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739CB">
      <w:pPr>
        <w:keepNext w:val="0"/>
        <w:keepLines w:val="0"/>
        <w:widowControl/>
        <w:suppressLineNumbers w:val="0"/>
        <w:jc w:val="center"/>
        <w:rPr>
          <w:rFonts w:hint="default"/>
          <w:b/>
          <w:bCs/>
          <w:sz w:val="22"/>
          <w:szCs w:val="22"/>
          <w:lang w:val="lv-LV"/>
        </w:rPr>
      </w:pPr>
      <w:r>
        <w:rPr>
          <w:rFonts w:hint="default"/>
          <w:b/>
          <w:bCs/>
          <w:sz w:val="22"/>
          <w:szCs w:val="22"/>
          <w:lang w:val="lv-LV"/>
        </w:rPr>
        <w:t xml:space="preserve">Tehniskā specifikācija/tehniskā piedāvājuma forma </w:t>
      </w:r>
    </w:p>
    <w:p w14:paraId="02016872">
      <w:pPr>
        <w:keepNext w:val="0"/>
        <w:keepLines w:val="0"/>
        <w:widowControl/>
        <w:suppressLineNumbers w:val="0"/>
        <w:jc w:val="center"/>
        <w:rPr>
          <w:rFonts w:hint="default"/>
          <w:b/>
          <w:bCs/>
          <w:sz w:val="22"/>
          <w:szCs w:val="22"/>
          <w:lang w:val="lv-LV"/>
        </w:rPr>
      </w:pPr>
    </w:p>
    <w:tbl>
      <w:tblPr>
        <w:tblStyle w:val="3"/>
        <w:tblW w:w="85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2715"/>
        <w:gridCol w:w="2451"/>
        <w:gridCol w:w="2263"/>
      </w:tblGrid>
      <w:tr w14:paraId="0D965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4A1881E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  <w:t>Kārtas nr.</w:t>
            </w:r>
          </w:p>
        </w:tc>
        <w:tc>
          <w:tcPr>
            <w:tcW w:w="5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6BEB9B3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  <w:t>Pasūtītāja prasības</w:t>
            </w:r>
          </w:p>
        </w:tc>
        <w:tc>
          <w:tcPr>
            <w:tcW w:w="2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0257CF6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  <w:t>Pretendenta piedāvājums, atsauce uz informatīvo materiālu vai ražotāja apliecinājumu</w:t>
            </w:r>
          </w:p>
        </w:tc>
      </w:tr>
      <w:tr w14:paraId="42F7E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28FDAAB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  <w:t>1.</w:t>
            </w:r>
            <w:bookmarkStart w:id="0" w:name="_GoBack"/>
            <w:bookmarkEnd w:id="0"/>
          </w:p>
        </w:tc>
        <w:tc>
          <w:tcPr>
            <w:tcW w:w="2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1885F0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  <w:t>Jauns ekskavators</w:t>
            </w:r>
          </w:p>
        </w:tc>
        <w:tc>
          <w:tcPr>
            <w:tcW w:w="24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31DF3DE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  <w:t>Izgatavots ne agrāk kā 2024. gadā</w:t>
            </w:r>
          </w:p>
        </w:tc>
        <w:tc>
          <w:tcPr>
            <w:tcW w:w="22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147FCDC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</w:pPr>
          </w:p>
        </w:tc>
      </w:tr>
      <w:tr w14:paraId="53292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4D937C8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  <w:t>2.</w:t>
            </w:r>
          </w:p>
        </w:tc>
        <w:tc>
          <w:tcPr>
            <w:tcW w:w="2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2B2F686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Ekskavatora darba svars</w:t>
            </w:r>
          </w:p>
        </w:tc>
        <w:tc>
          <w:tcPr>
            <w:tcW w:w="24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301D525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No 8800kg</w:t>
            </w:r>
          </w:p>
        </w:tc>
        <w:tc>
          <w:tcPr>
            <w:tcW w:w="22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44A8219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36415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7311892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  <w:t>3.</w:t>
            </w:r>
          </w:p>
        </w:tc>
        <w:tc>
          <w:tcPr>
            <w:tcW w:w="27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6CFC4AC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Ekskavatora tips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0B37A17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  <w:lang w:val="lv-LV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Saīsinātā pārkare, ''zero tail'' 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  <w:t>vai ekvivalents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36B12B4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31417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1619C92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  <w:t>4.</w:t>
            </w:r>
          </w:p>
        </w:tc>
        <w:tc>
          <w:tcPr>
            <w:tcW w:w="27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6C3EA48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Dzinēja jauda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174070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līdz 41 kw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14F40AA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2A36F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7EBD8F8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  <w:t>5.</w:t>
            </w:r>
          </w:p>
        </w:tc>
        <w:tc>
          <w:tcPr>
            <w:tcW w:w="27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7EF4995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Izlice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25D5F42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 daļīga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35FE9B5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3CBC4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4B101C2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  <w:t>6.</w:t>
            </w:r>
          </w:p>
        </w:tc>
        <w:tc>
          <w:tcPr>
            <w:tcW w:w="27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2EEF64E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Maksimālais rakšanas dziļums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27960D3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Ne mazāks kā 4430 mm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5213692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2FFA9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544695C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  <w:t>7.</w:t>
            </w:r>
          </w:p>
        </w:tc>
        <w:tc>
          <w:tcPr>
            <w:tcW w:w="27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2041AB7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maksimāls  sasniedzamība zemes līmenī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66E3F1B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No 6800mm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1F832C6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6DDA7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0022AB2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  <w:t>8.</w:t>
            </w:r>
          </w:p>
        </w:tc>
        <w:tc>
          <w:tcPr>
            <w:tcW w:w="27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2BD37C6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Tehnikas augstums transportējot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09F6CDF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Līdz 2710 mm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011F3AD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5E00C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5AFAFBD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  <w:t>9.</w:t>
            </w:r>
          </w:p>
        </w:tc>
        <w:tc>
          <w:tcPr>
            <w:tcW w:w="27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76A6A08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Tehnikas kopējais garums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5E2240D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Līdz 7000 mm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0D97A2F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657B6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4541685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  <w:t>10.</w:t>
            </w:r>
          </w:p>
        </w:tc>
        <w:tc>
          <w:tcPr>
            <w:tcW w:w="27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0992493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Tehnikas platums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764F079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Ne mazāks kā 2250mm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34A2D3E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747C2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302ABDA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  <w:t>11.</w:t>
            </w:r>
          </w:p>
        </w:tc>
        <w:tc>
          <w:tcPr>
            <w:tcW w:w="27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32A2077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Ķēžu garums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4C2DC98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līdz 2900 mm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0358EA3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06584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156CE7D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  <w:t>12.</w:t>
            </w:r>
          </w:p>
        </w:tc>
        <w:tc>
          <w:tcPr>
            <w:tcW w:w="27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61946F7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Degvielas tvertnes tilpums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111A61D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no 110l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2CCCFDD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41CC9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444F6BE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  <w:t>13.</w:t>
            </w:r>
          </w:p>
        </w:tc>
        <w:tc>
          <w:tcPr>
            <w:tcW w:w="27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23953C5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Parvietošanās ātrums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003687C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ne mazāk kā 2,5 km/h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05AF490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01CFC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7DD7FFF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  <w:t>14.</w:t>
            </w:r>
          </w:p>
        </w:tc>
        <w:tc>
          <w:tcPr>
            <w:tcW w:w="271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7B2827D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Klīrens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2E7439B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ne mazāks kā 380 mm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0100986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0E1FB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0F6BE7B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  <w:t>15.</w:t>
            </w:r>
          </w:p>
        </w:tc>
        <w:tc>
          <w:tcPr>
            <w:tcW w:w="27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4B72DF8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  <w:t>Garantijas termiņš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0CF83E7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spacing w:val="0"/>
                <w:sz w:val="22"/>
                <w:szCs w:val="22"/>
                <w:lang w:val="lv-LV"/>
              </w:rPr>
              <w:t>V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lv-LV"/>
              </w:rPr>
              <w:t>ismaz 24 mēneši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  <w:right w:w="100" w:type="dxa"/>
            </w:tcMar>
            <w:vAlign w:val="top"/>
          </w:tcPr>
          <w:p w14:paraId="2E32B53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Segoe UI" w:hAnsi="Segoe UI" w:eastAsia="Segoe UI" w:cs="Segoe UI"/>
                <w:i w:val="0"/>
                <w:iCs w:val="0"/>
                <w:color w:val="000000"/>
                <w:spacing w:val="0"/>
                <w:sz w:val="22"/>
                <w:szCs w:val="22"/>
                <w:lang w:val="lv-LV"/>
              </w:rPr>
            </w:pPr>
          </w:p>
        </w:tc>
      </w:tr>
    </w:tbl>
    <w:p w14:paraId="2F80BE04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32057"/>
    <w:rsid w:val="09813651"/>
    <w:rsid w:val="0E532057"/>
    <w:rsid w:val="1AB217DB"/>
    <w:rsid w:val="1F63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2025-07-31T06:19:00Z</dcterms:created>
  <dc:creator>37126</dc:creator>
  <cp:lastModifiedBy>Emīls Puzo</cp:lastModifiedBy>
  <dcterms:modified xsi:type="dcterms:W3CDTF">2025-07-31T06:41:18Z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CE013DCC4E794C01A2CF959455B42493_13</vt:lpwstr>
  </property>
</Properties>
</file>