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70"/>
          <w:tab w:val="center" w:leader="none" w:pos="4680"/>
        </w:tabs>
        <w:jc w:val="left"/>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2">
      <w:pPr>
        <w:tabs>
          <w:tab w:val="left" w:leader="none" w:pos="870"/>
          <w:tab w:val="center" w:leader="none" w:pos="4680"/>
        </w:tabs>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4"/>
          <w:szCs w:val="24"/>
          <w:rtl w:val="0"/>
        </w:rPr>
        <w:t xml:space="preserve">Iepirkuma </w:t>
      </w:r>
      <w:r w:rsidDel="00000000" w:rsidR="00000000" w:rsidRPr="00000000">
        <w:rPr>
          <w:rFonts w:ascii="Times New Roman" w:cs="Times New Roman" w:eastAsia="Times New Roman" w:hAnsi="Times New Roman"/>
          <w:b w:val="1"/>
          <w:sz w:val="24"/>
          <w:szCs w:val="24"/>
          <w:highlight w:val="white"/>
          <w:rtl w:val="0"/>
        </w:rPr>
        <w:t xml:space="preserve">Nr. 8.38-VATP/06</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24"/>
          <w:szCs w:val="24"/>
          <w:rtl w:val="0"/>
        </w:rPr>
        <w:t xml:space="preserve">Kursa izstrāde un pasniegšana </w:t>
      </w:r>
      <w:r w:rsidDel="00000000" w:rsidR="00000000" w:rsidRPr="00000000">
        <w:rPr>
          <w:rFonts w:ascii="Times New Roman" w:cs="Times New Roman" w:eastAsia="Times New Roman" w:hAnsi="Times New Roman"/>
          <w:b w:val="1"/>
          <w:sz w:val="24"/>
          <w:szCs w:val="24"/>
          <w:highlight w:val="white"/>
          <w:rtl w:val="0"/>
        </w:rPr>
        <w:t xml:space="preserve">“IoT</w:t>
      </w:r>
      <w:r w:rsidDel="00000000" w:rsidR="00000000" w:rsidRPr="00000000">
        <w:rPr>
          <w:rFonts w:ascii="Times New Roman" w:cs="Times New Roman" w:eastAsia="Times New Roman" w:hAnsi="Times New Roman"/>
          <w:b w:val="1"/>
          <w:sz w:val="24"/>
          <w:szCs w:val="24"/>
          <w:rtl w:val="0"/>
        </w:rPr>
        <w:t xml:space="preserve"> bāzētās Digitālo rādījumu attālinātas noteikšanas sistēmas uzstādītāju un apkalpotāju apmācība</w:t>
      </w:r>
      <w:r w:rsidDel="00000000" w:rsidR="00000000" w:rsidRPr="00000000">
        <w:rPr>
          <w:rFonts w:ascii="Times New Roman" w:cs="Times New Roman" w:eastAsia="Times New Roman" w:hAnsi="Times New Roman"/>
          <w:b w:val="1"/>
          <w:sz w:val="24"/>
          <w:szCs w:val="24"/>
          <w:highlight w:val="white"/>
          <w:rtl w:val="0"/>
        </w:rPr>
        <w:t xml:space="preserve">s”</w:t>
      </w:r>
      <w:r w:rsidDel="00000000" w:rsidR="00000000" w:rsidRPr="00000000">
        <w:rPr>
          <w:rtl w:val="0"/>
        </w:rPr>
      </w:r>
    </w:p>
    <w:p w:rsidR="00000000" w:rsidDel="00000000" w:rsidP="00000000" w:rsidRDefault="00000000" w:rsidRPr="00000000" w14:paraId="00000005">
      <w:pPr>
        <w:spacing w:after="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projekta “EDIC uzņēmumu digitālo prasmju attīstība” (projekta Nr. 2.3.1.2.i.0/1/24/I/CFLA/001) ietvaros</w:t>
      </w:r>
    </w:p>
    <w:p w:rsidR="00000000" w:rsidDel="00000000" w:rsidP="00000000" w:rsidRDefault="00000000" w:rsidRPr="00000000" w14:paraId="00000006">
      <w:pPr>
        <w:spacing w:after="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Iepirkums tiek veikts, lai piesaistītu ārpakalpojuma sniedzēju, kas spētu nodrošināt mācību pakalpojumus projekta “EDIC uzņēmumu digitālo prasmju attīstība”, projekta Nr. 2.3.1.2.i.0/1/24/I/CFLA/001 (turpmāk – Projekts) ietvaros.</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Projekts iesniegts 2024.gada 17.janvārī atbilstoši 12.09.2023. MK noteikumu Nr. 529 “Eiropas Savienības Atveseļošanas un noturības mehānisma plāna </w:t>
      </w:r>
      <w:r w:rsidDel="00000000" w:rsidR="00000000" w:rsidRPr="00000000">
        <w:rPr>
          <w:rFonts w:ascii="Times New Roman" w:cs="Times New Roman" w:eastAsia="Times New Roman" w:hAnsi="Times New Roman"/>
          <w:sz w:val="24"/>
          <w:szCs w:val="24"/>
          <w:highlight w:val="white"/>
          <w:rtl w:val="0"/>
        </w:rPr>
        <w:t xml:space="preserve">2. komponentes "Digitālā transformācija" 2.3. reformu un investīciju virziena "Digitālās prasmes" 2.3.1.2.i. investīcijas "Uzņēmumu digitālo prasmju attīstība" īstenošanas noteikumi</w:t>
      </w:r>
      <w:r w:rsidDel="00000000" w:rsidR="00000000" w:rsidRPr="00000000">
        <w:rPr>
          <w:rFonts w:ascii="Times New Roman" w:cs="Times New Roman" w:eastAsia="Times New Roman" w:hAnsi="Times New Roman"/>
          <w:sz w:val="24"/>
          <w:szCs w:val="24"/>
          <w:rtl w:val="0"/>
        </w:rPr>
        <w:t xml:space="preserve">(turpmāk – MK noteikumi</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Centrālās finanšu un līgumu aģentūras (turpmāk – CFLA) elektroniskajā vietnē, plānots īstenot līdz 2026. gada 30. jūnijam, izmantojot piesaistīto Atveseļošanās un noturības mehānisma (turpmāk – Atveseļošanas fonds) finansējuma atbalstu.  </w:t>
      </w:r>
    </w:p>
    <w:p w:rsidR="00000000" w:rsidDel="00000000" w:rsidP="00000000" w:rsidRDefault="00000000" w:rsidRPr="00000000" w14:paraId="00000009">
      <w:pPr>
        <w:tabs>
          <w:tab w:val="left" w:leader="none" w:pos="870"/>
          <w:tab w:val="center" w:leader="none" w:pos="468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Iepirkums tiek organizēts saskaņā ar 2017. gada 28. februāra MK noteikumiem Nr. 104 “Noteikumi par iepirkuma procedūru un tās piemērošanas kārtību pasūtītāja finansētiem projektiem”.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shd w:fill="ff9900" w:val="clear"/>
              </w:rPr>
            </w:pPr>
            <w:r w:rsidDel="00000000" w:rsidR="00000000" w:rsidRPr="00000000">
              <w:rPr>
                <w:rFonts w:ascii="Times New Roman" w:cs="Times New Roman" w:eastAsia="Times New Roman" w:hAnsi="Times New Roman"/>
                <w:b w:val="1"/>
                <w:color w:val="ffffff"/>
                <w:sz w:val="24"/>
                <w:szCs w:val="24"/>
                <w:rtl w:val="0"/>
              </w:rPr>
              <w:t xml:space="preserve">Informācija par Pasūtītāju:</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Nosaukums</w:t>
            </w:r>
          </w:p>
        </w:tc>
        <w:tc>
          <w:tcPr>
            <w:tcBorders>
              <w:top w:color="000000"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Nodibinājums “Ventspils Augsto tehnoloģiju parks”</w:t>
            </w:r>
          </w:p>
        </w:tc>
      </w:tr>
      <w:tr>
        <w:trPr>
          <w:cantSplit w:val="0"/>
          <w:tblHeader w:val="0"/>
        </w:trPr>
        <w:tc>
          <w:tcPr>
            <w:shd w:fill="auto"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Vienotais reģ. Nr.</w:t>
            </w:r>
          </w:p>
        </w:tc>
        <w:tc>
          <w:tcPr>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LV40008088258</w:t>
            </w:r>
          </w:p>
        </w:tc>
      </w:tr>
      <w:tr>
        <w:trPr>
          <w:cantSplit w:val="0"/>
          <w:trHeight w:val="260" w:hRule="atLeast"/>
          <w:tblHeader w:val="0"/>
        </w:trPr>
        <w:tc>
          <w:tcPr>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Juridiskā adrese</w:t>
            </w:r>
          </w:p>
        </w:tc>
        <w:tc>
          <w:tcPr>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Ventspils Augsto tehnoloģiju parks 1, Ventspils, LV-3602, Latvija</w:t>
            </w:r>
          </w:p>
        </w:tc>
      </w:tr>
      <w:tr>
        <w:trPr>
          <w:cantSplit w:val="0"/>
          <w:tblHeader w:val="0"/>
        </w:trPr>
        <w:tc>
          <w:tcPr>
            <w:shd w:fill="auto"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Tālrunis</w:t>
            </w:r>
          </w:p>
        </w:tc>
        <w:tc>
          <w:tcPr>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+371 63664934</w:t>
            </w:r>
          </w:p>
        </w:tc>
      </w:tr>
      <w:tr>
        <w:trPr>
          <w:cantSplit w:val="0"/>
          <w:tblHeader w:val="0"/>
        </w:trPr>
        <w:tc>
          <w:tcPr>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Kontaktpersona</w:t>
            </w:r>
          </w:p>
        </w:tc>
        <w:tc>
          <w:tcPr>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Kristīne Macate</w:t>
            </w:r>
            <w:r w:rsidDel="00000000" w:rsidR="00000000" w:rsidRPr="00000000">
              <w:rPr>
                <w:rFonts w:ascii="Times New Roman" w:cs="Times New Roman" w:eastAsia="Times New Roman" w:hAnsi="Times New Roman"/>
                <w:color w:val="000000"/>
                <w:sz w:val="24"/>
                <w:szCs w:val="24"/>
                <w:rtl w:val="0"/>
              </w:rPr>
              <w:t xml:space="preserve">, tālruņa numurs: +371 </w:t>
            </w:r>
            <w:r w:rsidDel="00000000" w:rsidR="00000000" w:rsidRPr="00000000">
              <w:rPr>
                <w:rFonts w:ascii="Times New Roman" w:cs="Times New Roman" w:eastAsia="Times New Roman" w:hAnsi="Times New Roman"/>
                <w:sz w:val="24"/>
                <w:szCs w:val="24"/>
                <w:rtl w:val="0"/>
              </w:rPr>
              <w:t xml:space="preserve">22382236</w:t>
            </w:r>
            <w:r w:rsidDel="00000000" w:rsidR="00000000" w:rsidRPr="00000000">
              <w:rPr>
                <w:rFonts w:ascii="Times New Roman" w:cs="Times New Roman" w:eastAsia="Times New Roman" w:hAnsi="Times New Roman"/>
                <w:color w:val="000000"/>
                <w:sz w:val="24"/>
                <w:szCs w:val="24"/>
                <w:rtl w:val="0"/>
              </w:rPr>
              <w:t xml:space="preserve">, e-pasta adrese: kristine.macate</w:t>
            </w:r>
            <w:r w:rsidDel="00000000" w:rsidR="00000000" w:rsidRPr="00000000">
              <w:rPr>
                <w:rFonts w:ascii="Times New Roman" w:cs="Times New Roman" w:eastAsia="Times New Roman" w:hAnsi="Times New Roman"/>
                <w:sz w:val="24"/>
                <w:szCs w:val="24"/>
                <w:rtl w:val="0"/>
              </w:rPr>
              <w:t xml:space="preserve">@vatp.lv</w:t>
            </w: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rPr>
      </w:pPr>
      <w:r w:rsidDel="00000000" w:rsidR="00000000" w:rsidRPr="00000000">
        <w:rPr>
          <w:rtl w:val="0"/>
        </w:rPr>
      </w:r>
    </w:p>
    <w:tbl>
      <w:tblPr>
        <w:tblStyle w:val="Table2"/>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b w:val="1"/>
                <w:color w:val="ffffff"/>
                <w:sz w:val="24"/>
                <w:szCs w:val="24"/>
                <w:rtl w:val="0"/>
              </w:rPr>
              <w:t xml:space="preserve">Informācija par projektu:</w:t>
            </w:r>
            <w:r w:rsidDel="00000000" w:rsidR="00000000" w:rsidRPr="00000000">
              <w:rPr>
                <w:rtl w:val="0"/>
              </w:rPr>
            </w:r>
          </w:p>
        </w:tc>
      </w:tr>
      <w:tr>
        <w:trPr>
          <w:cantSplit w:val="0"/>
          <w:trHeight w:val="630" w:hRule="atLeast"/>
          <w:tblHeader w:val="0"/>
        </w:trPr>
        <w:tc>
          <w:tcPr>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Projekta pilnais nosaukums:</w:t>
            </w:r>
          </w:p>
        </w:tc>
        <w:tc>
          <w:tcPr>
            <w:shd w:fill="auto" w:val="clear"/>
            <w:vAlign w:val="center"/>
          </w:tcPr>
          <w:p w:rsidR="00000000" w:rsidDel="00000000" w:rsidP="00000000" w:rsidRDefault="00000000" w:rsidRPr="00000000" w14:paraId="0000001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EDIC uzņēmumu digitālo prasmju attīstība</w:t>
            </w:r>
            <w:r w:rsidDel="00000000" w:rsidR="00000000" w:rsidRPr="00000000">
              <w:rPr>
                <w:rtl w:val="0"/>
              </w:rPr>
            </w:r>
          </w:p>
        </w:tc>
      </w:tr>
      <w:tr>
        <w:trPr>
          <w:cantSplit w:val="0"/>
          <w:trHeight w:val="50" w:hRule="atLeast"/>
          <w:tblHeader w:val="0"/>
        </w:trPr>
        <w:tc>
          <w:tcPr>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Projekta numurs:</w:t>
            </w:r>
          </w:p>
        </w:tc>
        <w:tc>
          <w:tcPr>
            <w:shd w:fill="auto" w:val="clear"/>
            <w:vAlign w:val="center"/>
          </w:tcPr>
          <w:p w:rsidR="00000000" w:rsidDel="00000000" w:rsidP="00000000" w:rsidRDefault="00000000" w:rsidRPr="00000000" w14:paraId="0000001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2.3.1.2.i.0/1/24/I/CFLA/001</w:t>
            </w:r>
            <w:r w:rsidDel="00000000" w:rsidR="00000000" w:rsidRPr="00000000">
              <w:rPr>
                <w:rtl w:val="0"/>
              </w:rPr>
            </w:r>
          </w:p>
        </w:tc>
      </w:tr>
    </w:tbl>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tl w:val="0"/>
        </w:rPr>
      </w:r>
    </w:p>
    <w:tbl>
      <w:tblPr>
        <w:tblStyle w:val="Table3"/>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6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0">
            <w:pPr>
              <w:ind w:right="180"/>
              <w:jc w:val="both"/>
              <w:rPr>
                <w:rFonts w:ascii="Times New Roman" w:cs="Times New Roman" w:eastAsia="Times New Roman" w:hAnsi="Times New Roman"/>
                <w:color w:val="ffffff"/>
                <w:u w:val="single"/>
              </w:rPr>
            </w:pPr>
            <w:r w:rsidDel="00000000" w:rsidR="00000000" w:rsidRPr="00000000">
              <w:rPr>
                <w:rFonts w:ascii="Times New Roman" w:cs="Times New Roman" w:eastAsia="Times New Roman" w:hAnsi="Times New Roman"/>
                <w:b w:val="1"/>
                <w:color w:val="ffffff"/>
                <w:sz w:val="24"/>
                <w:szCs w:val="24"/>
                <w:rtl w:val="0"/>
              </w:rPr>
              <w:t xml:space="preserve">Piedāvājuma iesniegšanas vieta, datums:</w:t>
            </w:r>
            <w:r w:rsidDel="00000000" w:rsidR="00000000" w:rsidRPr="00000000">
              <w:rPr>
                <w:rtl w:val="0"/>
              </w:rPr>
            </w:r>
          </w:p>
        </w:tc>
      </w:tr>
      <w:tr>
        <w:trPr>
          <w:cantSplit w:val="0"/>
          <w:trHeight w:val="630" w:hRule="atLeast"/>
          <w:tblHeader w:val="0"/>
        </w:trPr>
        <w:tc>
          <w:tcPr>
            <w:shd w:fill="auto" w:val="clear"/>
            <w:vAlign w:val="cente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Piedāvājuma iesniegšanas vieta, datums:</w:t>
            </w:r>
          </w:p>
        </w:tc>
        <w:tc>
          <w:tcPr>
            <w:shd w:fill="auto" w:val="clear"/>
            <w:vAlign w:val="center"/>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Pretendents savu piedāvājumu iesniedz,</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līdz 2025. gada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19. augustam </w:t>
            </w:r>
            <w:r w:rsidDel="00000000" w:rsidR="00000000" w:rsidRPr="00000000">
              <w:rPr>
                <w:rFonts w:ascii="Times New Roman" w:cs="Times New Roman" w:eastAsia="Times New Roman" w:hAnsi="Times New Roman"/>
                <w:b w:val="1"/>
                <w:sz w:val="24"/>
                <w:szCs w:val="24"/>
                <w:highlight w:val="white"/>
                <w:rtl w:val="0"/>
              </w:rPr>
              <w:t xml:space="preserve">plkst. 12:00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nosūtot elektroniski uz e-pasta adresi: </w:t>
            </w:r>
            <w:hyperlink r:id="rId7">
              <w:r w:rsidDel="00000000" w:rsidR="00000000" w:rsidRPr="00000000">
                <w:rPr>
                  <w:rFonts w:ascii="Times New Roman" w:cs="Times New Roman" w:eastAsia="Times New Roman" w:hAnsi="Times New Roman"/>
                  <w:color w:val="0000ff"/>
                  <w:sz w:val="24"/>
                  <w:szCs w:val="24"/>
                  <w:u w:val="single"/>
                  <w:rtl w:val="0"/>
                </w:rPr>
                <w:t xml:space="preserve">kristine.macate@vatp.lv</w:t>
              </w:r>
            </w:hyperlink>
            <w:r w:rsidDel="00000000" w:rsidR="00000000" w:rsidRPr="00000000">
              <w:rPr>
                <w:rFonts w:ascii="Times New Roman" w:cs="Times New Roman" w:eastAsia="Times New Roman" w:hAnsi="Times New Roman"/>
                <w:sz w:val="24"/>
                <w:szCs w:val="24"/>
                <w:rtl w:val="0"/>
              </w:rPr>
              <w:t xml:space="preserve"> vai iesniedzot klātienē Ventspils Augsto tehnoloģiju parks 1, Ventspils.</w:t>
            </w:r>
          </w:p>
        </w:tc>
      </w:tr>
    </w:tbl>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sdt>
      <w:sdtPr>
        <w:lock w:val="contentLocked"/>
        <w:id w:val="-960827071"/>
        <w:tag w:val="goog_rdk_0"/>
      </w:sdtPr>
      <w:sdtContent>
        <w:tbl>
          <w:tblPr>
            <w:tblStyle w:val="Table4"/>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5">
                <w:pPr>
                  <w:ind w:right="180"/>
                  <w:jc w:val="both"/>
                  <w:rPr>
                    <w:rFonts w:ascii="Times New Roman" w:cs="Times New Roman" w:eastAsia="Times New Roman" w:hAnsi="Times New Roman"/>
                    <w:color w:val="ffffff"/>
                    <w:u w:val="single"/>
                  </w:rPr>
                </w:pPr>
                <w:r w:rsidDel="00000000" w:rsidR="00000000" w:rsidRPr="00000000">
                  <w:rPr>
                    <w:rFonts w:ascii="Times New Roman" w:cs="Times New Roman" w:eastAsia="Times New Roman" w:hAnsi="Times New Roman"/>
                    <w:b w:val="1"/>
                    <w:color w:val="ffffff"/>
                    <w:sz w:val="24"/>
                    <w:szCs w:val="24"/>
                    <w:rtl w:val="0"/>
                  </w:rPr>
                  <w:t xml:space="preserve">Piedāvājumu vērtēšana</w:t>
                </w:r>
                <w:r w:rsidDel="00000000" w:rsidR="00000000" w:rsidRPr="00000000">
                  <w:rPr>
                    <w:rtl w:val="0"/>
                  </w:rPr>
                </w:r>
              </w:p>
            </w:tc>
          </w:tr>
          <w:tr>
            <w:trPr>
              <w:cantSplit w:val="0"/>
              <w:trHeight w:val="630" w:hRule="atLeast"/>
              <w:tblHeader w:val="0"/>
            </w:trPr>
            <w:tc>
              <w:tcPr>
                <w:shd w:fill="auto" w:val="clear"/>
                <w:vAlign w:val="center"/>
              </w:tcPr>
              <w:p w:rsidR="00000000" w:rsidDel="00000000" w:rsidP="00000000" w:rsidRDefault="00000000" w:rsidRPr="00000000" w14:paraId="0000002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Iesniegtie piedāvājumi tiks vērtēti pēc šādiem kritērijiem:</w:t>
                </w:r>
              </w:p>
            </w:tc>
            <w:tc>
              <w:tcPr>
                <w:shd w:fill="auto" w:val="clear"/>
                <w:vAlign w:val="center"/>
              </w:tcPr>
              <w:p w:rsidR="00000000" w:rsidDel="00000000" w:rsidP="00000000" w:rsidRDefault="00000000" w:rsidRPr="00000000" w14:paraId="00000028">
                <w:pPr>
                  <w:numPr>
                    <w:ilvl w:val="0"/>
                    <w:numId w:val="9"/>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Atbilst visām Pasūtītāja izvirzītajām prasībām;</w:t>
                </w:r>
              </w:p>
              <w:p w:rsidR="00000000" w:rsidDel="00000000" w:rsidP="00000000" w:rsidRDefault="00000000" w:rsidRPr="00000000" w14:paraId="00000029">
                <w:pPr>
                  <w:numPr>
                    <w:ilvl w:val="0"/>
                    <w:numId w:val="9"/>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atbilstošajiem Piedāvājumiem </w:t>
                </w:r>
                <w:r w:rsidDel="00000000" w:rsidR="00000000" w:rsidRPr="00000000">
                  <w:rPr>
                    <w:rFonts w:ascii="Times New Roman" w:cs="Times New Roman" w:eastAsia="Times New Roman" w:hAnsi="Times New Roman"/>
                    <w:sz w:val="24"/>
                    <w:szCs w:val="24"/>
                    <w:u w:val="single"/>
                    <w:rtl w:val="0"/>
                  </w:rPr>
                  <w:t xml:space="preserve">tiks izvēlēts tas, kurš piedāvās saimnieciski izdevīgāko piedāvājumu par zemāko cenu</w:t>
                </w:r>
                <w:r w:rsidDel="00000000" w:rsidR="00000000" w:rsidRPr="00000000">
                  <w:rPr>
                    <w:rFonts w:ascii="Times New Roman" w:cs="Times New Roman" w:eastAsia="Times New Roman" w:hAnsi="Times New Roman"/>
                    <w:sz w:val="24"/>
                    <w:szCs w:val="24"/>
                    <w:rtl w:val="0"/>
                  </w:rPr>
                  <w:t xml:space="preserve"> (EUR) par visu Pakalpojumu kopā, bez PVN.</w:t>
                </w:r>
              </w:p>
              <w:p w:rsidR="00000000" w:rsidDel="00000000" w:rsidP="00000000" w:rsidRDefault="00000000" w:rsidRPr="00000000" w14:paraId="0000002A">
                <w:pPr>
                  <w:numPr>
                    <w:ilvl w:val="0"/>
                    <w:numId w:val="9"/>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izvēlētais Iepirkuma Pretendents atsakās sadarboties ar Pasūtītāju, Pasūtītājs izvēlas nākamo Piedāvājumu, kas atbilst visām prasībām un ir ar nākamo zemāko cenu.</w:t>
                </w:r>
              </w:p>
            </w:tc>
          </w:tr>
        </w:tbl>
      </w:sdtContent>
    </w:sdt>
    <w:p w:rsidR="00000000" w:rsidDel="00000000" w:rsidP="00000000" w:rsidRDefault="00000000" w:rsidRPr="00000000" w14:paraId="0000002B">
      <w:pPr>
        <w:spacing w:line="276" w:lineRule="auto"/>
        <w:jc w:val="both"/>
        <w:rPr>
          <w:rFonts w:ascii="Times New Roman" w:cs="Times New Roman" w:eastAsia="Times New Roman" w:hAnsi="Times New Roman"/>
          <w:sz w:val="21"/>
          <w:szCs w:val="21"/>
        </w:rPr>
      </w:pPr>
      <w:r w:rsidDel="00000000" w:rsidR="00000000" w:rsidRPr="00000000">
        <w:rPr>
          <w:rtl w:val="0"/>
        </w:rPr>
      </w:r>
    </w:p>
    <w:sdt>
      <w:sdtPr>
        <w:lock w:val="contentLocked"/>
        <w:id w:val="-2102208828"/>
        <w:tag w:val="goog_rdk_1"/>
      </w:sdtPr>
      <w:sdtContent>
        <w:tbl>
          <w:tblPr>
            <w:tblStyle w:val="Table5"/>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C">
                <w:pPr>
                  <w:ind w:right="180"/>
                  <w:jc w:val="both"/>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sz w:val="24"/>
                    <w:szCs w:val="24"/>
                    <w:rtl w:val="0"/>
                  </w:rPr>
                  <w:t xml:space="preserve">Vispārējās prasības</w:t>
                </w:r>
                <w:r w:rsidDel="00000000" w:rsidR="00000000" w:rsidRPr="00000000">
                  <w:rPr>
                    <w:rtl w:val="0"/>
                  </w:rPr>
                </w:r>
              </w:p>
            </w:tc>
          </w:tr>
          <w:tr>
            <w:trPr>
              <w:cantSplit w:val="0"/>
              <w:trHeight w:val="630" w:hRule="atLeast"/>
              <w:tblHeader w:val="0"/>
            </w:trPr>
            <w:tc>
              <w:tcPr>
                <w:shd w:fill="auto" w:val="clear"/>
                <w:vAlign w:val="center"/>
              </w:tcPr>
              <w:p w:rsidR="00000000" w:rsidDel="00000000" w:rsidP="00000000" w:rsidRDefault="00000000" w:rsidRPr="00000000" w14:paraId="0000002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Vispārējās prasības pretendentiem:</w:t>
                </w:r>
              </w:p>
            </w:tc>
            <w:tc>
              <w:tcPr>
                <w:shd w:fill="auto" w:val="clear"/>
                <w:vAlign w:val="center"/>
              </w:tcPr>
              <w:p w:rsidR="00000000" w:rsidDel="00000000" w:rsidP="00000000" w:rsidRDefault="00000000" w:rsidRPr="00000000" w14:paraId="0000002F">
                <w:pPr>
                  <w:numPr>
                    <w:ilvl w:val="0"/>
                    <w:numId w:val="8"/>
                  </w:numPr>
                  <w:spacing w:after="240" w:before="240" w:line="240" w:lineRule="auto"/>
                  <w:ind w:left="720" w:right="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Pretendents ir reģistrēts Latvijas Republikas Uzņēmumu reģistrā (apliecinošs dokuments par to nav jāiesniedz)</w:t>
                </w:r>
                <w:r w:rsidDel="00000000" w:rsidR="00000000" w:rsidRPr="00000000">
                  <w:rPr>
                    <w:rtl w:val="0"/>
                  </w:rPr>
                </w:r>
              </w:p>
              <w:p w:rsidR="00000000" w:rsidDel="00000000" w:rsidP="00000000" w:rsidRDefault="00000000" w:rsidRPr="00000000" w14:paraId="00000030">
                <w:pPr>
                  <w:numPr>
                    <w:ilvl w:val="0"/>
                    <w:numId w:val="8"/>
                  </w:numPr>
                  <w:spacing w:after="240" w:before="24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Pretendentam līdz piedāvājuma iesniegšanas dienai ir pieredze vismaz 3 (trīs) līdzvērtīgu pakalpojumu sniegšanā.</w:t>
                </w:r>
                <w:r w:rsidDel="00000000" w:rsidR="00000000" w:rsidRPr="00000000">
                  <w:rPr>
                    <w:rtl w:val="0"/>
                  </w:rPr>
                </w:r>
              </w:p>
              <w:p w:rsidR="00000000" w:rsidDel="00000000" w:rsidP="00000000" w:rsidRDefault="00000000" w:rsidRPr="00000000" w14:paraId="00000031">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pasniedzējam ir vismaz triju gadu darba pieredze nozarē, kurā tiks apmācīti nodarbinātie, vai vismaz triju gadu pieredze apmācību sniegšanas nozarē, kurā tiks apmācīti nodarbinātie;</w:t>
                </w:r>
              </w:p>
              <w:p w:rsidR="00000000" w:rsidDel="00000000" w:rsidP="00000000" w:rsidRDefault="00000000" w:rsidRPr="00000000" w14:paraId="00000032">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kvalifikācija apmācību nozarē nav zemāka par kvalifikāciju, ko iegūs nodarbinātie, apgūstot apmācību kursu.</w:t>
                </w:r>
              </w:p>
              <w:p w:rsidR="00000000" w:rsidDel="00000000" w:rsidP="00000000" w:rsidRDefault="00000000" w:rsidRPr="00000000" w14:paraId="00000034">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 Pretendenti piedalās iepirkumā uz vienādu noteikumu un vienlīdzības pamata.</w:t>
                </w:r>
              </w:p>
              <w:p w:rsidR="00000000" w:rsidDel="00000000" w:rsidP="00000000" w:rsidRDefault="00000000" w:rsidRPr="00000000" w14:paraId="0000003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Pretendenti pirms Piedāvājuma iesniegšanas termiņa beigām var grozīt vai atsaukt iesniegto Piedāvājumu.</w:t>
                </w:r>
              </w:p>
            </w:tc>
          </w:tr>
        </w:tbl>
      </w:sdtContent>
    </w:sdt>
    <w:p w:rsidR="00000000" w:rsidDel="00000000" w:rsidP="00000000" w:rsidRDefault="00000000" w:rsidRPr="00000000" w14:paraId="00000037">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6"/>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Informācija par pretendentu:</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Nosaukums/ vārds, uzvārds</w:t>
            </w:r>
          </w:p>
        </w:tc>
        <w:tc>
          <w:tcPr>
            <w:tcBorders>
              <w:top w:color="000000" w:space="0" w:sz="4" w:val="single"/>
            </w:tcBorders>
            <w:shd w:fill="dadad9"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Vienotais reģ. Nr./ personas kods</w:t>
            </w:r>
          </w:p>
        </w:tc>
        <w:tc>
          <w:tcPr>
            <w:shd w:fill="dadad9"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Juridiskā adrese/ deklarētā dzīves vietas adrese</w:t>
            </w:r>
          </w:p>
        </w:tc>
        <w:tc>
          <w:tcPr>
            <w:tcBorders>
              <w:bottom w:color="000000" w:space="0" w:sz="4" w:val="single"/>
            </w:tcBorders>
            <w:shd w:fill="dadad9"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left w:color="000000" w:space="0" w:sz="0" w:val="nil"/>
              <w:bottom w:color="000000" w:space="0" w:sz="4" w:val="single"/>
            </w:tcBorders>
            <w:shd w:fill="auto" w:val="cle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shd w:fill="ffc000" w:val="clea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Pretendenta piedāvājums: Cenas sadalījumu par budžeta pozīcijām norādīt Pielikumā Nr. 2</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Cenu aptaujas priekšmets</w:t>
            </w:r>
          </w:p>
        </w:tc>
        <w:tc>
          <w:tcPr>
            <w:tcBorders>
              <w:top w:color="000000" w:space="0" w:sz="4" w:val="single"/>
            </w:tcBorders>
            <w:shd w:fill="auto" w:val="clear"/>
            <w:vAlign w:val="center"/>
          </w:tcPr>
          <w:p w:rsidR="00000000" w:rsidDel="00000000" w:rsidP="00000000" w:rsidRDefault="00000000" w:rsidRPr="00000000" w14:paraId="00000045">
            <w:pPr>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rtl w:val="0"/>
              </w:rPr>
              <w:t xml:space="preserve">Kursa izstrāde un pasniegšana “</w:t>
            </w:r>
            <w:r w:rsidDel="00000000" w:rsidR="00000000" w:rsidRPr="00000000">
              <w:rPr>
                <w:rFonts w:ascii="Times New Roman" w:cs="Times New Roman" w:eastAsia="Times New Roman" w:hAnsi="Times New Roman"/>
                <w:sz w:val="24"/>
                <w:szCs w:val="24"/>
                <w:rtl w:val="0"/>
              </w:rPr>
              <w:t xml:space="preserve">IoT bāzētās Digitālo rādījumu attālinātas noteikšanas sistēmas uzstādītāju un apkalpotāju apmācības”</w:t>
            </w:r>
            <w:r w:rsidDel="00000000" w:rsidR="00000000" w:rsidRPr="00000000">
              <w:rPr>
                <w:rtl w:val="0"/>
              </w:rPr>
            </w:r>
          </w:p>
          <w:p w:rsidR="00000000" w:rsidDel="00000000" w:rsidP="00000000" w:rsidRDefault="00000000" w:rsidRPr="00000000" w14:paraId="00000046">
            <w:pPr>
              <w:spacing w:after="120" w:lineRule="auto"/>
              <w:jc w:val="both"/>
              <w:rPr>
                <w:rFonts w:ascii="Times New Roman" w:cs="Times New Roman" w:eastAsia="Times New Roman" w:hAnsi="Times New Roman"/>
                <w:sz w:val="24"/>
                <w:szCs w:val="24"/>
                <w:highlight w:val="yellow"/>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Iesniedzamā informācija</w:t>
            </w:r>
          </w:p>
        </w:tc>
        <w:tc>
          <w:tcPr>
            <w:shd w:fill="auto" w:val="cle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Tehniskā specifikācija</w:t>
            </w:r>
            <w:r w:rsidDel="00000000" w:rsidR="00000000" w:rsidRPr="00000000">
              <w:rPr>
                <w:rFonts w:ascii="Times New Roman" w:cs="Times New Roman" w:eastAsia="Times New Roman" w:hAnsi="Times New Roman"/>
                <w:color w:val="000000"/>
                <w:sz w:val="24"/>
                <w:szCs w:val="24"/>
                <w:highlight w:val="white"/>
                <w:rtl w:val="0"/>
              </w:rPr>
              <w:t xml:space="preserve"> (Pielikums Nr.1)</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Pretendenta piedāvājums (Pielikums Nr.2)</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Pieredzes apliecinājums (Pielikums Nr. 3)</w:t>
            </w:r>
          </w:p>
        </w:tc>
      </w:tr>
      <w:tr>
        <w:trPr>
          <w:cantSplit w:val="0"/>
          <w:tblHeader w:val="0"/>
        </w:trPr>
        <w:tc>
          <w:tcPr>
            <w:shd w:fill="auto" w:val="cle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Darbu izpildes termiņš:</w:t>
            </w:r>
          </w:p>
        </w:tc>
        <w:tc>
          <w:tcPr>
            <w:shd w:fill="auto"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Kursa izstrādes termiņš: 1 mēnesis no līguma parakstīšanas brīža</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Apmācību kursa vadīšanas uzsākšana: 1 mēnesis no kursa izstrādes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Apmācību kursa vadīšanas termiņš: līdz 2026.gada 30.jūnijam</w:t>
            </w:r>
          </w:p>
        </w:tc>
      </w:tr>
      <w:tr>
        <w:trPr>
          <w:cantSplit w:val="0"/>
          <w:trHeight w:val="2" w:hRule="atLeast"/>
          <w:tblHeader w:val="0"/>
        </w:trPr>
        <w:tc>
          <w:tcPr>
            <w:shd w:fill="auto"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Līguma veids:</w:t>
            </w:r>
          </w:p>
        </w:tc>
        <w:tc>
          <w:tcPr>
            <w:shd w:fill="auto" w:val="cle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Pakalpojuma līgums</w:t>
            </w:r>
          </w:p>
        </w:tc>
      </w:tr>
      <w:tr>
        <w:trPr>
          <w:cantSplit w:val="0"/>
          <w:trHeight w:val="392" w:hRule="atLeast"/>
          <w:tblHeader w:val="0"/>
        </w:trPr>
        <w:tc>
          <w:tcPr>
            <w:shd w:fill="auto" w:val="cle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Samaksas noteikumi:</w:t>
            </w:r>
          </w:p>
        </w:tc>
        <w:tc>
          <w:tcPr>
            <w:shd w:fill="auto" w:val="cle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6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Samaksa tiek veikta</w:t>
            </w:r>
            <w:r w:rsidDel="00000000" w:rsidR="00000000" w:rsidRPr="00000000">
              <w:rPr>
                <w:rFonts w:ascii="Times New Roman" w:cs="Times New Roman" w:eastAsia="Times New Roman" w:hAnsi="Times New Roman"/>
                <w:sz w:val="24"/>
                <w:szCs w:val="24"/>
                <w:highlight w:val="white"/>
                <w:rtl w:val="0"/>
              </w:rPr>
              <w:t xml:space="preserve"> pēc kvalitatīva kursa izstrādes un novadīšanas</w:t>
            </w:r>
            <w:r w:rsidDel="00000000" w:rsidR="00000000" w:rsidRPr="00000000">
              <w:rPr>
                <w:rtl w:val="0"/>
              </w:rPr>
            </w:r>
          </w:p>
        </w:tc>
      </w:tr>
    </w:tbl>
    <w:p w:rsidR="00000000" w:rsidDel="00000000" w:rsidP="00000000" w:rsidRDefault="00000000" w:rsidRPr="00000000" w14:paraId="00000053">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Pretendents apliecina, ka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10"/>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Piedāvātajā līgumcenā ir iekļautas visas darbu izpildei nepieciešamās izmaksas, t.sk. visi uz pakalpojuma sniedzēju attiecināmie nodokļi, izņemot PVN;</w:t>
      </w:r>
    </w:p>
    <w:p w:rsidR="00000000" w:rsidDel="00000000" w:rsidP="00000000" w:rsidRDefault="00000000" w:rsidRPr="00000000" w14:paraId="00000058">
      <w:pPr>
        <w:numPr>
          <w:ilvl w:val="0"/>
          <w:numId w:val="10"/>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Pretendentam ir pieejami pietiekami resursi, lai augstvērtīgā kvalitātē un noteiktajā termiņā pilnībā izpildītu paredzamo līgumu;</w:t>
      </w:r>
    </w:p>
    <w:p w:rsidR="00000000" w:rsidDel="00000000" w:rsidP="00000000" w:rsidRDefault="00000000" w:rsidRPr="00000000" w14:paraId="00000059">
      <w:pPr>
        <w:numPr>
          <w:ilvl w:val="0"/>
          <w:numId w:val="10"/>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Pretendentam nav pasludināts maksātnespējas process, nav apturēta vai pārtraukta Pretendenta saimnieciskā darbība, nav uzsākta tiesvedība par Pretendenta bankrotu un līdz līguma izpildes paredzamajam beigu termiņam tas netiks likvidēts, Pretendentam nav nodokļu parādu vai tie nepārsniedz 150 EUR.</w:t>
      </w:r>
    </w:p>
    <w:p w:rsidR="00000000" w:rsidDel="00000000" w:rsidP="00000000" w:rsidRDefault="00000000" w:rsidRPr="00000000" w14:paraId="0000005A">
      <w:pPr>
        <w:numPr>
          <w:ilvl w:val="0"/>
          <w:numId w:val="10"/>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Pakalpojumu sniedzējs neatrodas interešu konfliktā 2017. gada 28. februāra MK noteikumu Nr. 104 “Noteikumi par iepirkuma procedūru un tās piemērošanas kārtību pasūtītāja finansētiem projektiem” 12. punkta izpra</w:t>
      </w:r>
      <w:r w:rsidDel="00000000" w:rsidR="00000000" w:rsidRPr="00000000">
        <w:rPr>
          <w:rFonts w:ascii="Times New Roman" w:cs="Times New Roman" w:eastAsia="Times New Roman" w:hAnsi="Times New Roman"/>
          <w:rtl w:val="0"/>
        </w:rPr>
        <w:t xml:space="preserve">tnē. </w:t>
      </w:r>
      <w:r w:rsidDel="00000000" w:rsidR="00000000" w:rsidRPr="00000000">
        <w:rPr>
          <w:rtl w:val="0"/>
        </w:rPr>
      </w:r>
    </w:p>
    <w:p w:rsidR="00000000" w:rsidDel="00000000" w:rsidP="00000000" w:rsidRDefault="00000000" w:rsidRPr="00000000" w14:paraId="0000005B">
      <w:pP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276" w:lineRule="auto"/>
        <w:jc w:val="both"/>
        <w:rPr>
          <w:rFonts w:ascii="Times New Roman" w:cs="Times New Roman" w:eastAsia="Times New Roman" w:hAnsi="Times New Roman"/>
          <w:sz w:val="10"/>
          <w:szCs w:val="10"/>
        </w:rPr>
      </w:pPr>
      <w:r w:rsidDel="00000000" w:rsidR="00000000" w:rsidRPr="00000000">
        <w:rPr>
          <w:rtl w:val="0"/>
        </w:rPr>
      </w:r>
    </w:p>
    <w:tbl>
      <w:tblPr>
        <w:tblStyle w:val="Table7"/>
        <w:tblpPr w:leftFromText="180" w:rightFromText="180" w:topFromText="0" w:bottomFromText="0" w:vertAnchor="text" w:horzAnchor="text" w:tblpX="0" w:tblpY="58"/>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342"/>
        <w:tblGridChange w:id="0">
          <w:tblGrid>
            <w:gridCol w:w="2405"/>
            <w:gridCol w:w="7342"/>
          </w:tblGrid>
        </w:tblGridChange>
      </w:tblGrid>
      <w:tr>
        <w:trPr>
          <w:cantSplit w:val="0"/>
          <w:trHeight w:val="238" w:hRule="atLeast"/>
          <w:tblHeader w:val="0"/>
        </w:trPr>
        <w:tc>
          <w:tcPr>
            <w:shd w:fill="auto" w:val="cle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Datums</w:t>
            </w:r>
          </w:p>
        </w:tc>
        <w:tc>
          <w:tcPr>
            <w:shd w:fill="dadad9"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amats</w:t>
            </w:r>
          </w:p>
        </w:tc>
        <w:tc>
          <w:tcPr>
            <w:shd w:fill="dadad9"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Paraksts</w:t>
            </w:r>
          </w:p>
        </w:tc>
        <w:tc>
          <w:tcPr>
            <w:shd w:fill="dadad9"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3">
      <w:pPr>
        <w:spacing w:line="276"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4">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5">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6">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7">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8">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9">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A">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B">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C">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D">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E">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F">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0">
      <w:pPr>
        <w:spacing w:line="276.00000545454543"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Pielikums Nr. 1</w:t>
      </w:r>
    </w:p>
    <w:p w:rsidR="00000000" w:rsidDel="00000000" w:rsidP="00000000" w:rsidRDefault="00000000" w:rsidRPr="00000000" w14:paraId="00000071">
      <w:pPr>
        <w:spacing w:line="276.00000545454543"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2">
      <w:pPr>
        <w:spacing w:line="276.00000545454543"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3">
      <w:pPr>
        <w:tabs>
          <w:tab w:val="left" w:leader="none" w:pos="567"/>
          <w:tab w:val="left" w:leader="none" w:pos="1134"/>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Tehniskā specifikācija</w:t>
      </w:r>
    </w:p>
    <w:p w:rsidR="00000000" w:rsidDel="00000000" w:rsidP="00000000" w:rsidRDefault="00000000" w:rsidRPr="00000000" w14:paraId="0000007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ind w:firstLine="720"/>
        <w:jc w:val="both"/>
        <w:rPr>
          <w:rFonts w:ascii="Times New Roman" w:cs="Times New Roman" w:eastAsia="Times New Roman" w:hAnsi="Times New Roman"/>
          <w:sz w:val="26"/>
          <w:szCs w:val="26"/>
          <w:shd w:fill="fff2cc" w:val="clear"/>
        </w:rPr>
      </w:pPr>
      <w:r w:rsidDel="00000000" w:rsidR="00000000" w:rsidRPr="00000000">
        <w:rPr>
          <w:rFonts w:ascii="Times New Roman" w:cs="Times New Roman" w:eastAsia="Times New Roman" w:hAnsi="Times New Roman"/>
          <w:sz w:val="24"/>
          <w:szCs w:val="24"/>
          <w:rtl w:val="0"/>
        </w:rPr>
        <w:t xml:space="preserve">Kursa izstrāde un pasniegšana “</w:t>
      </w:r>
      <w:r w:rsidDel="00000000" w:rsidR="00000000" w:rsidRPr="00000000">
        <w:rPr>
          <w:rFonts w:ascii="Times New Roman" w:cs="Times New Roman" w:eastAsia="Times New Roman" w:hAnsi="Times New Roman"/>
          <w:sz w:val="24"/>
          <w:szCs w:val="24"/>
          <w:rtl w:val="0"/>
        </w:rPr>
        <w:t xml:space="preserve">IoT bāzētās Digitālo rādījumu attālinātas noteikšanas sistēmas uzstādītāju un apkalpotāju apmācības”</w:t>
      </w:r>
      <w:r w:rsidDel="00000000" w:rsidR="00000000" w:rsidRPr="00000000">
        <w:rPr>
          <w:rtl w:val="0"/>
        </w:rPr>
      </w:r>
    </w:p>
    <w:p w:rsidR="00000000" w:rsidDel="00000000" w:rsidP="00000000" w:rsidRDefault="00000000" w:rsidRPr="00000000" w14:paraId="00000076">
      <w:pPr>
        <w:spacing w:after="12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projekta “EDIC uzņēmumu digitālo prasmju attīstība” (projekta Nr. 2.3.1.2.i.0/1/24/I/CFLA/001) ietvaros</w:t>
      </w:r>
      <w:r w:rsidDel="00000000" w:rsidR="00000000" w:rsidRPr="00000000">
        <w:rPr>
          <w:rtl w:val="0"/>
        </w:rPr>
      </w:r>
    </w:p>
    <w:p w:rsidR="00000000" w:rsidDel="00000000" w:rsidP="00000000" w:rsidRDefault="00000000" w:rsidRPr="00000000" w14:paraId="0000007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īstenošanas periods: </w:t>
      </w:r>
    </w:p>
    <w:p w:rsidR="00000000" w:rsidDel="00000000" w:rsidP="00000000" w:rsidRDefault="00000000" w:rsidRPr="00000000" w14:paraId="00000078">
      <w:pPr>
        <w:numPr>
          <w:ilvl w:val="0"/>
          <w:numId w:val="1"/>
        </w:numPr>
        <w:spacing w:line="24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Kursa izstrādes termiņš: 1 mēnesis no līguma parakstīšanas brīža;</w:t>
      </w:r>
    </w:p>
    <w:p w:rsidR="00000000" w:rsidDel="00000000" w:rsidP="00000000" w:rsidRDefault="00000000" w:rsidRPr="00000000" w14:paraId="00000079">
      <w:pPr>
        <w:numPr>
          <w:ilvl w:val="0"/>
          <w:numId w:val="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Apmācību kursa vadīšanas uzsākšana: 1 mēnesis no Pasūtītāja aptiprināta kursa izstrādes brīža;</w:t>
      </w:r>
    </w:p>
    <w:p w:rsidR="00000000" w:rsidDel="00000000" w:rsidP="00000000" w:rsidRDefault="00000000" w:rsidRPr="00000000" w14:paraId="0000007A">
      <w:pPr>
        <w:numPr>
          <w:ilvl w:val="0"/>
          <w:numId w:val="1"/>
        </w:numPr>
        <w:spacing w:line="276" w:lineRule="auto"/>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Apmācību kursa vadīšanas termiņš: līdz 2026.gada 30.jūnijam.</w:t>
      </w:r>
    </w:p>
    <w:p w:rsidR="00000000" w:rsidDel="00000000" w:rsidP="00000000" w:rsidRDefault="00000000" w:rsidRPr="00000000" w14:paraId="0000007B">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Piesaistītā pasniedzēja kvalifikācijai jāatbilst šādām minimālajām prasībām:</w:t>
      </w:r>
    </w:p>
    <w:p w:rsidR="00000000" w:rsidDel="00000000" w:rsidP="00000000" w:rsidRDefault="00000000" w:rsidRPr="00000000" w14:paraId="0000007D">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1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Pasniedzējam ir vismaz trīs gadu darba pieredze nozarē, kurā tiks apmācīti nodarbinātie, vai vismaz trīs gadu pieredze apmācību sniegšanas nozarē, kurā tiks apmācīti nodarbinātie;</w:t>
      </w:r>
      <w:r w:rsidDel="00000000" w:rsidR="00000000" w:rsidRPr="00000000">
        <w:rPr>
          <w:rtl w:val="0"/>
        </w:rPr>
      </w:r>
    </w:p>
    <w:p w:rsidR="00000000" w:rsidDel="00000000" w:rsidP="00000000" w:rsidRDefault="00000000" w:rsidRPr="00000000" w14:paraId="0000007F">
      <w:pPr>
        <w:numPr>
          <w:ilvl w:val="0"/>
          <w:numId w:val="1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Pasniedzēja kvalifikācija apmācību nozarē nav zemāka par kvalifikāciju, ko iegūs nodarbinātie, apgūstot apmācību kursu.</w:t>
      </w:r>
      <w:r w:rsidDel="00000000" w:rsidR="00000000" w:rsidRPr="00000000">
        <w:rPr>
          <w:rtl w:val="0"/>
        </w:rPr>
      </w:r>
    </w:p>
    <w:p w:rsidR="00000000" w:rsidDel="00000000" w:rsidP="00000000" w:rsidRDefault="00000000" w:rsidRPr="00000000" w14:paraId="00000080">
      <w:pPr>
        <w:spacing w:line="240" w:lineRule="auto"/>
        <w:ind w:left="122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Mācību mērķauditorija ir atbilstoša 2023. gada 12. septembra Ministru kabineta noteikumu Nr. 529 4. punktam.</w:t>
      </w:r>
    </w:p>
    <w:p w:rsidR="00000000" w:rsidDel="00000000" w:rsidP="00000000" w:rsidRDefault="00000000" w:rsidRPr="00000000" w14:paraId="0000008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Specifiskās pakalpojuma prasības:</w:t>
      </w:r>
    </w:p>
    <w:p w:rsidR="00000000" w:rsidDel="00000000" w:rsidP="00000000" w:rsidRDefault="00000000" w:rsidRPr="00000000" w14:paraId="0000008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numPr>
          <w:ilvl w:val="0"/>
          <w:numId w:val="13"/>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augstāk minētai mērķauditorijai apmācību materiālus un mācības, kas ir saskaņotas ar Pasūtītāju;</w:t>
      </w:r>
      <w:r w:rsidDel="00000000" w:rsidR="00000000" w:rsidRPr="00000000">
        <w:rPr>
          <w:rtl w:val="0"/>
        </w:rPr>
      </w:r>
    </w:p>
    <w:p w:rsidR="00000000" w:rsidDel="00000000" w:rsidP="00000000" w:rsidRDefault="00000000" w:rsidRPr="00000000" w14:paraId="00000085">
      <w:pPr>
        <w:numPr>
          <w:ilvl w:val="0"/>
          <w:numId w:val="13"/>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Grupas lielums tiks noteikts atbilstoši apmācību vajadzībām un potenciālo dalībnieku skaitam;</w:t>
      </w:r>
      <w:r w:rsidDel="00000000" w:rsidR="00000000" w:rsidRPr="00000000">
        <w:rPr>
          <w:rtl w:val="0"/>
        </w:rPr>
      </w:r>
    </w:p>
    <w:p w:rsidR="00000000" w:rsidDel="00000000" w:rsidP="00000000" w:rsidRDefault="00000000" w:rsidRPr="00000000" w14:paraId="00000086">
      <w:pPr>
        <w:numPr>
          <w:ilvl w:val="0"/>
          <w:numId w:val="13"/>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Izpildītājs izvieto Pasūtītāja norādītos obligāto vizuālo prasību elementus uz apmācību izdales materiāliem, prezentācijām, ja tādas tiek veidotas apmācību kursu nodrošināšanai, kā arī ikvienā dokumentā, kas attiecas uz apmācību kursu īstenošanu, un kas paredzēts tā apmācību dalībniekam;</w:t>
      </w:r>
      <w:r w:rsidDel="00000000" w:rsidR="00000000" w:rsidRPr="00000000">
        <w:rPr>
          <w:rtl w:val="0"/>
        </w:rPr>
      </w:r>
    </w:p>
    <w:p w:rsidR="00000000" w:rsidDel="00000000" w:rsidP="00000000" w:rsidRDefault="00000000" w:rsidRPr="00000000" w14:paraId="00000087">
      <w:pPr>
        <w:numPr>
          <w:ilvl w:val="0"/>
          <w:numId w:val="13"/>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Jāveic kursa dalībnieku uzskaite atbilstoši projekta prasībām;</w:t>
      </w:r>
      <w:r w:rsidDel="00000000" w:rsidR="00000000" w:rsidRPr="00000000">
        <w:rPr>
          <w:rtl w:val="0"/>
        </w:rPr>
      </w:r>
    </w:p>
    <w:p w:rsidR="00000000" w:rsidDel="00000000" w:rsidP="00000000" w:rsidRDefault="00000000" w:rsidRPr="00000000" w14:paraId="00000088">
      <w:pPr>
        <w:numPr>
          <w:ilvl w:val="0"/>
          <w:numId w:val="13"/>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Izpildītājam jānodrošina apmācību saturiskā izstrāde un apmācību pakalpojuma  īstenošana atbilstoši Pasūtītāja norādēm;</w:t>
      </w:r>
    </w:p>
    <w:p w:rsidR="00000000" w:rsidDel="00000000" w:rsidP="00000000" w:rsidRDefault="00000000" w:rsidRPr="00000000" w14:paraId="00000089">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Izpildītājs sagatavo un izsniedz sertifikātus par dalībnieku profesionālo kompetenci vai apliecinājumus par kursa noklausīšanos.</w:t>
      </w:r>
    </w:p>
    <w:p w:rsidR="00000000" w:rsidDel="00000000" w:rsidP="00000000" w:rsidRDefault="00000000" w:rsidRPr="00000000" w14:paraId="0000008A">
      <w:pPr>
        <w:pStyle w:val="Heading3"/>
        <w:keepNext w:val="0"/>
        <w:keepLines w:val="0"/>
        <w:jc w:val="both"/>
        <w:rPr>
          <w:rFonts w:ascii="Times New Roman" w:cs="Times New Roman" w:eastAsia="Times New Roman" w:hAnsi="Times New Roman"/>
          <w:sz w:val="24"/>
          <w:szCs w:val="24"/>
        </w:rPr>
      </w:pPr>
      <w:bookmarkStart w:colFirst="0" w:colLast="0" w:name="_heading=h.kn1gxrk3kba8" w:id="0"/>
      <w:bookmarkEnd w:id="0"/>
      <w:r w:rsidDel="00000000" w:rsidR="00000000" w:rsidRPr="00000000">
        <w:rPr>
          <w:rtl w:val="0"/>
        </w:rPr>
      </w:r>
    </w:p>
    <w:p w:rsidR="00000000" w:rsidDel="00000000" w:rsidP="00000000" w:rsidRDefault="00000000" w:rsidRPr="00000000" w14:paraId="0000008B">
      <w:pPr>
        <w:pStyle w:val="Heading3"/>
        <w:keepNext w:val="0"/>
        <w:keepLines w:val="0"/>
        <w:jc w:val="both"/>
        <w:rPr>
          <w:rFonts w:ascii="Times New Roman" w:cs="Times New Roman" w:eastAsia="Times New Roman" w:hAnsi="Times New Roman"/>
          <w:sz w:val="24"/>
          <w:szCs w:val="24"/>
        </w:rPr>
      </w:pPr>
      <w:bookmarkStart w:colFirst="0" w:colLast="0" w:name="_heading=h.oqjmjgskc2qc" w:id="1"/>
      <w:bookmarkEnd w:id="1"/>
      <w:r w:rsidDel="00000000" w:rsidR="00000000" w:rsidRPr="00000000">
        <w:rPr>
          <w:rtl w:val="0"/>
        </w:rPr>
      </w:r>
    </w:p>
    <w:p w:rsidR="00000000" w:rsidDel="00000000" w:rsidP="00000000" w:rsidRDefault="00000000" w:rsidRPr="00000000" w14:paraId="0000008C">
      <w:pPr>
        <w:pStyle w:val="Heading3"/>
        <w:keepNext w:val="0"/>
        <w:keepLines w:val="0"/>
        <w:jc w:val="both"/>
        <w:rPr>
          <w:rFonts w:ascii="Times New Roman" w:cs="Times New Roman" w:eastAsia="Times New Roman" w:hAnsi="Times New Roman"/>
          <w:sz w:val="24"/>
          <w:szCs w:val="24"/>
        </w:rPr>
      </w:pPr>
      <w:bookmarkStart w:colFirst="0" w:colLast="0" w:name="_heading=h.399f63iqw4kl" w:id="2"/>
      <w:bookmarkEnd w:id="2"/>
      <w:r w:rsidDel="00000000" w:rsidR="00000000" w:rsidRPr="00000000">
        <w:rPr>
          <w:rtl w:val="0"/>
        </w:rPr>
      </w:r>
    </w:p>
    <w:p w:rsidR="00000000" w:rsidDel="00000000" w:rsidP="00000000" w:rsidRDefault="00000000" w:rsidRPr="00000000" w14:paraId="0000008D">
      <w:pPr>
        <w:pStyle w:val="Heading3"/>
        <w:keepNext w:val="0"/>
        <w:keepLines w:val="0"/>
        <w:jc w:val="both"/>
        <w:rPr>
          <w:rFonts w:ascii="Times New Roman" w:cs="Times New Roman" w:eastAsia="Times New Roman" w:hAnsi="Times New Roman"/>
          <w:sz w:val="24"/>
          <w:szCs w:val="24"/>
        </w:rPr>
      </w:pPr>
      <w:bookmarkStart w:colFirst="0" w:colLast="0" w:name="_heading=h.as8oajewikll" w:id="3"/>
      <w:bookmarkEnd w:id="3"/>
      <w:r w:rsidDel="00000000" w:rsidR="00000000" w:rsidRPr="00000000">
        <w:rPr>
          <w:rFonts w:ascii="Times New Roman" w:cs="Times New Roman" w:eastAsia="Times New Roman" w:hAnsi="Times New Roman"/>
          <w:sz w:val="24"/>
          <w:szCs w:val="24"/>
          <w:rtl w:val="0"/>
        </w:rPr>
        <w:t xml:space="preserve">Kursa izstrāde (struktūra un saturs)</w:t>
      </w:r>
    </w:p>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Pakalpojuma ietvaros jāizstrādā un jārealizē mācību kurss </w:t>
      </w:r>
      <w:r w:rsidDel="00000000" w:rsidR="00000000" w:rsidRPr="00000000">
        <w:rPr>
          <w:rFonts w:ascii="Times New Roman" w:cs="Times New Roman" w:eastAsia="Times New Roman" w:hAnsi="Times New Roman"/>
          <w:sz w:val="24"/>
          <w:szCs w:val="24"/>
          <w:rtl w:val="0"/>
        </w:rPr>
        <w:t xml:space="preserve">“IoT bāzētās Digitālo rādījumu a</w:t>
      </w:r>
      <w:r w:rsidDel="00000000" w:rsidR="00000000" w:rsidRPr="00000000">
        <w:rPr>
          <w:rFonts w:ascii="Times New Roman" w:cs="Times New Roman" w:eastAsia="Times New Roman" w:hAnsi="Times New Roman"/>
          <w:sz w:val="24"/>
          <w:szCs w:val="24"/>
          <w:highlight w:val="white"/>
          <w:rtl w:val="0"/>
        </w:rPr>
        <w:t xml:space="preserve">ttālinātas noteikšanas sistēmas uzstādītāju un apkalpotāju apmācības” ar šādu saturisko uzbūvi:</w:t>
      </w:r>
    </w:p>
    <w:p w:rsidR="00000000" w:rsidDel="00000000" w:rsidP="00000000" w:rsidRDefault="00000000" w:rsidRPr="00000000" w14:paraId="0000008F">
      <w:pPr>
        <w:numPr>
          <w:ilvl w:val="0"/>
          <w:numId w:val="7"/>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Kopējais mācību apjoms: 40 stundas</w:t>
      </w:r>
    </w:p>
    <w:p w:rsidR="00000000" w:rsidDel="00000000" w:rsidP="00000000" w:rsidRDefault="00000000" w:rsidRPr="00000000" w14:paraId="00000090">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Ieteicamais stundu sadalījums: 5 nodarbības x 8 stundas</w:t>
      </w:r>
    </w:p>
    <w:p w:rsidR="00000000" w:rsidDel="00000000" w:rsidP="00000000" w:rsidRDefault="00000000" w:rsidRPr="00000000" w14:paraId="00000091">
      <w:pPr>
        <w:numPr>
          <w:ilvl w:val="0"/>
          <w:numId w:val="7"/>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Apmācību forma: klātienē vai attālināti, pēc savstarpējas vienošanās</w:t>
      </w:r>
      <w:r w:rsidDel="00000000" w:rsidR="00000000" w:rsidRPr="00000000">
        <w:rPr>
          <w:rtl w:val="0"/>
        </w:rPr>
      </w:r>
    </w:p>
    <w:p w:rsidR="00000000" w:rsidDel="00000000" w:rsidP="00000000" w:rsidRDefault="00000000" w:rsidRPr="00000000" w14:paraId="00000092">
      <w:pPr>
        <w:spacing w:after="200" w:line="276.00000545454543"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after="200" w:line="276.00000545454543"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Kursa grafiks un tēmas</w:t>
      </w:r>
    </w:p>
    <w:p w:rsidR="00000000" w:rsidDel="00000000" w:rsidP="00000000" w:rsidRDefault="00000000" w:rsidRPr="00000000" w14:paraId="00000094">
      <w:pPr>
        <w:numPr>
          <w:ilvl w:val="0"/>
          <w:numId w:val="14"/>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 Teorētiskais ievads sistēmas darbībā</w:t>
      </w:r>
    </w:p>
    <w:p w:rsidR="00000000" w:rsidDel="00000000" w:rsidP="00000000" w:rsidRDefault="00000000" w:rsidRPr="00000000" w14:paraId="0000009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6">
      <w:pPr>
        <w:numPr>
          <w:ilvl w:val="0"/>
          <w:numId w:val="4"/>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Sistēmas arhitektūra un darbības principi</w:t>
      </w:r>
    </w:p>
    <w:p w:rsidR="00000000" w:rsidDel="00000000" w:rsidP="00000000" w:rsidRDefault="00000000" w:rsidRPr="00000000" w14:paraId="00000097">
      <w:pPr>
        <w:numPr>
          <w:ilvl w:val="0"/>
          <w:numId w:val="4"/>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Komponentes: datu savācējs (Gateway), sensori, skaitītāji (HŪ, stāvvadi, WM-Bus), plūsmas</w:t>
      </w:r>
    </w:p>
    <w:p w:rsidR="00000000" w:rsidDel="00000000" w:rsidP="00000000" w:rsidRDefault="00000000" w:rsidRPr="00000000" w14:paraId="00000098">
      <w:pPr>
        <w:numPr>
          <w:ilvl w:val="0"/>
          <w:numId w:val="4"/>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Mērītāji</w:t>
      </w:r>
    </w:p>
    <w:p w:rsidR="00000000" w:rsidDel="00000000" w:rsidP="00000000" w:rsidRDefault="00000000" w:rsidRPr="00000000" w14:paraId="00000099">
      <w:pPr>
        <w:numPr>
          <w:ilvl w:val="0"/>
          <w:numId w:val="4"/>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WM-Bus protokola priekšrocības un ierobežojumi</w:t>
      </w:r>
    </w:p>
    <w:p w:rsidR="00000000" w:rsidDel="00000000" w:rsidP="00000000" w:rsidRDefault="00000000" w:rsidRPr="00000000" w14:paraId="0000009A">
      <w:pPr>
        <w:numPr>
          <w:ilvl w:val="0"/>
          <w:numId w:val="4"/>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Gateway izvietojuma plānošana</w:t>
      </w:r>
    </w:p>
    <w:p w:rsidR="00000000" w:rsidDel="00000000" w:rsidP="00000000" w:rsidRDefault="00000000" w:rsidRPr="00000000" w14:paraId="0000009B">
      <w:pPr>
        <w:numPr>
          <w:ilvl w:val="0"/>
          <w:numId w:val="4"/>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Datu vizualizācija: grafiki, tabulas, brīdinājumu konfigurēšana</w:t>
      </w:r>
    </w:p>
    <w:p w:rsidR="00000000" w:rsidDel="00000000" w:rsidP="00000000" w:rsidRDefault="00000000" w:rsidRPr="00000000" w14:paraId="0000009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5h lekcija, 1h demonstrācija, 2h diskusija</w:t>
      </w:r>
    </w:p>
    <w:p w:rsidR="00000000" w:rsidDel="00000000" w:rsidP="00000000" w:rsidRDefault="00000000" w:rsidRPr="00000000" w14:paraId="0000009D">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E">
      <w:pPr>
        <w:numPr>
          <w:ilvl w:val="0"/>
          <w:numId w:val="14"/>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 Uzstādīšanas metodika un praktiskie piemēri</w:t>
      </w:r>
    </w:p>
    <w:p w:rsidR="00000000" w:rsidDel="00000000" w:rsidP="00000000" w:rsidRDefault="00000000" w:rsidRPr="00000000" w14:paraId="0000009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0">
      <w:pPr>
        <w:numPr>
          <w:ilvl w:val="0"/>
          <w:numId w:val="15"/>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Cloud Gateway uzstādīšanas plānošana, interneta pieslēgšana, dokumentēšana</w:t>
      </w:r>
    </w:p>
    <w:p w:rsidR="00000000" w:rsidDel="00000000" w:rsidP="00000000" w:rsidRDefault="00000000" w:rsidRPr="00000000" w14:paraId="000000A1">
      <w:pPr>
        <w:numPr>
          <w:ilvl w:val="0"/>
          <w:numId w:val="15"/>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Radio pārklājuma pārbaude ēkā</w:t>
      </w:r>
    </w:p>
    <w:p w:rsidR="00000000" w:rsidDel="00000000" w:rsidP="00000000" w:rsidRDefault="00000000" w:rsidRPr="00000000" w14:paraId="000000A2">
      <w:pPr>
        <w:numPr>
          <w:ilvl w:val="0"/>
          <w:numId w:val="15"/>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Sensoru un skaitītāju uzstādīšanas metodika</w:t>
      </w:r>
    </w:p>
    <w:p w:rsidR="00000000" w:rsidDel="00000000" w:rsidP="00000000" w:rsidRDefault="00000000" w:rsidRPr="00000000" w14:paraId="000000A3">
      <w:pPr>
        <w:numPr>
          <w:ilvl w:val="0"/>
          <w:numId w:val="15"/>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Atbalstītie skaitītāji: impulsa / WM-Bus OMS</w:t>
      </w:r>
    </w:p>
    <w:p w:rsidR="00000000" w:rsidDel="00000000" w:rsidP="00000000" w:rsidRDefault="00000000" w:rsidRPr="00000000" w14:paraId="000000A4">
      <w:pPr>
        <w:numPr>
          <w:ilvl w:val="0"/>
          <w:numId w:val="15"/>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Papildu skaitītāju savienojamība</w:t>
      </w:r>
    </w:p>
    <w:p w:rsidR="00000000" w:rsidDel="00000000" w:rsidP="00000000" w:rsidRDefault="00000000" w:rsidRPr="00000000" w14:paraId="000000A5">
      <w:pPr>
        <w:numPr>
          <w:ilvl w:val="0"/>
          <w:numId w:val="15"/>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Datu ievadīšana un konfigurācija portālā</w:t>
      </w:r>
    </w:p>
    <w:p w:rsidR="00000000" w:rsidDel="00000000" w:rsidP="00000000" w:rsidRDefault="00000000" w:rsidRPr="00000000" w14:paraId="000000A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3h lekcija, 2h demonstrācija, 3h praktiskie piemēri</w:t>
      </w:r>
    </w:p>
    <w:p w:rsidR="00000000" w:rsidDel="00000000" w:rsidP="00000000" w:rsidRDefault="00000000" w:rsidRPr="00000000" w14:paraId="000000A7">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8">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9">
      <w:pPr>
        <w:numPr>
          <w:ilvl w:val="0"/>
          <w:numId w:val="14"/>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 Sistēmas datu konfigurēšana portālā</w:t>
      </w:r>
    </w:p>
    <w:p w:rsidR="00000000" w:rsidDel="00000000" w:rsidP="00000000" w:rsidRDefault="00000000" w:rsidRPr="00000000" w14:paraId="000000A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B">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Sensoru, raidītāju un plūsmas mērītāju uzstādīšana</w:t>
      </w:r>
    </w:p>
    <w:p w:rsidR="00000000" w:rsidDel="00000000" w:rsidP="00000000" w:rsidRDefault="00000000" w:rsidRPr="00000000" w14:paraId="000000AC">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Pieslēgšana portālam un konfigurācija</w:t>
      </w:r>
    </w:p>
    <w:p w:rsidR="00000000" w:rsidDel="00000000" w:rsidP="00000000" w:rsidRDefault="00000000" w:rsidRPr="00000000" w14:paraId="000000AD">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Uzstādīšanas aktu sastādīšana un fotofiksācija</w:t>
      </w:r>
    </w:p>
    <w:p w:rsidR="00000000" w:rsidDel="00000000" w:rsidP="00000000" w:rsidRDefault="00000000" w:rsidRPr="00000000" w14:paraId="000000AE">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Iekārtu nomaiņas procedūras un izmaiņu ievade portālā</w:t>
      </w:r>
    </w:p>
    <w:p w:rsidR="00000000" w:rsidDel="00000000" w:rsidP="00000000" w:rsidRDefault="00000000" w:rsidRPr="00000000" w14:paraId="000000A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6h laboratorijas darbi, 2h dokumentācijas uzdevumi</w:t>
      </w:r>
    </w:p>
    <w:p w:rsidR="00000000" w:rsidDel="00000000" w:rsidP="00000000" w:rsidRDefault="00000000" w:rsidRPr="00000000" w14:paraId="000000B0">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1">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2">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3">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4">
      <w:pPr>
        <w:numPr>
          <w:ilvl w:val="0"/>
          <w:numId w:val="14"/>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Praktiskie laboratorijas darbi</w:t>
      </w:r>
    </w:p>
    <w:p w:rsidR="00000000" w:rsidDel="00000000" w:rsidP="00000000" w:rsidRDefault="00000000" w:rsidRPr="00000000" w14:paraId="000000B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6">
      <w:pPr>
        <w:numPr>
          <w:ilvl w:val="0"/>
          <w:numId w:val="3"/>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Sensora datu korektuma pārbaude portālā</w:t>
      </w:r>
    </w:p>
    <w:p w:rsidR="00000000" w:rsidDel="00000000" w:rsidP="00000000" w:rsidRDefault="00000000" w:rsidRPr="00000000" w14:paraId="000000B7">
      <w:pPr>
        <w:numPr>
          <w:ilvl w:val="0"/>
          <w:numId w:val="3"/>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Signāla stipruma un bateriju statusa monitorings</w:t>
      </w:r>
    </w:p>
    <w:p w:rsidR="00000000" w:rsidDel="00000000" w:rsidP="00000000" w:rsidRDefault="00000000" w:rsidRPr="00000000" w14:paraId="000000B8">
      <w:pPr>
        <w:numPr>
          <w:ilvl w:val="0"/>
          <w:numId w:val="3"/>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Diagnostikas rīki un brīdinājumu sistēma</w:t>
      </w:r>
    </w:p>
    <w:p w:rsidR="00000000" w:rsidDel="00000000" w:rsidP="00000000" w:rsidRDefault="00000000" w:rsidRPr="00000000" w14:paraId="000000B9">
      <w:pPr>
        <w:numPr>
          <w:ilvl w:val="0"/>
          <w:numId w:val="3"/>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Biežākās problēmas un kļūdu risinājumi</w:t>
      </w:r>
    </w:p>
    <w:p w:rsidR="00000000" w:rsidDel="00000000" w:rsidP="00000000" w:rsidRDefault="00000000" w:rsidRPr="00000000" w14:paraId="000000BA">
      <w:pPr>
        <w:numPr>
          <w:ilvl w:val="0"/>
          <w:numId w:val="3"/>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Kļūmju simulācijas un novēršanas soļi</w:t>
      </w:r>
    </w:p>
    <w:p w:rsidR="00000000" w:rsidDel="00000000" w:rsidP="00000000" w:rsidRDefault="00000000" w:rsidRPr="00000000" w14:paraId="000000B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4h teorija + demonstrācijas, 4h simulācijas un laboratorijas uzdevumi</w:t>
      </w:r>
    </w:p>
    <w:p w:rsidR="00000000" w:rsidDel="00000000" w:rsidP="00000000" w:rsidRDefault="00000000" w:rsidRPr="00000000" w14:paraId="000000BC">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D">
      <w:pPr>
        <w:numPr>
          <w:ilvl w:val="0"/>
          <w:numId w:val="14"/>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 Diagnostika un kļūdu novēršana, eksāmens</w:t>
      </w:r>
    </w:p>
    <w:p w:rsidR="00000000" w:rsidDel="00000000" w:rsidP="00000000" w:rsidRDefault="00000000" w:rsidRPr="00000000" w14:paraId="000000B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F">
      <w:pPr>
        <w:numPr>
          <w:ilvl w:val="0"/>
          <w:numId w:val="5"/>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Teorētiskais tests: 20 jautājumi</w:t>
      </w:r>
    </w:p>
    <w:p w:rsidR="00000000" w:rsidDel="00000000" w:rsidP="00000000" w:rsidRDefault="00000000" w:rsidRPr="00000000" w14:paraId="000000C0">
      <w:pPr>
        <w:numPr>
          <w:ilvl w:val="0"/>
          <w:numId w:val="5"/>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Praktiskie uzdevumi: konfigurācija, iekārtas nomaiņa, datu pārbaude</w:t>
      </w:r>
    </w:p>
    <w:p w:rsidR="00000000" w:rsidDel="00000000" w:rsidP="00000000" w:rsidRDefault="00000000" w:rsidRPr="00000000" w14:paraId="000000C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2h teorētiskais tests, 4h praktiskie uzdevumi, 2h rezultātu apspriešana un konsultācijas</w:t>
      </w:r>
    </w:p>
    <w:p w:rsidR="00000000" w:rsidDel="00000000" w:rsidP="00000000" w:rsidRDefault="00000000" w:rsidRPr="00000000" w14:paraId="000000C2">
      <w:pPr>
        <w:ind w:left="0" w:firstLine="0"/>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shd w:fill="fff2cc" w:val="clear"/>
          <w:rtl w:val="0"/>
        </w:rPr>
        <w:t xml:space="preserve"> </w:t>
      </w:r>
      <w:r w:rsidDel="00000000" w:rsidR="00000000" w:rsidRPr="00000000">
        <w:rPr>
          <w:rtl w:val="0"/>
        </w:rPr>
      </w:r>
    </w:p>
    <w:p w:rsidR="00000000" w:rsidDel="00000000" w:rsidP="00000000" w:rsidRDefault="00000000" w:rsidRPr="00000000" w14:paraId="000000C3">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Izstrādājamie materiāli un metodes:</w:t>
      </w:r>
    </w:p>
    <w:p w:rsidR="00000000" w:rsidDel="00000000" w:rsidP="00000000" w:rsidRDefault="00000000" w:rsidRPr="00000000" w14:paraId="000000C4">
      <w:pPr>
        <w:numPr>
          <w:ilvl w:val="0"/>
          <w:numId w:val="13"/>
        </w:numPr>
        <w:ind w:left="720" w:hanging="360"/>
        <w:rPr>
          <w:b w:val="1"/>
          <w:sz w:val="24"/>
          <w:szCs w:val="24"/>
        </w:rPr>
      </w:pPr>
      <w:r w:rsidDel="00000000" w:rsidR="00000000" w:rsidRPr="00000000">
        <w:rPr>
          <w:rFonts w:ascii="Times New Roman" w:cs="Times New Roman" w:eastAsia="Times New Roman" w:hAnsi="Times New Roman"/>
          <w:sz w:val="24"/>
          <w:szCs w:val="24"/>
          <w:rtl w:val="0"/>
        </w:rPr>
        <w:t xml:space="preserve">Teorētiskās lekcijas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 IoT bāzētās digitālās sistēmas darbības principiem un komponentēm;</w:t>
      </w:r>
      <w:r w:rsidDel="00000000" w:rsidR="00000000" w:rsidRPr="00000000">
        <w:rPr>
          <w:rtl w:val="0"/>
        </w:rPr>
      </w:r>
    </w:p>
    <w:p w:rsidR="00000000" w:rsidDel="00000000" w:rsidP="00000000" w:rsidRDefault="00000000" w:rsidRPr="00000000" w14:paraId="000000C5">
      <w:pPr>
        <w:numPr>
          <w:ilvl w:val="0"/>
          <w:numId w:val="13"/>
        </w:numPr>
        <w:ind w:left="720" w:hanging="360"/>
        <w:rPr>
          <w:b w:val="1"/>
          <w:sz w:val="24"/>
          <w:szCs w:val="24"/>
        </w:rPr>
      </w:pPr>
      <w:r w:rsidDel="00000000" w:rsidR="00000000" w:rsidRPr="00000000">
        <w:rPr>
          <w:rFonts w:ascii="Times New Roman" w:cs="Times New Roman" w:eastAsia="Times New Roman" w:hAnsi="Times New Roman"/>
          <w:sz w:val="24"/>
          <w:szCs w:val="24"/>
          <w:rtl w:val="0"/>
        </w:rPr>
        <w:t xml:space="preserve">Demonstrācijas, iekārtu reģistrāciju un datu analīzi;</w:t>
      </w:r>
      <w:r w:rsidDel="00000000" w:rsidR="00000000" w:rsidRPr="00000000">
        <w:rPr>
          <w:rtl w:val="0"/>
        </w:rPr>
      </w:r>
    </w:p>
    <w:p w:rsidR="00000000" w:rsidDel="00000000" w:rsidP="00000000" w:rsidRDefault="00000000" w:rsidRPr="00000000" w14:paraId="000000C6">
      <w:pPr>
        <w:numPr>
          <w:ilvl w:val="0"/>
          <w:numId w:val="13"/>
        </w:numPr>
        <w:ind w:left="720" w:hanging="360"/>
        <w:rPr>
          <w:b w:val="1"/>
          <w:sz w:val="24"/>
          <w:szCs w:val="24"/>
        </w:rPr>
      </w:pPr>
      <w:r w:rsidDel="00000000" w:rsidR="00000000" w:rsidRPr="00000000">
        <w:rPr>
          <w:rFonts w:ascii="Times New Roman" w:cs="Times New Roman" w:eastAsia="Times New Roman" w:hAnsi="Times New Roman"/>
          <w:sz w:val="24"/>
          <w:szCs w:val="24"/>
          <w:rtl w:val="0"/>
        </w:rPr>
        <w:t xml:space="preserve">Praktiskie uzdevumi laboratorijā</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tostarp sensoru un skaitītāju uzstādīšana, datu konfigurēšana;</w:t>
      </w:r>
      <w:r w:rsidDel="00000000" w:rsidR="00000000" w:rsidRPr="00000000">
        <w:rPr>
          <w:rtl w:val="0"/>
        </w:rPr>
      </w:r>
    </w:p>
    <w:p w:rsidR="00000000" w:rsidDel="00000000" w:rsidP="00000000" w:rsidRDefault="00000000" w:rsidRPr="00000000" w14:paraId="000000C7">
      <w:pPr>
        <w:numPr>
          <w:ilvl w:val="0"/>
          <w:numId w:val="13"/>
        </w:numPr>
        <w:ind w:left="720" w:hanging="360"/>
        <w:rPr>
          <w:b w:val="1"/>
          <w:sz w:val="24"/>
          <w:szCs w:val="24"/>
        </w:rPr>
      </w:pPr>
      <w:r w:rsidDel="00000000" w:rsidR="00000000" w:rsidRPr="00000000">
        <w:rPr>
          <w:rFonts w:ascii="Times New Roman" w:cs="Times New Roman" w:eastAsia="Times New Roman" w:hAnsi="Times New Roman"/>
          <w:sz w:val="24"/>
          <w:szCs w:val="24"/>
          <w:rtl w:val="0"/>
        </w:rPr>
        <w:t xml:space="preserve">Simulācijas un kļūdu diagnostika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reālos piemēros;</w:t>
      </w:r>
      <w:r w:rsidDel="00000000" w:rsidR="00000000" w:rsidRPr="00000000">
        <w:rPr>
          <w:rtl w:val="0"/>
        </w:rPr>
      </w:r>
    </w:p>
    <w:p w:rsidR="00000000" w:rsidDel="00000000" w:rsidP="00000000" w:rsidRDefault="00000000" w:rsidRPr="00000000" w14:paraId="000000C8">
      <w:pPr>
        <w:numPr>
          <w:ilvl w:val="0"/>
          <w:numId w:val="13"/>
        </w:numPr>
        <w:ind w:left="720" w:hanging="360"/>
        <w:rPr>
          <w:b w:val="1"/>
          <w:sz w:val="24"/>
          <w:szCs w:val="24"/>
        </w:rPr>
      </w:pPr>
      <w:r w:rsidDel="00000000" w:rsidR="00000000" w:rsidRPr="00000000">
        <w:rPr>
          <w:rFonts w:ascii="Times New Roman" w:cs="Times New Roman" w:eastAsia="Times New Roman" w:hAnsi="Times New Roman"/>
          <w:sz w:val="24"/>
          <w:szCs w:val="24"/>
          <w:rtl w:val="0"/>
        </w:rPr>
        <w:t xml:space="preserve">Eksāmens</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datorizēts teorētiskais tests un praktiskā pārbaude, kuri novērtē dalībnieku teorētiskās un praktiskās zināšanas, nepieciešamas patstāvīgai sistēmas uzstādīšanai. </w:t>
      </w:r>
    </w:p>
    <w:p w:rsidR="00000000" w:rsidDel="00000000" w:rsidP="00000000" w:rsidRDefault="00000000" w:rsidRPr="00000000" w14:paraId="000000C9">
      <w:pPr>
        <w:jc w:val="both"/>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highlight w:val="white"/>
          <w:rtl w:val="0"/>
        </w:rPr>
        <w:t xml:space="preserve">Visus izdevumus saistībā ar kursu organizēšanu un tā īstenošanu sedz kursu pakalpojumu sniedzējs. Visi materiāli un ieraksti, ja tādi tiek veikti, kļūst par Pasūtītāja īpašumu. Mācību materiāli un tiešraižu ieraksti, ja tādi tiek veikti, kļūst par Pasūtītāja īpašumu.</w:t>
      </w:r>
      <w:r w:rsidDel="00000000" w:rsidR="00000000" w:rsidRPr="00000000">
        <w:rPr>
          <w:rtl w:val="0"/>
        </w:rPr>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24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C">
      <w:pPr>
        <w:pStyle w:val="Heading3"/>
        <w:keepNext w:val="0"/>
        <w:keepLines w:val="0"/>
        <w:spacing w:line="276" w:lineRule="auto"/>
        <w:jc w:val="both"/>
        <w:rPr>
          <w:rFonts w:ascii="Times New Roman" w:cs="Times New Roman" w:eastAsia="Times New Roman" w:hAnsi="Times New Roman"/>
          <w:sz w:val="24"/>
          <w:szCs w:val="24"/>
        </w:rPr>
      </w:pPr>
      <w:bookmarkStart w:colFirst="0" w:colLast="0" w:name="_heading=h.q58aao25o0xe" w:id="4"/>
      <w:bookmarkEnd w:id="4"/>
      <w:r w:rsidDel="00000000" w:rsidR="00000000" w:rsidRPr="00000000">
        <w:rPr>
          <w:rFonts w:ascii="Times New Roman" w:cs="Times New Roman" w:eastAsia="Times New Roman" w:hAnsi="Times New Roman"/>
          <w:sz w:val="24"/>
          <w:szCs w:val="24"/>
          <w:rtl w:val="0"/>
        </w:rPr>
        <w:t xml:space="preserve">Apmācību kursa vadīšana</w:t>
      </w:r>
    </w:p>
    <w:p w:rsidR="00000000" w:rsidDel="00000000" w:rsidP="00000000" w:rsidRDefault="00000000" w:rsidRPr="00000000" w14:paraId="000000CD">
      <w:pPr>
        <w:spacing w:after="240" w:before="24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Kurss: “IoT bāzētās Digitālo rādījumu attālinātas noteikšanas sistēmas uzstādītāju un apkalpotāju apmācības”</w:t>
        <w:br w:type="textWrapping"/>
        <w:t xml:space="preserve">Projekts: “EDIC uzņēmumu digitālo prasmju attīstība” (projekta Nr. 2.3.1.2.i.0/1/24/I/CFLA/001)</w:t>
        <w:br w:type="textWrapping"/>
      </w:r>
      <w:r w:rsidDel="00000000" w:rsidR="00000000" w:rsidRPr="00000000">
        <w:rPr>
          <w:rFonts w:ascii="Times New Roman" w:cs="Times New Roman" w:eastAsia="Times New Roman" w:hAnsi="Times New Roman"/>
          <w:sz w:val="24"/>
          <w:szCs w:val="24"/>
          <w:highlight w:val="white"/>
          <w:rtl w:val="0"/>
        </w:rPr>
        <w:t xml:space="preserve">Kursa apjoms: 5 dienas</w:t>
      </w:r>
      <w:r w:rsidDel="00000000" w:rsidR="00000000" w:rsidRPr="00000000">
        <w:rPr>
          <w:rFonts w:ascii="Times New Roman" w:cs="Times New Roman" w:eastAsia="Times New Roman" w:hAnsi="Times New Roman"/>
          <w:sz w:val="24"/>
          <w:szCs w:val="24"/>
          <w:shd w:fill="fff2cc" w:val="clear"/>
          <w:rtl w:val="0"/>
        </w:rPr>
        <w:br w:type="textWrapping"/>
      </w:r>
      <w:r w:rsidDel="00000000" w:rsidR="00000000" w:rsidRPr="00000000">
        <w:rPr>
          <w:rFonts w:ascii="Times New Roman" w:cs="Times New Roman" w:eastAsia="Times New Roman" w:hAnsi="Times New Roman"/>
          <w:sz w:val="24"/>
          <w:szCs w:val="24"/>
          <w:highlight w:val="white"/>
          <w:rtl w:val="0"/>
        </w:rPr>
        <w:t xml:space="preserve">Apmācību forma: Klātienē vai attālināti (pēc vienošanās ar Pasūtītāju)</w:t>
      </w:r>
      <w:r w:rsidDel="00000000" w:rsidR="00000000" w:rsidRPr="00000000">
        <w:rPr>
          <w:rtl w:val="0"/>
        </w:rPr>
      </w:r>
    </w:p>
    <w:p w:rsidR="00000000" w:rsidDel="00000000" w:rsidP="00000000" w:rsidRDefault="00000000" w:rsidRPr="00000000" w14:paraId="000000CE">
      <w:pPr>
        <w:pStyle w:val="Heading3"/>
        <w:keepNext w:val="0"/>
        <w:keepLines w:val="0"/>
        <w:spacing w:line="240" w:lineRule="auto"/>
        <w:jc w:val="both"/>
        <w:rPr>
          <w:rFonts w:ascii="Times New Roman" w:cs="Times New Roman" w:eastAsia="Times New Roman" w:hAnsi="Times New Roman"/>
          <w:b w:val="0"/>
          <w:sz w:val="24"/>
          <w:szCs w:val="24"/>
        </w:rPr>
      </w:pPr>
      <w:bookmarkStart w:colFirst="0" w:colLast="0" w:name="_heading=h.1mo9d9xs86ty" w:id="5"/>
      <w:bookmarkEnd w:id="5"/>
      <w:r w:rsidDel="00000000" w:rsidR="00000000" w:rsidRPr="00000000">
        <w:rPr>
          <w:rtl w:val="0"/>
        </w:rPr>
      </w:r>
    </w:p>
    <w:p w:rsidR="00000000" w:rsidDel="00000000" w:rsidP="00000000" w:rsidRDefault="00000000" w:rsidRPr="00000000" w14:paraId="000000CF">
      <w:pPr>
        <w:pStyle w:val="Heading3"/>
        <w:keepNext w:val="0"/>
        <w:keepLines w:val="0"/>
        <w:spacing w:line="240" w:lineRule="auto"/>
        <w:jc w:val="both"/>
        <w:rPr>
          <w:rFonts w:ascii="Times New Roman" w:cs="Times New Roman" w:eastAsia="Times New Roman" w:hAnsi="Times New Roman"/>
          <w:b w:val="0"/>
          <w:sz w:val="24"/>
          <w:szCs w:val="24"/>
        </w:rPr>
      </w:pPr>
      <w:bookmarkStart w:colFirst="0" w:colLast="0" w:name="_heading=h.d4ywl6st4hby" w:id="6"/>
      <w:bookmarkEnd w:id="6"/>
      <w:r w:rsidDel="00000000" w:rsidR="00000000" w:rsidRPr="00000000">
        <w:rPr>
          <w:rtl w:val="0"/>
        </w:rPr>
      </w:r>
    </w:p>
    <w:p w:rsidR="00000000" w:rsidDel="00000000" w:rsidP="00000000" w:rsidRDefault="00000000" w:rsidRPr="00000000" w14:paraId="000000D0">
      <w:pPr>
        <w:pStyle w:val="Heading3"/>
        <w:keepNext w:val="0"/>
        <w:keepLines w:val="0"/>
        <w:spacing w:line="240" w:lineRule="auto"/>
        <w:jc w:val="both"/>
        <w:rPr>
          <w:rFonts w:ascii="Times New Roman" w:cs="Times New Roman" w:eastAsia="Times New Roman" w:hAnsi="Times New Roman"/>
          <w:b w:val="0"/>
          <w:sz w:val="24"/>
          <w:szCs w:val="24"/>
        </w:rPr>
      </w:pPr>
      <w:bookmarkStart w:colFirst="0" w:colLast="0" w:name="_heading=h.up4nitxjr9jx" w:id="7"/>
      <w:bookmarkEnd w:id="7"/>
      <w:r w:rsidDel="00000000" w:rsidR="00000000" w:rsidRPr="00000000">
        <w:rPr>
          <w:rFonts w:ascii="Times New Roman" w:cs="Times New Roman" w:eastAsia="Times New Roman" w:hAnsi="Times New Roman"/>
          <w:b w:val="0"/>
          <w:sz w:val="24"/>
          <w:szCs w:val="24"/>
          <w:rtl w:val="0"/>
        </w:rPr>
        <w:t xml:space="preserve">Pienākumi kursa vadīšanā:</w:t>
      </w:r>
    </w:p>
    <w:p w:rsidR="00000000" w:rsidDel="00000000" w:rsidP="00000000" w:rsidRDefault="00000000" w:rsidRPr="00000000" w14:paraId="000000D1">
      <w:pPr>
        <w:numPr>
          <w:ilvl w:val="0"/>
          <w:numId w:val="6"/>
        </w:numPr>
        <w:spacing w:after="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mācību norisi atbilstoši izstrādātajai programmai un Pasūtītāja saskaņojumam;</w:t>
      </w:r>
      <w:r w:rsidDel="00000000" w:rsidR="00000000" w:rsidRPr="00000000">
        <w:rPr>
          <w:rtl w:val="0"/>
        </w:rPr>
      </w:r>
    </w:p>
    <w:p w:rsidR="00000000" w:rsidDel="00000000" w:rsidP="00000000" w:rsidRDefault="00000000" w:rsidRPr="00000000" w14:paraId="000000D2">
      <w:pPr>
        <w:numPr>
          <w:ilvl w:val="0"/>
          <w:numId w:val="6"/>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Apmācību kursu vadīšanā pielietot izstrādātos materiālus un metodes;</w:t>
      </w:r>
      <w:r w:rsidDel="00000000" w:rsidR="00000000" w:rsidRPr="00000000">
        <w:rPr>
          <w:rtl w:val="0"/>
        </w:rPr>
      </w:r>
    </w:p>
    <w:p w:rsidR="00000000" w:rsidDel="00000000" w:rsidP="00000000" w:rsidRDefault="00000000" w:rsidRPr="00000000" w14:paraId="000000D3">
      <w:pPr>
        <w:numPr>
          <w:ilvl w:val="0"/>
          <w:numId w:val="6"/>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Veikt mācību dalībnieku uzskaiti, reģistrāciju un apmeklējuma dokumentēšanu (klātienē – ar parakstu lapām un fotofiksāciju; attālināti – ar pieslēgšanās laiku uzskaiti, ekrānšāviņiem u.c. pierādījumiem);</w:t>
      </w:r>
      <w:r w:rsidDel="00000000" w:rsidR="00000000" w:rsidRPr="00000000">
        <w:rPr>
          <w:rtl w:val="0"/>
        </w:rPr>
      </w:r>
    </w:p>
    <w:p w:rsidR="00000000" w:rsidDel="00000000" w:rsidP="00000000" w:rsidRDefault="00000000" w:rsidRPr="00000000" w14:paraId="000000D4">
      <w:pPr>
        <w:numPr>
          <w:ilvl w:val="0"/>
          <w:numId w:val="6"/>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mācību norisi visā Latvijas Republikas teritorijā vai attālināti, atbilstoši Pasūtītāja vajadzībām;</w:t>
      </w:r>
      <w:r w:rsidDel="00000000" w:rsidR="00000000" w:rsidRPr="00000000">
        <w:rPr>
          <w:rtl w:val="0"/>
        </w:rPr>
      </w:r>
    </w:p>
    <w:p w:rsidR="00000000" w:rsidDel="00000000" w:rsidP="00000000" w:rsidRDefault="00000000" w:rsidRPr="00000000" w14:paraId="000000D5">
      <w:pPr>
        <w:numPr>
          <w:ilvl w:val="0"/>
          <w:numId w:val="6"/>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Sniegt saturiski kvalitatīvas un praktiski orientētas lekcijas, diskusijas, praktiskos uzdevumus un konsultācijas;</w:t>
      </w:r>
      <w:r w:rsidDel="00000000" w:rsidR="00000000" w:rsidRPr="00000000">
        <w:rPr>
          <w:rtl w:val="0"/>
        </w:rPr>
      </w:r>
    </w:p>
    <w:p w:rsidR="00000000" w:rsidDel="00000000" w:rsidP="00000000" w:rsidRDefault="00000000" w:rsidRPr="00000000" w14:paraId="000000D6">
      <w:pPr>
        <w:numPr>
          <w:ilvl w:val="0"/>
          <w:numId w:val="6"/>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Izmantot un prezentācijās iekļaut Pasūtītāja noteiktos vizuālos elementus;</w:t>
      </w:r>
      <w:r w:rsidDel="00000000" w:rsidR="00000000" w:rsidRPr="00000000">
        <w:rPr>
          <w:rtl w:val="0"/>
        </w:rPr>
      </w:r>
    </w:p>
    <w:p w:rsidR="00000000" w:rsidDel="00000000" w:rsidP="00000000" w:rsidRDefault="00000000" w:rsidRPr="00000000" w14:paraId="000000D7">
      <w:pPr>
        <w:numPr>
          <w:ilvl w:val="0"/>
          <w:numId w:val="6"/>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Sagatavot un izdalīt mācību materiālus, kas atbilst izstrādātajām vizuālajām vadlīnijām;</w:t>
      </w:r>
      <w:r w:rsidDel="00000000" w:rsidR="00000000" w:rsidRPr="00000000">
        <w:rPr>
          <w:rtl w:val="0"/>
        </w:rPr>
      </w:r>
    </w:p>
    <w:p w:rsidR="00000000" w:rsidDel="00000000" w:rsidP="00000000" w:rsidRDefault="00000000" w:rsidRPr="00000000" w14:paraId="000000D8">
      <w:pPr>
        <w:numPr>
          <w:ilvl w:val="0"/>
          <w:numId w:val="6"/>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ka visi materiāli, testi, uzdevumi un iespējamie ieraksti kļūst par Pasūtītāja īpašumu;</w:t>
      </w:r>
      <w:r w:rsidDel="00000000" w:rsidR="00000000" w:rsidRPr="00000000">
        <w:rPr>
          <w:rtl w:val="0"/>
        </w:rPr>
      </w:r>
    </w:p>
    <w:p w:rsidR="00000000" w:rsidDel="00000000" w:rsidP="00000000" w:rsidRDefault="00000000" w:rsidRPr="00000000" w14:paraId="000000D9">
      <w:pPr>
        <w:numPr>
          <w:ilvl w:val="0"/>
          <w:numId w:val="6"/>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Pēc mācību kursa pabeigšanas – nodrošināt atskaiti un pierādījumus par apmācību īstenošanu;</w:t>
      </w:r>
      <w:r w:rsidDel="00000000" w:rsidR="00000000" w:rsidRPr="00000000">
        <w:rPr>
          <w:rtl w:val="0"/>
        </w:rPr>
      </w:r>
    </w:p>
    <w:p w:rsidR="00000000" w:rsidDel="00000000" w:rsidP="00000000" w:rsidRDefault="00000000" w:rsidRPr="00000000" w14:paraId="000000DA">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Pēc mācību kursa pabeigšanas sagatavot un izsniegt sertifikātus par dalībnieku profesionālo kompetenci vai apliecinājumus par kursa noklausīšanos;</w:t>
      </w:r>
    </w:p>
    <w:p w:rsidR="00000000" w:rsidDel="00000000" w:rsidP="00000000" w:rsidRDefault="00000000" w:rsidRPr="00000000" w14:paraId="000000DB">
      <w:pPr>
        <w:numPr>
          <w:ilvl w:val="0"/>
          <w:numId w:val="6"/>
        </w:numPr>
        <w:spacing w:after="24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kafijas paužu servisu (kafija, tēja, ūdens, nelielas uzkodas – piemēram, cepumi, augļi) un, ja nepieciešams, koordinēt pusdienu piegādi vai sadarbību ar vietējiem ēdinātājiem.</w:t>
      </w:r>
      <w:r w:rsidDel="00000000" w:rsidR="00000000" w:rsidRPr="00000000">
        <w:rPr>
          <w:rtl w:val="0"/>
        </w:rPr>
      </w:r>
    </w:p>
    <w:p w:rsidR="00000000" w:rsidDel="00000000" w:rsidP="00000000" w:rsidRDefault="00000000" w:rsidRPr="00000000" w14:paraId="000000D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Rezultātā kursa dalībnieki iegūst:</w:t>
      </w:r>
    </w:p>
    <w:p w:rsidR="00000000" w:rsidDel="00000000" w:rsidP="00000000" w:rsidRDefault="00000000" w:rsidRPr="00000000" w14:paraId="000000DD">
      <w:pPr>
        <w:numPr>
          <w:ilvl w:val="0"/>
          <w:numId w:val="12"/>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Tiesības veikt digitālo rādījumu attālinātas noteikšanas sistēmas uzstādīšanu un apkalpošanu; (tādas tiesības tiek piešķirtas tikai tad, ja dalībnieks ir sekmīgi izgājis apmācības)</w:t>
      </w:r>
    </w:p>
    <w:p w:rsidR="00000000" w:rsidDel="00000000" w:rsidP="00000000" w:rsidRDefault="00000000" w:rsidRPr="00000000" w14:paraId="000000DE">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Sertifikātu</w:t>
      </w:r>
      <w:r w:rsidDel="00000000" w:rsidR="00000000" w:rsidRPr="00000000">
        <w:rPr>
          <w:rFonts w:ascii="Times New Roman" w:cs="Times New Roman" w:eastAsia="Times New Roman" w:hAnsi="Times New Roman"/>
          <w:sz w:val="24"/>
          <w:szCs w:val="24"/>
          <w:rtl w:val="0"/>
        </w:rPr>
        <w:t xml:space="preserve">, kas apliecina viņu profesionālo kompetenci digitālo iekārtu uzstādīšanā, konfigurēšanā un attālinātā apkalpošanā (tiek piešķirts tikai tad, ja dalībnieks ir sekmīgi izgājis apmācības);</w:t>
      </w:r>
    </w:p>
    <w:p w:rsidR="00000000" w:rsidDel="00000000" w:rsidP="00000000" w:rsidRDefault="00000000" w:rsidRPr="00000000" w14:paraId="000000DF">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Apliecinājumu par kursa  noklausīšanos;</w:t>
      </w:r>
    </w:p>
    <w:p w:rsidR="00000000" w:rsidDel="00000000" w:rsidP="00000000" w:rsidRDefault="00000000" w:rsidRPr="00000000" w14:paraId="000000E0">
      <w:pPr>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Padziļinātu izpratni par IoT bāzētās Digitālo rādījumu attālinātas noteikšanas sistēmas uzstādītājiem un apkalpotājiem;</w:t>
      </w:r>
    </w:p>
    <w:p w:rsidR="00000000" w:rsidDel="00000000" w:rsidP="00000000" w:rsidRDefault="00000000" w:rsidRPr="00000000" w14:paraId="000000E1">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Paaugstinātu precizitāti un mazāku kļūdu iespējamību praktiskajā darbā ar iekārtām un datiem;</w:t>
      </w:r>
    </w:p>
    <w:p w:rsidR="00000000" w:rsidDel="00000000" w:rsidP="00000000" w:rsidRDefault="00000000" w:rsidRPr="00000000" w14:paraId="000000E2">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Augstāku profesionālo reputāciju un konkurētspēju darba tirgū kā kvalificēti speciālisti šajā jomā.</w:t>
      </w:r>
      <w:r w:rsidDel="00000000" w:rsidR="00000000" w:rsidRPr="00000000">
        <w:rPr>
          <w:rtl w:val="0"/>
        </w:rPr>
      </w:r>
    </w:p>
    <w:p w:rsidR="00000000" w:rsidDel="00000000" w:rsidP="00000000" w:rsidRDefault="00000000" w:rsidRPr="00000000" w14:paraId="000000E3">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Pakalpojuma sniegšanas termiņš: </w:t>
      </w:r>
      <w:r w:rsidDel="00000000" w:rsidR="00000000" w:rsidRPr="00000000">
        <w:rPr>
          <w:rtl w:val="0"/>
        </w:rPr>
      </w:r>
    </w:p>
    <w:p w:rsidR="00000000" w:rsidDel="00000000" w:rsidP="00000000" w:rsidRDefault="00000000" w:rsidRPr="00000000" w14:paraId="000000E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pakalpojumi jānodrošina laika periodā </w:t>
      </w:r>
      <w:r w:rsidDel="00000000" w:rsidR="00000000" w:rsidRPr="00000000">
        <w:rPr>
          <w:rFonts w:ascii="Times New Roman" w:cs="Times New Roman" w:eastAsia="Times New Roman" w:hAnsi="Times New Roman"/>
          <w:sz w:val="24"/>
          <w:szCs w:val="24"/>
          <w:highlight w:val="white"/>
          <w:rtl w:val="0"/>
        </w:rPr>
        <w:t xml:space="preserve">1 mēnesi no Pasūtītāja aptiprināta kursa izstrādes brīža </w:t>
      </w:r>
      <w:r w:rsidDel="00000000" w:rsidR="00000000" w:rsidRPr="00000000">
        <w:rPr>
          <w:rFonts w:ascii="Times New Roman" w:cs="Times New Roman" w:eastAsia="Times New Roman" w:hAnsi="Times New Roman"/>
          <w:sz w:val="24"/>
          <w:szCs w:val="24"/>
          <w:rtl w:val="0"/>
        </w:rPr>
        <w:t xml:space="preserve">līdz 2026. gada 30.jūnijam.</w:t>
      </w:r>
    </w:p>
    <w:p w:rsidR="00000000" w:rsidDel="00000000" w:rsidP="00000000" w:rsidRDefault="00000000" w:rsidRPr="00000000" w14:paraId="000000E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Pakalpojuma sniegšanas vieta:</w:t>
      </w:r>
      <w:r w:rsidDel="00000000" w:rsidR="00000000" w:rsidRPr="00000000">
        <w:rPr>
          <w:rtl w:val="0"/>
        </w:rPr>
      </w:r>
    </w:p>
    <w:p w:rsidR="00000000" w:rsidDel="00000000" w:rsidP="00000000" w:rsidRDefault="00000000" w:rsidRPr="00000000" w14:paraId="000000E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sniegšana tiek nodrošināta atbilstoši konkrētajai situācijai – gan klātienē, gan attālināti (tiešsaistē), atkarībā no Pasūtītāja vajadzībām un pušu savstarpējas vienošanās. Pakalpojuma sniegšanai jābūt iespējamai visā Latvijas Republikas teritorijā.</w:t>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Pakalpojumu nodrošinot attālināti, Izpildītājam jāspēj nodrošināt informācija par apmācību dalībniekiem un to pieslēgšanās ilgumu (ekrānšāviņi, dalībnieku saraksts, tiešsaistes pieslēgšanās atskaites protokols. u.c.).</w:t>
      </w:r>
    </w:p>
    <w:p w:rsidR="00000000" w:rsidDel="00000000" w:rsidP="00000000" w:rsidRDefault="00000000" w:rsidRPr="00000000" w14:paraId="000000EE">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F">
      <w:pPr>
        <w:spacing w:line="276.00000545454543" w:lineRule="auto"/>
        <w:jc w:val="right"/>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0">
      <w:pPr>
        <w:spacing w:line="276.00000545454543"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Pielikums Nr. 2</w:t>
      </w:r>
    </w:p>
    <w:p w:rsidR="00000000" w:rsidDel="00000000" w:rsidP="00000000" w:rsidRDefault="00000000" w:rsidRPr="00000000" w14:paraId="000000F1">
      <w:pPr>
        <w:spacing w:line="276.00000545454543"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2">
      <w:pPr>
        <w:spacing w:line="276.00000545454543"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PRETENDENTA PIEDĀVĀJUMS</w:t>
      </w:r>
    </w:p>
    <w:p w:rsidR="00000000" w:rsidDel="00000000" w:rsidP="00000000" w:rsidRDefault="00000000" w:rsidRPr="00000000" w14:paraId="000000F3">
      <w:pPr>
        <w:jc w:val="center"/>
        <w:rPr>
          <w:rFonts w:ascii="Times New Roman" w:cs="Times New Roman" w:eastAsia="Times New Roman" w:hAnsi="Times New Roman"/>
          <w:b w:val="1"/>
          <w:sz w:val="30"/>
          <w:szCs w:val="30"/>
          <w:shd w:fill="fff2cc" w:val="clear"/>
        </w:rPr>
      </w:pPr>
      <w:r w:rsidDel="00000000" w:rsidR="00000000" w:rsidRPr="00000000">
        <w:rPr>
          <w:rFonts w:ascii="Times New Roman" w:cs="Times New Roman" w:eastAsia="Times New Roman" w:hAnsi="Times New Roman"/>
          <w:b w:val="1"/>
          <w:sz w:val="24"/>
          <w:szCs w:val="24"/>
          <w:rtl w:val="0"/>
        </w:rPr>
        <w:t xml:space="preserve">Kursa izstrāde un pasniegšana </w:t>
      </w:r>
      <w:r w:rsidDel="00000000" w:rsidR="00000000" w:rsidRPr="00000000">
        <w:rPr>
          <w:rFonts w:ascii="Times New Roman" w:cs="Times New Roman" w:eastAsia="Times New Roman" w:hAnsi="Times New Roman"/>
          <w:b w:val="1"/>
          <w:sz w:val="24"/>
          <w:szCs w:val="24"/>
          <w:rtl w:val="0"/>
        </w:rPr>
        <w:t xml:space="preserve">“IoT bāzētās Digitālo rādījumu attālinātas noteikšanas sistēmas uzstādītāju un apkalpotāju apmācības”</w:t>
      </w:r>
      <w:r w:rsidDel="00000000" w:rsidR="00000000" w:rsidRPr="00000000">
        <w:rPr>
          <w:rtl w:val="0"/>
        </w:rPr>
      </w:r>
    </w:p>
    <w:p w:rsidR="00000000" w:rsidDel="00000000" w:rsidP="00000000" w:rsidRDefault="00000000" w:rsidRPr="00000000" w14:paraId="000000F4">
      <w:pPr>
        <w:spacing w:after="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projekta “EDIC uzņēmumu digitālo prasmju attīstība” (projekta Nr.2.3.1.2.i.0/1/24/I/CFLA/001) ietvaros</w:t>
      </w:r>
    </w:p>
    <w:p w:rsidR="00000000" w:rsidDel="00000000" w:rsidP="00000000" w:rsidRDefault="00000000" w:rsidRPr="00000000" w14:paraId="000000F5">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8"/>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F6">
            <w:pP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Informācija par pretendentu:</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F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Nosaukums/ vārds, uzvārds</w:t>
            </w:r>
          </w:p>
        </w:tc>
        <w:tc>
          <w:tcPr>
            <w:tcBorders>
              <w:top w:color="000000" w:space="0" w:sz="4" w:val="single"/>
            </w:tcBorders>
            <w:shd w:fill="dadad9" w:val="clear"/>
            <w:vAlign w:val="center"/>
          </w:tcPr>
          <w:p w:rsidR="00000000" w:rsidDel="00000000" w:rsidP="00000000" w:rsidRDefault="00000000" w:rsidRPr="00000000" w14:paraId="000000F9">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Vienotais reģ. Nr./ personas kods</w:t>
            </w:r>
          </w:p>
        </w:tc>
        <w:tc>
          <w:tcPr>
            <w:shd w:fill="dadad9" w:val="clear"/>
            <w:vAlign w:val="center"/>
          </w:tcPr>
          <w:p w:rsidR="00000000" w:rsidDel="00000000" w:rsidP="00000000" w:rsidRDefault="00000000" w:rsidRPr="00000000" w14:paraId="000000FB">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F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Juridiskā adrese/ deklarētā dzīves vietas adrese</w:t>
            </w:r>
          </w:p>
        </w:tc>
        <w:tc>
          <w:tcPr>
            <w:tcBorders>
              <w:bottom w:color="000000" w:space="0" w:sz="4" w:val="single"/>
            </w:tcBorders>
            <w:shd w:fill="dadad9" w:val="clear"/>
            <w:vAlign w:val="center"/>
          </w:tcPr>
          <w:p w:rsidR="00000000" w:rsidDel="00000000" w:rsidP="00000000" w:rsidRDefault="00000000" w:rsidRPr="00000000" w14:paraId="000000FD">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F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Tālrunis</w:t>
            </w:r>
          </w:p>
        </w:tc>
        <w:tc>
          <w:tcPr>
            <w:tcBorders>
              <w:bottom w:color="000000" w:space="0" w:sz="4" w:val="single"/>
            </w:tcBorders>
            <w:shd w:fill="dadad9" w:val="clear"/>
            <w:vAlign w:val="center"/>
          </w:tcPr>
          <w:p w:rsidR="00000000" w:rsidDel="00000000" w:rsidP="00000000" w:rsidRDefault="00000000" w:rsidRPr="00000000" w14:paraId="000000FF">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10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w:t>
            </w:r>
          </w:p>
        </w:tc>
        <w:tc>
          <w:tcPr>
            <w:tcBorders>
              <w:bottom w:color="000000" w:space="0" w:sz="4" w:val="single"/>
            </w:tcBorders>
            <w:shd w:fill="dadad9" w:val="clear"/>
            <w:vAlign w:val="center"/>
          </w:tcPr>
          <w:p w:rsidR="00000000" w:rsidDel="00000000" w:rsidP="00000000" w:rsidRDefault="00000000" w:rsidRPr="00000000" w14:paraId="00000101">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9"/>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104">
            <w:pP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Pretendenta piedāvājums: </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1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Cenu aptaujas priekšmets</w:t>
            </w:r>
          </w:p>
        </w:tc>
        <w:tc>
          <w:tcPr>
            <w:tcBorders>
              <w:top w:color="000000" w:space="0" w:sz="4" w:val="single"/>
            </w:tcBorders>
            <w:shd w:fill="auto" w:val="clear"/>
            <w:vAlign w:val="center"/>
          </w:tcPr>
          <w:p w:rsidR="00000000" w:rsidDel="00000000" w:rsidP="00000000" w:rsidRDefault="00000000" w:rsidRPr="00000000" w14:paraId="00000107">
            <w:pPr>
              <w:rPr>
                <w:rFonts w:ascii="Times New Roman" w:cs="Times New Roman" w:eastAsia="Times New Roman" w:hAnsi="Times New Roman"/>
                <w:sz w:val="26"/>
                <w:szCs w:val="26"/>
                <w:shd w:fill="fff2cc" w:val="clear"/>
              </w:rPr>
            </w:pPr>
            <w:r w:rsidDel="00000000" w:rsidR="00000000" w:rsidRPr="00000000">
              <w:rPr>
                <w:rFonts w:ascii="Times New Roman" w:cs="Times New Roman" w:eastAsia="Times New Roman" w:hAnsi="Times New Roman"/>
                <w:sz w:val="24"/>
                <w:szCs w:val="24"/>
                <w:rtl w:val="0"/>
              </w:rPr>
              <w:t xml:space="preserve">Kursa izstrāde un pasniegšana </w:t>
            </w:r>
            <w:r w:rsidDel="00000000" w:rsidR="00000000" w:rsidRPr="00000000">
              <w:rPr>
                <w:rFonts w:ascii="Times New Roman" w:cs="Times New Roman" w:eastAsia="Times New Roman" w:hAnsi="Times New Roman"/>
                <w:sz w:val="24"/>
                <w:szCs w:val="24"/>
                <w:rtl w:val="0"/>
              </w:rPr>
              <w:t xml:space="preserve">“IoT bāzētās Digitālo rādījumu attālinātas noteikšanas sistēmas uzstādītāju un apkalpotāju apmācības”</w:t>
            </w:r>
            <w:r w:rsidDel="00000000" w:rsidR="00000000" w:rsidRPr="00000000">
              <w:rPr>
                <w:rtl w:val="0"/>
              </w:rPr>
            </w:r>
          </w:p>
          <w:p w:rsidR="00000000" w:rsidDel="00000000" w:rsidP="00000000" w:rsidRDefault="00000000" w:rsidRPr="00000000" w14:paraId="00000108">
            <w:pPr>
              <w:spacing w:after="120" w:lineRule="auto"/>
              <w:jc w:val="both"/>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109">
      <w:pP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10A">
      <w:pPr>
        <w:rPr>
          <w:rFonts w:ascii="Quattrocento Sans" w:cs="Quattrocento Sans" w:eastAsia="Quattrocento Sans" w:hAnsi="Quattrocento Sans"/>
          <w:sz w:val="18"/>
          <w:szCs w:val="18"/>
        </w:rPr>
      </w:pPr>
      <w:r w:rsidDel="00000000" w:rsidR="00000000" w:rsidRPr="00000000">
        <w:rPr>
          <w:rtl w:val="0"/>
        </w:rPr>
      </w:r>
    </w:p>
    <w:sdt>
      <w:sdtPr>
        <w:lock w:val="contentLocked"/>
        <w:id w:val="343453353"/>
        <w:tag w:val="goog_rdk_2"/>
      </w:sdtPr>
      <w:sdtContent>
        <w:tbl>
          <w:tblPr>
            <w:tblStyle w:val="Table10"/>
            <w:tblW w:w="97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580"/>
            <w:gridCol w:w="3645"/>
            <w:gridCol w:w="3510"/>
            <w:tblGridChange w:id="0">
              <w:tblGrid>
                <w:gridCol w:w="2580"/>
                <w:gridCol w:w="3645"/>
                <w:gridCol w:w="351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10B">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color w:val="ffffff"/>
                    <w:sz w:val="24"/>
                    <w:szCs w:val="24"/>
                    <w:rtl w:val="0"/>
                  </w:rPr>
                  <w:t xml:space="preserve">Pakalpojums</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10C">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color w:val="ffffff"/>
                    <w:sz w:val="24"/>
                    <w:szCs w:val="24"/>
                    <w:rtl w:val="0"/>
                  </w:rPr>
                  <w:t xml:space="preserve">Pakalpojuma viena vienība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10D">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color w:val="ffffff"/>
                    <w:sz w:val="24"/>
                    <w:szCs w:val="24"/>
                    <w:rtl w:val="0"/>
                  </w:rPr>
                  <w:t xml:space="preserve">Piedāvātā cena, EUR</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Kursa izstrāde: </w:t>
                </w:r>
              </w:p>
              <w:p w:rsidR="00000000" w:rsidDel="00000000" w:rsidP="00000000" w:rsidRDefault="00000000" w:rsidRPr="00000000" w14:paraId="0000010F">
                <w:pPr>
                  <w:ind w:firstLine="720"/>
                  <w:jc w:val="center"/>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rtl w:val="0"/>
                  </w:rPr>
                  <w:t xml:space="preserve">“IoT bāzētās Digitālo rādījumu attālinātas noteikšanas sistēmas uzstādītāju un apkalpotāju apmācības”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2">
                <w:pPr>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Krusa vadīšana</w:t>
                </w:r>
                <w:r w:rsidDel="00000000" w:rsidR="00000000" w:rsidRPr="00000000">
                  <w:rPr>
                    <w:rFonts w:ascii="Times New Roman" w:cs="Times New Roman" w:eastAsia="Times New Roman" w:hAnsi="Times New Roman"/>
                    <w:sz w:val="24"/>
                    <w:szCs w:val="24"/>
                    <w:highlight w:val="white"/>
                    <w:rtl w:val="0"/>
                  </w:rPr>
                  <w:t xml:space="preserve"> (5 dienas)</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13">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Kopā**:</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PVN 21%: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Kopsumma: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sdtContent>
    </w:sdt>
    <w:p w:rsidR="00000000" w:rsidDel="00000000" w:rsidP="00000000" w:rsidRDefault="00000000" w:rsidRPr="00000000" w14:paraId="0000011E">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0">
      <w:pPr>
        <w:jc w:val="both"/>
        <w:rPr>
          <w:rFonts w:ascii="Times New Roman" w:cs="Times New Roman" w:eastAsia="Times New Roman" w:hAnsi="Times New Roman"/>
          <w:b w:val="1"/>
          <w:i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Finanšu piedāvājumā noteiktās vienas vienības izmaksas Līguma izpildes laikā nevar tikt pārsniegtas.</w:t>
      </w:r>
    </w:p>
    <w:p w:rsidR="00000000" w:rsidDel="00000000" w:rsidP="00000000" w:rsidRDefault="00000000" w:rsidRPr="00000000" w14:paraId="00000121">
      <w:pPr>
        <w:jc w:val="both"/>
        <w:rPr>
          <w:rFonts w:ascii="Times New Roman" w:cs="Times New Roman" w:eastAsia="Times New Roman" w:hAnsi="Times New Roman"/>
          <w:b w:val="1"/>
          <w:i w:val="1"/>
          <w:sz w:val="20"/>
          <w:szCs w:val="20"/>
          <w:highlight w:val="white"/>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i w:val="1"/>
          <w:sz w:val="20"/>
          <w:szCs w:val="20"/>
          <w:rtl w:val="0"/>
        </w:rPr>
        <w:t xml:space="preserve">Finanšu piedāvājumā norādītā cena tiks ņemta vērā vērtējot</w:t>
      </w:r>
      <w:r w:rsidDel="00000000" w:rsidR="00000000" w:rsidRPr="00000000">
        <w:rPr>
          <w:rFonts w:ascii="Times New Roman" w:cs="Times New Roman" w:eastAsia="Times New Roman" w:hAnsi="Times New Roman"/>
          <w:b w:val="1"/>
          <w:i w:val="1"/>
          <w:sz w:val="20"/>
          <w:szCs w:val="20"/>
          <w:highlight w:val="white"/>
          <w:rtl w:val="0"/>
        </w:rPr>
        <w:t xml:space="preserve"> saimnieciski izdevīgāko piedāvājumu par zemāko cenu.</w:t>
      </w:r>
    </w:p>
    <w:p w:rsidR="00000000" w:rsidDel="00000000" w:rsidP="00000000" w:rsidRDefault="00000000" w:rsidRPr="00000000" w14:paraId="00000122">
      <w:pPr>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Parakstot piedāvājumu apliecinu atbilstību iepirkuma priekšmetā izvirzītajām prasībām un ka pakalpojuma sniegšanas laikā tiks nodrošināts viss Pakalpojuma sniegšanai nepieciešamais tehniskais nodrošinājums, </w:t>
      </w:r>
      <w:hyperlink r:id="rId8">
        <w:r w:rsidDel="00000000" w:rsidR="00000000" w:rsidRPr="00000000">
          <w:rPr>
            <w:rFonts w:ascii="Times New Roman" w:cs="Times New Roman" w:eastAsia="Times New Roman" w:hAnsi="Times New Roman"/>
            <w:sz w:val="24"/>
            <w:szCs w:val="24"/>
            <w:rtl w:val="0"/>
          </w:rPr>
          <w:t xml:space="preserve">t.sk</w:t>
        </w:r>
      </w:hyperlink>
      <w:r w:rsidDel="00000000" w:rsidR="00000000" w:rsidRPr="00000000">
        <w:rPr>
          <w:rFonts w:ascii="Times New Roman" w:cs="Times New Roman" w:eastAsia="Times New Roman" w:hAnsi="Times New Roman"/>
          <w:sz w:val="24"/>
          <w:szCs w:val="24"/>
          <w:rtl w:val="0"/>
        </w:rPr>
        <w:t xml:space="preserve">., nepieciešamais datoraprīkojums, licencēta programmatūra, kancelejas preces, sakaru pakalpojumi, lektoru transporta pakalpojumi u.c. </w:t>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 autorizētais pārstāvis</w:t>
        <w:tab/>
        <w:tab/>
        <w:t xml:space="preserve">__________________________ </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Amats</w:t>
        <w:tab/>
        <w:tab/>
        <w:tab/>
        <w:tab/>
        <w:tab/>
        <w:tab/>
        <w:t xml:space="preserve">__________________________ </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Paraksts</w:t>
        <w:tab/>
        <w:tab/>
        <w:tab/>
        <w:tab/>
        <w:t xml:space="preserve">           </w:t>
        <w:tab/>
        <w:t xml:space="preserve">___________________________ </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D">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0">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24"/>
          <w:szCs w:val="24"/>
          <w:rtl w:val="0"/>
        </w:rPr>
        <w:t xml:space="preserve">Pielikums Nr. 3</w:t>
      </w:r>
      <w:r w:rsidDel="00000000" w:rsidR="00000000" w:rsidRPr="00000000">
        <w:rPr>
          <w:rtl w:val="0"/>
        </w:rPr>
      </w:r>
    </w:p>
    <w:p w:rsidR="00000000" w:rsidDel="00000000" w:rsidP="00000000" w:rsidRDefault="00000000" w:rsidRPr="00000000" w14:paraId="00000131">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2">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18"/>
          <w:szCs w:val="18"/>
          <w:rtl w:val="0"/>
        </w:rPr>
        <w:t xml:space="preserve">&lt;Norādīt uzņēmuma nosaukumu vai fiziskas personas vārds, uzvārds&gt;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133">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18"/>
          <w:szCs w:val="18"/>
          <w:rtl w:val="0"/>
        </w:rPr>
        <w:t xml:space="preserve">&lt;Norādīt uzņēmuma reģ. nr. vai fiz.personas reģistrācijas Nr. &gt;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134">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18"/>
          <w:szCs w:val="18"/>
          <w:rtl w:val="0"/>
        </w:rPr>
        <w:t xml:space="preserve">&lt;Norādīt uzņēmuma juridisko adresi (ja attiecināms)&gt;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135">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i w:val="1"/>
          <w:sz w:val="18"/>
          <w:szCs w:val="18"/>
          <w:rtl w:val="0"/>
        </w:rPr>
        <w:t xml:space="preserve">&lt;Norādīt uzņēmuma vai fiziskas personas faktisko adresi &gt;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36">
      <w:pPr>
        <w:jc w:val="center"/>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37">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38">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b w:val="1"/>
          <w:sz w:val="24"/>
          <w:szCs w:val="24"/>
          <w:rtl w:val="0"/>
        </w:rPr>
        <w:t xml:space="preserve">Nodibinājums “Ventspils Augsto tehnoloģiju parks”</w:t>
      </w:r>
      <w:r w:rsidDel="00000000" w:rsidR="00000000" w:rsidRPr="00000000">
        <w:rPr>
          <w:rtl w:val="0"/>
        </w:rPr>
      </w:r>
    </w:p>
    <w:p w:rsidR="00000000" w:rsidDel="00000000" w:rsidP="00000000" w:rsidRDefault="00000000" w:rsidRPr="00000000" w14:paraId="0000013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 reģ. Nr. 40008088258</w:t>
      </w:r>
    </w:p>
    <w:p w:rsidR="00000000" w:rsidDel="00000000" w:rsidP="00000000" w:rsidRDefault="00000000" w:rsidRPr="00000000" w14:paraId="0000013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Adrese: Ventspils, Ventspils Augsto tehnoloģiju parks 1, LV-3602</w:t>
      </w:r>
    </w:p>
    <w:p w:rsidR="00000000" w:rsidDel="00000000" w:rsidP="00000000" w:rsidRDefault="00000000" w:rsidRPr="00000000" w14:paraId="0000013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D">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18"/>
          <w:szCs w:val="18"/>
          <w:rtl w:val="0"/>
        </w:rPr>
        <w:t xml:space="preserve">&lt;Norādīt dokumenta sagatavošanas datumu, vietu&gt;</w:t>
      </w:r>
      <w:r w:rsidDel="00000000" w:rsidR="00000000" w:rsidRPr="00000000">
        <w:rPr>
          <w:sz w:val="18"/>
          <w:szCs w:val="18"/>
          <w:rtl w:val="0"/>
        </w:rPr>
        <w:tab/>
      </w:r>
      <w:r w:rsidDel="00000000" w:rsidR="00000000" w:rsidRPr="00000000">
        <w:rPr>
          <w:rFonts w:ascii="Times New Roman" w:cs="Times New Roman" w:eastAsia="Times New Roman" w:hAnsi="Times New Roman"/>
          <w:sz w:val="18"/>
          <w:szCs w:val="18"/>
          <w:rtl w:val="0"/>
        </w:rPr>
        <w:t xml:space="preserve">Nr. &lt;</w:t>
      </w:r>
      <w:r w:rsidDel="00000000" w:rsidR="00000000" w:rsidRPr="00000000">
        <w:rPr>
          <w:rFonts w:ascii="Times New Roman" w:cs="Times New Roman" w:eastAsia="Times New Roman" w:hAnsi="Times New Roman"/>
          <w:i w:val="1"/>
          <w:sz w:val="18"/>
          <w:szCs w:val="18"/>
          <w:rtl w:val="0"/>
        </w:rPr>
        <w:t xml:space="preserve">Norādīt dokumenta numuru</w:t>
      </w:r>
      <w:r w:rsidDel="00000000" w:rsidR="00000000" w:rsidRPr="00000000">
        <w:rPr>
          <w:rFonts w:ascii="Times New Roman" w:cs="Times New Roman" w:eastAsia="Times New Roman" w:hAnsi="Times New Roman"/>
          <w:sz w:val="18"/>
          <w:szCs w:val="18"/>
          <w:rtl w:val="0"/>
        </w:rPr>
        <w:t xml:space="preserve">&gt;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E">
      <w:pPr>
        <w:jc w:val="cente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F">
      <w:pPr>
        <w:jc w:val="center"/>
        <w:rPr>
          <w:rFonts w:ascii="Quattrocento Sans" w:cs="Quattrocento Sans" w:eastAsia="Quattrocento Sans" w:hAnsi="Quattrocento Sans"/>
        </w:rPr>
      </w:pPr>
      <w:r w:rsidDel="00000000" w:rsidR="00000000" w:rsidRPr="00000000">
        <w:rPr>
          <w:rFonts w:ascii="Times New Roman" w:cs="Times New Roman" w:eastAsia="Times New Roman" w:hAnsi="Times New Roman"/>
          <w:b w:val="1"/>
          <w:sz w:val="24"/>
          <w:szCs w:val="24"/>
          <w:rtl w:val="0"/>
        </w:rPr>
        <w:t xml:space="preserve">Pretendenta pieredzes apliecinājums</w:t>
      </w:r>
      <w:r w:rsidDel="00000000" w:rsidR="00000000" w:rsidRPr="00000000">
        <w:rPr>
          <w:rtl w:val="0"/>
        </w:rPr>
      </w:r>
    </w:p>
    <w:p w:rsidR="00000000" w:rsidDel="00000000" w:rsidP="00000000" w:rsidRDefault="00000000" w:rsidRPr="00000000" w14:paraId="000001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Apmācību pakalpojumu nodrošināšana</w:t>
      </w:r>
    </w:p>
    <w:p w:rsidR="00000000" w:rsidDel="00000000" w:rsidP="00000000" w:rsidRDefault="00000000" w:rsidRPr="00000000" w14:paraId="000001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projekta Nr. 2.3.1.2.i.0/1/24/I/CFLA/001  ietvaros</w:t>
      </w:r>
    </w:p>
    <w:p w:rsidR="00000000" w:rsidDel="00000000" w:rsidP="00000000" w:rsidRDefault="00000000" w:rsidRPr="00000000" w14:paraId="000001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43">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4">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sdt>
      <w:sdtPr>
        <w:lock w:val="contentLocked"/>
        <w:id w:val="-1657854672"/>
        <w:tag w:val="goog_rdk_3"/>
      </w:sdtPr>
      <w:sdtContent>
        <w:tbl>
          <w:tblPr>
            <w:tblStyle w:val="Table1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865"/>
            <w:gridCol w:w="3375"/>
            <w:gridCol w:w="2265"/>
            <w:tblGridChange w:id="0">
              <w:tblGrid>
                <w:gridCol w:w="555"/>
                <w:gridCol w:w="2865"/>
                <w:gridCol w:w="3375"/>
                <w:gridCol w:w="2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PASŪTĪTĀJS</w:t>
                </w:r>
              </w:p>
              <w:p w:rsidR="00000000" w:rsidDel="00000000" w:rsidP="00000000" w:rsidRDefault="00000000" w:rsidRPr="00000000" w14:paraId="00000148">
                <w:pPr>
                  <w:widowControl w:val="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20"/>
                    <w:szCs w:val="20"/>
                    <w:rtl w:val="0"/>
                  </w:rPr>
                  <w:t xml:space="preserve">(norādot Pasūtītāja </w:t>
                </w:r>
                <w:r w:rsidDel="00000000" w:rsidR="00000000" w:rsidRPr="00000000">
                  <w:rPr>
                    <w:rtl w:val="0"/>
                  </w:rPr>
                </w:r>
              </w:p>
              <w:p w:rsidR="00000000" w:rsidDel="00000000" w:rsidP="00000000" w:rsidRDefault="00000000" w:rsidRPr="00000000" w14:paraId="0000014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kontaktinformāciju)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APMĀCĪBU APRAKSTS</w:t>
                </w:r>
              </w:p>
              <w:p w:rsidR="00000000" w:rsidDel="00000000" w:rsidP="00000000" w:rsidRDefault="00000000" w:rsidRPr="00000000" w14:paraId="0000014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(norādot dalībnieku skaitu, apmācību tēmu)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APMĀCĪBU IZPILDES LAIKS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jc w:val="center"/>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6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6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166">
      <w:pPr>
        <w:spacing w:after="240" w:befor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(Pretendenta pārstāvja ar pārstāvības tiesībām vai tā pilnvarotas personas paraksts, tā atšifrējums)</w:t>
      </w:r>
    </w:p>
    <w:p w:rsidR="00000000" w:rsidDel="00000000" w:rsidP="00000000" w:rsidRDefault="00000000" w:rsidRPr="00000000" w14:paraId="00000167">
      <w:pPr>
        <w:spacing w:after="240" w:befor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168">
      <w:pPr>
        <w:spacing w:after="240" w:befor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6"/>
          <w:szCs w:val="16"/>
          <w:rtl w:val="0"/>
        </w:rPr>
        <w:t xml:space="preserve"> </w:t>
      </w: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16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18"/>
          <w:szCs w:val="18"/>
          <w:rtl w:val="0"/>
        </w:rPr>
        <w:t xml:space="preserve">Par 2. pielikumā norādītajiem pakalpojumiem  </w:t>
      </w:r>
      <w:r w:rsidDel="00000000" w:rsidR="00000000" w:rsidRPr="00000000">
        <w:rPr>
          <w:rFonts w:ascii="Times New Roman" w:cs="Times New Roman" w:eastAsia="Times New Roman" w:hAnsi="Times New Roman"/>
          <w:b w:val="1"/>
          <w:i w:val="1"/>
          <w:sz w:val="18"/>
          <w:szCs w:val="18"/>
          <w:rtl w:val="0"/>
        </w:rPr>
        <w:t xml:space="preserve">pievieno pasūtītāju pozitīva rakstura atsauksmes vai līdzvērtīgu dokumentu (piemēram, apliecinājums), kas apliecina pieredzes prasību izpildi</w:t>
      </w:r>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rtl w:val="0"/>
        </w:rPr>
      </w:r>
    </w:p>
    <w:sectPr>
      <w:headerReference r:id="rId9" w:type="default"/>
      <w:pgSz w:h="15840" w:w="12240" w:orient="portrait"/>
      <w:pgMar w:bottom="736"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Nodibinājums „Ventspils Augsto tehnoloģiju parks”</w:t>
    </w:r>
    <w:r w:rsidDel="00000000" w:rsidR="00000000" w:rsidRPr="00000000">
      <w:drawing>
        <wp:anchor allowOverlap="1" behindDoc="0" distB="0" distT="0" distL="114300" distR="114300" hidden="0" layoutInCell="1" locked="0" relativeHeight="0" simplePos="0">
          <wp:simplePos x="0" y="0"/>
          <wp:positionH relativeFrom="column">
            <wp:posOffset>269151</wp:posOffset>
          </wp:positionH>
          <wp:positionV relativeFrom="paragraph">
            <wp:posOffset>49409</wp:posOffset>
          </wp:positionV>
          <wp:extent cx="2522220" cy="761710"/>
          <wp:effectExtent b="0" l="0" r="0" t="0"/>
          <wp:wrapNone/>
          <wp:docPr id="178985035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2220" cy="761710"/>
                  </a:xfrm>
                  <a:prstGeom prst="rect"/>
                  <a:ln/>
                </pic:spPr>
              </pic:pic>
            </a:graphicData>
          </a:graphic>
        </wp:anchor>
      </w:drawing>
    </w:r>
  </w:p>
  <w:p w:rsidR="00000000" w:rsidDel="00000000" w:rsidP="00000000" w:rsidRDefault="00000000" w:rsidRPr="00000000" w14:paraId="0000016C">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Ventspils Augsto tehnoloģiju parks 1, Ventspils, LV-3602</w:t>
    </w:r>
  </w:p>
  <w:p w:rsidR="00000000" w:rsidDel="00000000" w:rsidP="00000000" w:rsidRDefault="00000000" w:rsidRPr="00000000" w14:paraId="0000016D">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Reģ. Nr. 40008088258, tālr.: +371 63664934</w:t>
    </w:r>
  </w:p>
  <w:p w:rsidR="00000000" w:rsidDel="00000000" w:rsidP="00000000" w:rsidRDefault="00000000" w:rsidRPr="00000000" w14:paraId="0000016E">
    <w:pPr>
      <w:spacing w:line="320" w:lineRule="auto"/>
      <w:ind w:left="4678" w:hanging="28.000000000000114"/>
      <w:rPr>
        <w:rFonts w:ascii="Times New Roman" w:cs="Times New Roman" w:eastAsia="Times New Roman" w:hAnsi="Times New Roman"/>
        <w:b w:val="1"/>
        <w:sz w:val="20"/>
        <w:szCs w:val="20"/>
      </w:rPr>
    </w:pPr>
    <w:r w:rsidDel="00000000" w:rsidR="00000000" w:rsidRPr="00000000">
      <w:rPr>
        <w:rFonts w:ascii="Arial Narrow" w:cs="Arial Narrow" w:eastAsia="Arial Narrow" w:hAnsi="Arial Narrow"/>
        <w:sz w:val="21"/>
        <w:szCs w:val="21"/>
        <w:rtl w:val="0"/>
      </w:rPr>
      <w:t xml:space="preserve">E-pasts: info@vatp.lv, www.vatp.lv</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Hyperlink">
    <w:name w:val="Hyperlink"/>
    <w:uiPriority w:val="99"/>
    <w:unhideWhenUsed w:val="1"/>
    <w:qFormat w:val="1"/>
    <w:rsid w:val="00815DDE"/>
    <w:rPr>
      <w:color w:val="0000ff"/>
      <w:u w:val="single"/>
    </w:rPr>
  </w:style>
  <w:style w:type="paragraph" w:styleId="NoSpacing">
    <w:name w:val="No Spacing"/>
    <w:uiPriority w:val="1"/>
    <w:qFormat w:val="1"/>
    <w:rsid w:val="00815DDE"/>
    <w:pPr>
      <w:spacing w:after="60"/>
      <w:jc w:val="both"/>
    </w:pPr>
    <w:rPr>
      <w:rFonts w:cs="Times New Roman"/>
    </w:rPr>
  </w:style>
  <w:style w:type="paragraph" w:styleId="Header">
    <w:name w:val="header"/>
    <w:basedOn w:val="Normal"/>
    <w:link w:val="HeaderChar"/>
    <w:uiPriority w:val="99"/>
    <w:unhideWhenUsed w:val="1"/>
    <w:rsid w:val="00815DDE"/>
    <w:pPr>
      <w:tabs>
        <w:tab w:val="center" w:pos="4320"/>
        <w:tab w:val="right" w:pos="8640"/>
      </w:tabs>
    </w:pPr>
  </w:style>
  <w:style w:type="character" w:styleId="HeaderChar" w:customStyle="1">
    <w:name w:val="Header Char"/>
    <w:basedOn w:val="DefaultParagraphFont"/>
    <w:link w:val="Header"/>
    <w:uiPriority w:val="99"/>
    <w:rsid w:val="00815DDE"/>
    <w:rPr>
      <w:rFonts w:ascii="Calibri" w:cs="Times New Roman" w:eastAsia="Calibri" w:hAnsi="Calibri"/>
      <w:kern w:val="0"/>
      <w:lang w:val="lv-LV"/>
    </w:rPr>
  </w:style>
  <w:style w:type="paragraph" w:styleId="Footer">
    <w:name w:val="footer"/>
    <w:basedOn w:val="Normal"/>
    <w:link w:val="FooterChar"/>
    <w:uiPriority w:val="99"/>
    <w:unhideWhenUsed w:val="1"/>
    <w:rsid w:val="00815DDE"/>
    <w:pPr>
      <w:tabs>
        <w:tab w:val="center" w:pos="4320"/>
        <w:tab w:val="right" w:pos="8640"/>
      </w:tabs>
    </w:pPr>
  </w:style>
  <w:style w:type="character" w:styleId="FooterChar" w:customStyle="1">
    <w:name w:val="Footer Char"/>
    <w:basedOn w:val="DefaultParagraphFont"/>
    <w:link w:val="Footer"/>
    <w:uiPriority w:val="99"/>
    <w:rsid w:val="00815DDE"/>
    <w:rPr>
      <w:rFonts w:ascii="Calibri" w:cs="Times New Roman" w:eastAsia="Calibri" w:hAnsi="Calibri"/>
      <w:kern w:val="0"/>
      <w:lang w:val="lv-LV"/>
    </w:rPr>
  </w:style>
  <w:style w:type="character" w:styleId="FollowedHyperlink">
    <w:name w:val="FollowedHyperlink"/>
    <w:basedOn w:val="DefaultParagraphFont"/>
    <w:uiPriority w:val="99"/>
    <w:semiHidden w:val="1"/>
    <w:unhideWhenUsed w:val="1"/>
    <w:rsid w:val="00815DDE"/>
    <w:rPr>
      <w:color w:val="954f72" w:themeColor="followedHyperlink"/>
      <w:u w:val="single"/>
    </w:rPr>
  </w:style>
  <w:style w:type="paragraph" w:styleId="BodyText">
    <w:name w:val="Body Text"/>
    <w:basedOn w:val="Normal"/>
    <w:link w:val="BodyTextChar"/>
    <w:uiPriority w:val="99"/>
    <w:unhideWhenUsed w:val="1"/>
    <w:rsid w:val="00DE47E8"/>
    <w:pPr>
      <w:spacing w:after="120" w:before="120"/>
      <w:jc w:val="both"/>
    </w:pPr>
    <w:rPr>
      <w:rFonts w:ascii="Times New Roman" w:hAnsi="Times New Roman" w:eastAsiaTheme="minorHAnsi"/>
    </w:rPr>
  </w:style>
  <w:style w:type="character" w:styleId="BodyTextChar" w:customStyle="1">
    <w:name w:val="Body Text Char"/>
    <w:basedOn w:val="DefaultParagraphFont"/>
    <w:link w:val="BodyText"/>
    <w:uiPriority w:val="99"/>
    <w:rsid w:val="00DE47E8"/>
    <w:rPr>
      <w:rFonts w:ascii="Times New Roman" w:cs="Times New Roman" w:hAnsi="Times New Roman"/>
      <w:kern w:val="0"/>
      <w:lang w:val="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qFormat w:val="1"/>
    <w:rsid w:val="00293984"/>
    <w:rPr>
      <w:rFonts w:ascii="Times New Roman" w:eastAsia="Times New Roman" w:hAnsi="Times New Roman"/>
      <w:sz w:val="20"/>
      <w:szCs w:val="20"/>
    </w:rPr>
  </w:style>
  <w:style w:type="character" w:styleId="FootnoteTextChar" w:customStyle="1">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293984"/>
    <w:rPr>
      <w:rFonts w:ascii="Times New Roman" w:cs="Times New Roman" w:eastAsia="Times New Roman" w:hAnsi="Times New Roman"/>
      <w:kern w:val="0"/>
      <w:sz w:val="20"/>
      <w:szCs w:val="20"/>
      <w:lang w:val="lv-LV"/>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EFNZ"/>
    <w:qFormat w:val="1"/>
    <w:rsid w:val="00293984"/>
    <w:rPr>
      <w:vertAlign w:val="superscript"/>
    </w:rPr>
  </w:style>
  <w:style w:type="paragraph" w:styleId="EFNZ" w:customStyle="1">
    <w:name w:val="E FNZ"/>
    <w:basedOn w:val="Normal"/>
    <w:next w:val="Normal"/>
    <w:link w:val="FootnoteReference"/>
    <w:rsid w:val="00293984"/>
    <w:pPr>
      <w:spacing w:after="160" w:line="240" w:lineRule="exact"/>
      <w:jc w:val="both"/>
      <w:textAlignment w:val="baseline"/>
    </w:pPr>
    <w:rPr>
      <w:rFonts w:asciiTheme="minorHAnsi" w:cstheme="minorBidi" w:eastAsiaTheme="minorHAnsi" w:hAnsiTheme="minorHAnsi"/>
      <w:kern w:val="2"/>
      <w:vertAlign w:val="superscript"/>
      <w:lang w:val="en-US"/>
    </w:rPr>
  </w:style>
  <w:style w:type="paragraph" w:styleId="ListParagraph">
    <w:name w:val="List Paragraph"/>
    <w:aliases w:val="Syle 1,Normal bullet 2,Bullet list,Strip,H&amp;P List Paragraph,2,Virsraksti,Saistīto dokumentu saraksts,PPS_Bullet,Numurets,Colorful List - Accent 12,Numbered Para 1,Dot pt,No Spacing1,List Paragraph Char Char Char,Indicator Text,syle 1"/>
    <w:basedOn w:val="Normal"/>
    <w:link w:val="ListParagraphChar"/>
    <w:uiPriority w:val="34"/>
    <w:qFormat w:val="1"/>
    <w:rsid w:val="00B87973"/>
    <w:pPr>
      <w:spacing w:before="120"/>
      <w:ind w:left="720"/>
      <w:contextualSpacing w:val="1"/>
      <w:jc w:val="both"/>
    </w:pPr>
    <w:rPr>
      <w:rFonts w:ascii="Times New Roman" w:hAnsi="Times New Roman" w:eastAsiaTheme="minorHAnsi"/>
    </w:rPr>
  </w:style>
  <w:style w:type="character" w:styleId="ListParagraphChar" w:customStyle="1">
    <w:name w:val="List Paragraph Char"/>
    <w:aliases w:val="Syle 1 Char,Normal bullet 2 Char,Bullet list Char,Strip Char,H&amp;P List Paragraph Char,2 Char,Virsraksti Char,Saistīto dokumentu saraksts Char,PPS_Bullet Char,Numurets Char,Colorful List - Accent 12 Char,Numbered Para 1 Char"/>
    <w:link w:val="ListParagraph"/>
    <w:uiPriority w:val="34"/>
    <w:qFormat w:val="1"/>
    <w:locked w:val="1"/>
    <w:rsid w:val="00B87973"/>
    <w:rPr>
      <w:rFonts w:ascii="Times New Roman" w:cs="Times New Roman" w:hAnsi="Times New Roman"/>
      <w:kern w:val="0"/>
      <w:lang w:val="lv-LV"/>
    </w:rPr>
  </w:style>
  <w:style w:type="table" w:styleId="TableGrid">
    <w:name w:val="Table Grid"/>
    <w:basedOn w:val="TableNormal"/>
    <w:uiPriority w:val="39"/>
    <w:rsid w:val="00962A9B"/>
    <w:pPr>
      <w:jc w:val="both"/>
    </w:pPr>
    <w:rPr>
      <w:rFonts w:ascii="Times New Roman" w:cs="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1960C7"/>
    <w:rPr>
      <w:color w:val="605e5c"/>
      <w:shd w:color="auto" w:fill="e1dfdd" w:val="clear"/>
    </w:rPr>
  </w:style>
  <w:style w:type="paragraph" w:styleId="Revision">
    <w:name w:val="Revision"/>
    <w:hidden w:val="1"/>
    <w:uiPriority w:val="99"/>
    <w:semiHidden w:val="1"/>
    <w:rsid w:val="00122CF9"/>
    <w:rPr>
      <w:rFonts w:cs="Times New Roman"/>
    </w:rPr>
  </w:style>
  <w:style w:type="character" w:styleId="CommentReference">
    <w:name w:val="annotation reference"/>
    <w:basedOn w:val="DefaultParagraphFont"/>
    <w:uiPriority w:val="99"/>
    <w:semiHidden w:val="1"/>
    <w:unhideWhenUsed w:val="1"/>
    <w:rsid w:val="00122CF9"/>
    <w:rPr>
      <w:sz w:val="16"/>
      <w:szCs w:val="16"/>
    </w:rPr>
  </w:style>
  <w:style w:type="paragraph" w:styleId="CommentText">
    <w:name w:val="annotation text"/>
    <w:basedOn w:val="Normal"/>
    <w:link w:val="CommentTextChar"/>
    <w:uiPriority w:val="99"/>
    <w:semiHidden w:val="1"/>
    <w:unhideWhenUsed w:val="1"/>
    <w:rsid w:val="00122CF9"/>
    <w:rPr>
      <w:sz w:val="20"/>
      <w:szCs w:val="20"/>
    </w:rPr>
  </w:style>
  <w:style w:type="character" w:styleId="CommentTextChar" w:customStyle="1">
    <w:name w:val="Comment Text Char"/>
    <w:basedOn w:val="DefaultParagraphFont"/>
    <w:link w:val="CommentText"/>
    <w:uiPriority w:val="99"/>
    <w:semiHidden w:val="1"/>
    <w:rsid w:val="00122CF9"/>
    <w:rPr>
      <w:rFonts w:ascii="Calibri" w:cs="Times New Roman" w:eastAsia="Calibri" w:hAnsi="Calibri"/>
      <w:kern w:val="0"/>
      <w:sz w:val="20"/>
      <w:szCs w:val="20"/>
      <w:lang w:val="lv-LV"/>
    </w:rPr>
  </w:style>
  <w:style w:type="paragraph" w:styleId="CommentSubject">
    <w:name w:val="annotation subject"/>
    <w:basedOn w:val="CommentText"/>
    <w:next w:val="CommentText"/>
    <w:link w:val="CommentSubjectChar"/>
    <w:uiPriority w:val="99"/>
    <w:semiHidden w:val="1"/>
    <w:unhideWhenUsed w:val="1"/>
    <w:rsid w:val="00122CF9"/>
    <w:rPr>
      <w:b w:val="1"/>
      <w:bCs w:val="1"/>
    </w:rPr>
  </w:style>
  <w:style w:type="character" w:styleId="CommentSubjectChar" w:customStyle="1">
    <w:name w:val="Comment Subject Char"/>
    <w:basedOn w:val="CommentTextChar"/>
    <w:link w:val="CommentSubject"/>
    <w:uiPriority w:val="99"/>
    <w:semiHidden w:val="1"/>
    <w:rsid w:val="00122CF9"/>
    <w:rPr>
      <w:rFonts w:ascii="Calibri" w:cs="Times New Roman" w:eastAsia="Calibri" w:hAnsi="Calibri"/>
      <w:b w:val="1"/>
      <w:bCs w:val="1"/>
      <w:kern w:val="0"/>
      <w:sz w:val="20"/>
      <w:szCs w:val="20"/>
      <w:lang w:val="lv-LV"/>
    </w:rPr>
  </w:style>
  <w:style w:type="paragraph" w:styleId="NormalWeb">
    <w:name w:val="Normal (Web)"/>
    <w:basedOn w:val="Normal"/>
    <w:uiPriority w:val="99"/>
    <w:unhideWhenUsed w:val="1"/>
    <w:rsid w:val="00116501"/>
    <w:pPr>
      <w:spacing w:after="100" w:afterAutospacing="1" w:before="100" w:beforeAutospacing="1"/>
    </w:pPr>
    <w:rPr>
      <w:rFonts w:ascii="Times New Roman" w:eastAsia="Times New Roman" w:hAnsi="Times New Roman"/>
      <w:sz w:val="24"/>
      <w:szCs w:val="24"/>
      <w:lang w:eastAsia="en-GB"/>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jc w:val="both"/>
    </w:pPr>
    <w:rPr>
      <w:rFonts w:ascii="Times New Roman" w:cs="Times New Roman" w:eastAsia="Times New Roman" w:hAnsi="Times New Roman"/>
    </w:rPr>
    <w:tblPr>
      <w:tblStyleRowBandSize w:val="1"/>
      <w:tblStyleColBandSize w:val="1"/>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ListBullet3">
    <w:name w:val="List Bullet 3"/>
    <w:basedOn w:val="Normal"/>
    <w:autoRedefine w:val="1"/>
    <w:rsid w:val="00E91445"/>
    <w:pPr>
      <w:numPr>
        <w:numId w:val="8"/>
      </w:numPr>
      <w:pBdr>
        <w:top w:space="0" w:sz="0" w:val="nil"/>
        <w:left w:space="0" w:sz="0" w:val="nil"/>
        <w:bottom w:space="0" w:sz="0" w:val="nil"/>
        <w:right w:space="0" w:sz="0" w:val="nil"/>
        <w:between w:space="0" w:sz="0" w:val="nil"/>
      </w:pBdr>
      <w:spacing w:after="200" w:line="276" w:lineRule="auto"/>
      <w:jc w:val="right"/>
    </w:pPr>
    <w:rPr>
      <w:rFonts w:ascii="Times New Roman" w:eastAsia="Times New Roman" w:hAnsi="Times New Roman"/>
      <w:lang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istine.macate@vatp.lv" TargetMode="External"/><Relationship Id="rId8" Type="http://schemas.openxmlformats.org/officeDocument/2006/relationships/hyperlink" Target="http://t.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gKqDGdp3xMr0Bgr9eeeu61Sdw==">CgMxLjAaHwoBMBIaChgICVIUChJ0YWJsZS5lb2IzZmFpbHptb2gaHwoBMRIaChgICVIUChJ0YWJsZS53NmY3bmljdWo1czQaHwoBMhIaChgICVIUChJ0YWJsZS42ZWplNXllNHdwOTIaHwoBMxIaChgICVIUChJ0YWJsZS5zMzg2azQzcWo3c3IyDmgua24xZ3hyazNrYmE4Mg5oLm9xam1qZ3NrYzJxYzIOaC4zOTlmNjNpcXc0a2wyDmguYXM4b2FqZXdpa2xsMg5oLnE1OGFhbzI1bzB4ZTIOaC4xbW85ZDl4czg2dHkyDmguZDR5d2w2c3Q0aGJ5Mg5oLnVwNG5pdHhqcjlqeDgAciExRmpDZ2xUVEZ0RmlwZ21UUmZFTk84ZElSY3VJVXRkQ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2025-03-14T13:17:00Z</dcterms:created>
  <dc:creator>Deniss Baranovs</dc:creator>
</cp:coreProperties>
</file>