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jc w:val="right"/>
        <w:rPr/>
      </w:pPr>
      <w:hyperlink r:id="rId2">
        <w:r>
          <w:rPr>
            <w:rStyle w:val="InternetLink"/>
            <w:rFonts w:cs="Times New Roman" w:ascii="Times New Roman" w:hAnsi="Times New Roman"/>
            <w:sz w:val="22"/>
            <w:szCs w:val="22"/>
          </w:rPr>
          <w:t>1. pielikums</w:t>
        </w:r>
      </w:hyperlink>
      <w:r>
        <w:rPr>
          <w:rFonts w:cs="Times New Roman" w:ascii="Times New Roman" w:hAnsi="Times New Roman"/>
          <w:sz w:val="22"/>
          <w:szCs w:val="22"/>
        </w:rPr>
        <w:br/>
        <w:t>Ministru kabineta</w:t>
      </w:r>
      <w:r>
        <w:rPr>
          <w:rFonts w:cs="Times New Roman" w:ascii="Times New Roman" w:hAnsi="Times New Roman"/>
          <w:b/>
          <w:color w:val="000000"/>
          <w:sz w:val="22"/>
          <w:szCs w:val="22"/>
        </w:rPr>
        <w:t>ZS Kurpnieki</w:t>
      </w:r>
      <w:r>
        <w:rPr>
          <w:rFonts w:cs="Times New Roman" w:ascii="Times New Roman" w:hAnsi="Times New Roman"/>
          <w:sz w:val="22"/>
          <w:szCs w:val="22"/>
        </w:rPr>
        <w:br/>
        <w:t>2017. gada 28. februāra</w:t>
        <w:br/>
        <w:t>noteikumiem Nr. 104</w:t>
      </w:r>
    </w:p>
    <w:p>
      <w:pPr>
        <w:pStyle w:val="Normal"/>
        <w:spacing w:before="0" w:after="0"/>
        <w:rPr>
          <w:rFonts w:ascii="Times New Roman" w:hAnsi="Times New Roman" w:cs="Times New Roman"/>
          <w:b/>
          <w:b/>
          <w:bCs/>
          <w:sz w:val="22"/>
          <w:szCs w:val="22"/>
        </w:rPr>
      </w:pPr>
      <w:bookmarkStart w:id="0" w:name="n-615917"/>
      <w:bookmarkStart w:id="1" w:name="615917"/>
      <w:bookmarkEnd w:id="0"/>
      <w:bookmarkEnd w:id="1"/>
      <w:r>
        <w:rPr>
          <w:rFonts w:cs="Times New Roman" w:ascii="Times New Roman" w:hAnsi="Times New Roman"/>
          <w:b/>
          <w:bCs/>
          <w:sz w:val="22"/>
          <w:szCs w:val="22"/>
        </w:rPr>
        <w:t>Apliecinājums par interešu konflikta neesību</w:t>
      </w:r>
    </w:p>
    <w:tbl>
      <w:tblPr>
        <w:tblW w:w="5000" w:type="pct"/>
        <w:jc w:val="left"/>
        <w:tblInd w:w="0" w:type="dxa"/>
        <w:tblBorders/>
        <w:tblCellMar>
          <w:top w:w="24" w:type="dxa"/>
          <w:left w:w="36" w:type="dxa"/>
          <w:bottom w:w="24" w:type="dxa"/>
          <w:right w:w="24" w:type="dxa"/>
        </w:tblCellMar>
        <w:tblLook w:firstRow="1" w:noVBand="1" w:lastRow="0" w:firstColumn="1" w:lastColumn="0" w:noHBand="0" w:val="04a0"/>
      </w:tblPr>
      <w:tblGrid>
        <w:gridCol w:w="3129"/>
        <w:gridCol w:w="5708"/>
        <w:gridCol w:w="278"/>
      </w:tblGrid>
      <w:tr>
        <w:trPr/>
        <w:tc>
          <w:tcPr>
            <w:tcW w:w="3129" w:type="dxa"/>
            <w:tcBorders/>
            <w:shd w:fill="auto" w:val="clear"/>
          </w:tcPr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Es, finansējuma saņēmēja</w:t>
            </w:r>
          </w:p>
        </w:tc>
        <w:tc>
          <w:tcPr>
            <w:tcW w:w="5708" w:type="dxa"/>
            <w:tcBorders>
              <w:bottom w:val="single" w:sz="6" w:space="0" w:color="414142"/>
              <w:insideH w:val="single" w:sz="6" w:space="0" w:color="414142"/>
            </w:tcBorders>
            <w:shd w:fill="auto" w:val="clear"/>
          </w:tcPr>
          <w:p>
            <w:pPr>
              <w:pStyle w:val="Normal"/>
              <w:spacing w:before="0" w:after="0"/>
              <w:rPr/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 </w:t>
            </w:r>
            <w:r>
              <w:rPr>
                <w:rFonts w:cs="Times New Roman" w:ascii="Times New Roman" w:hAnsi="Times New Roman"/>
                <w:b/>
                <w:color w:val="000000"/>
                <w:sz w:val="22"/>
                <w:szCs w:val="22"/>
              </w:rPr>
              <w:t>ZS Kurpnieki</w:t>
            </w:r>
          </w:p>
        </w:tc>
        <w:tc>
          <w:tcPr>
            <w:tcW w:w="278" w:type="dxa"/>
            <w:tcBorders/>
            <w:shd w:fill="auto" w:val="clear"/>
          </w:tcPr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,</w:t>
            </w:r>
          </w:p>
        </w:tc>
      </w:tr>
      <w:tr>
        <w:trPr/>
        <w:tc>
          <w:tcPr>
            <w:tcW w:w="3129" w:type="dxa"/>
            <w:tcBorders/>
            <w:shd w:fill="auto" w:val="clear"/>
          </w:tcPr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708" w:type="dxa"/>
            <w:tcBorders>
              <w:top w:val="outset" w:sz="6" w:space="0" w:color="414142"/>
            </w:tcBorders>
            <w:shd w:fill="auto" w:val="clear"/>
          </w:tcPr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(nosaukums vai vārds, uzvārds)</w:t>
            </w:r>
          </w:p>
        </w:tc>
        <w:tc>
          <w:tcPr>
            <w:tcW w:w="278" w:type="dxa"/>
            <w:tcBorders/>
            <w:shd w:fill="auto" w:val="clear"/>
          </w:tcPr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 </w:t>
            </w:r>
          </w:p>
        </w:tc>
      </w:tr>
    </w:tbl>
    <w:p>
      <w:pPr>
        <w:pStyle w:val="Normal"/>
        <w:spacing w:before="0" w:after="0"/>
        <w:rPr>
          <w:rFonts w:ascii="Times New Roman" w:hAnsi="Times New Roman" w:cs="Times New Roman"/>
          <w:vanish/>
          <w:sz w:val="22"/>
          <w:szCs w:val="22"/>
        </w:rPr>
      </w:pPr>
      <w:r>
        <w:rPr>
          <w:rFonts w:cs="Times New Roman" w:ascii="Times New Roman" w:hAnsi="Times New Roman"/>
          <w:vanish/>
          <w:sz w:val="22"/>
          <w:szCs w:val="22"/>
        </w:rPr>
      </w:r>
    </w:p>
    <w:tbl>
      <w:tblPr>
        <w:tblW w:w="5000" w:type="pct"/>
        <w:jc w:val="left"/>
        <w:tblInd w:w="0" w:type="dxa"/>
        <w:tblBorders/>
        <w:tblCellMar>
          <w:top w:w="24" w:type="dxa"/>
          <w:left w:w="36" w:type="dxa"/>
          <w:bottom w:w="24" w:type="dxa"/>
          <w:right w:w="24" w:type="dxa"/>
        </w:tblCellMar>
        <w:tblLook w:firstRow="1" w:noVBand="1" w:lastRow="0" w:firstColumn="1" w:lastColumn="0" w:noHBand="0" w:val="04a0"/>
      </w:tblPr>
      <w:tblGrid>
        <w:gridCol w:w="3162"/>
        <w:gridCol w:w="5673"/>
        <w:gridCol w:w="280"/>
      </w:tblGrid>
      <w:tr>
        <w:trPr/>
        <w:tc>
          <w:tcPr>
            <w:tcW w:w="3162" w:type="dxa"/>
            <w:tcBorders/>
            <w:shd w:fill="auto" w:val="clear"/>
          </w:tcPr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reģistrācijas numurs/personas kods</w:t>
            </w:r>
          </w:p>
        </w:tc>
        <w:tc>
          <w:tcPr>
            <w:tcW w:w="5673" w:type="dxa"/>
            <w:tcBorders>
              <w:bottom w:val="single" w:sz="6" w:space="0" w:color="414142"/>
              <w:insideH w:val="single" w:sz="6" w:space="0" w:color="414142"/>
            </w:tcBorders>
            <w:shd w:fill="auto" w:val="clear"/>
          </w:tcPr>
          <w:p>
            <w:pPr>
              <w:pStyle w:val="Normal"/>
              <w:spacing w:before="0" w:after="0"/>
              <w:rPr/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 </w:t>
            </w:r>
            <w:r>
              <w:rPr>
                <w:rFonts w:cs="Times New Roman" w:ascii="Times New Roman" w:hAnsi="Times New Roman"/>
                <w:b/>
                <w:color w:val="000000"/>
                <w:sz w:val="22"/>
                <w:szCs w:val="22"/>
              </w:rPr>
              <w:t>44101028068</w:t>
            </w:r>
          </w:p>
        </w:tc>
        <w:tc>
          <w:tcPr>
            <w:tcW w:w="280" w:type="dxa"/>
            <w:tcBorders/>
            <w:shd w:fill="auto" w:val="clear"/>
          </w:tcPr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,</w:t>
            </w:r>
          </w:p>
        </w:tc>
      </w:tr>
    </w:tbl>
    <w:p>
      <w:pPr>
        <w:pStyle w:val="Normal"/>
        <w:spacing w:before="0" w:after="0"/>
        <w:rPr>
          <w:rFonts w:ascii="Times New Roman" w:hAnsi="Times New Roman" w:cs="Times New Roman"/>
          <w:vanish/>
          <w:sz w:val="22"/>
          <w:szCs w:val="22"/>
        </w:rPr>
      </w:pPr>
      <w:r>
        <w:rPr>
          <w:rFonts w:cs="Times New Roman" w:ascii="Times New Roman" w:hAnsi="Times New Roman"/>
          <w:vanish/>
          <w:sz w:val="22"/>
          <w:szCs w:val="22"/>
        </w:rPr>
      </w:r>
    </w:p>
    <w:tbl>
      <w:tblPr>
        <w:tblW w:w="5000" w:type="pct"/>
        <w:jc w:val="left"/>
        <w:tblInd w:w="0" w:type="dxa"/>
        <w:tblBorders/>
        <w:tblCellMar>
          <w:top w:w="24" w:type="dxa"/>
          <w:left w:w="36" w:type="dxa"/>
          <w:bottom w:w="24" w:type="dxa"/>
          <w:right w:w="24" w:type="dxa"/>
        </w:tblCellMar>
        <w:tblLook w:firstRow="1" w:noVBand="1" w:lastRow="0" w:firstColumn="1" w:lastColumn="0" w:noHBand="0" w:val="04a0"/>
      </w:tblPr>
      <w:tblGrid>
        <w:gridCol w:w="2604"/>
        <w:gridCol w:w="557"/>
        <w:gridCol w:w="2326"/>
        <w:gridCol w:w="186"/>
        <w:gridCol w:w="3162"/>
        <w:gridCol w:w="279"/>
      </w:tblGrid>
      <w:tr>
        <w:trPr/>
        <w:tc>
          <w:tcPr>
            <w:tcW w:w="2604" w:type="dxa"/>
            <w:tcBorders/>
            <w:shd w:fill="auto" w:val="clear"/>
          </w:tcPr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paraksttiesīgā amatpersona</w:t>
            </w:r>
          </w:p>
        </w:tc>
        <w:tc>
          <w:tcPr>
            <w:tcW w:w="557" w:type="dxa"/>
            <w:tcBorders/>
            <w:shd w:fill="auto" w:val="clear"/>
          </w:tcPr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2326" w:type="dxa"/>
            <w:tcBorders>
              <w:bottom w:val="single" w:sz="6" w:space="0" w:color="414142"/>
              <w:insideH w:val="single" w:sz="6" w:space="0" w:color="414142"/>
            </w:tcBorders>
            <w:shd w:fill="auto" w:val="clear"/>
          </w:tcPr>
          <w:p>
            <w:pPr>
              <w:pStyle w:val="Normal"/>
              <w:spacing w:before="0" w:after="0"/>
              <w:rPr/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 </w:t>
            </w:r>
            <w:r>
              <w:rPr>
                <w:rFonts w:cs="Times New Roman" w:ascii="Times New Roman" w:hAnsi="Times New Roman"/>
                <w:sz w:val="22"/>
                <w:szCs w:val="22"/>
              </w:rPr>
              <w:t>īpašnieks</w:t>
            </w:r>
          </w:p>
        </w:tc>
        <w:tc>
          <w:tcPr>
            <w:tcW w:w="186" w:type="dxa"/>
            <w:tcBorders/>
            <w:shd w:fill="auto" w:val="clear"/>
          </w:tcPr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3162" w:type="dxa"/>
            <w:tcBorders>
              <w:bottom w:val="single" w:sz="6" w:space="0" w:color="414142"/>
              <w:insideH w:val="single" w:sz="6" w:space="0" w:color="414142"/>
            </w:tcBorders>
            <w:shd w:fill="auto" w:val="clear"/>
          </w:tcPr>
          <w:p>
            <w:pPr>
              <w:pStyle w:val="Normal"/>
              <w:spacing w:before="0" w:after="0"/>
              <w:rPr/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 </w:t>
            </w:r>
            <w:r>
              <w:rPr>
                <w:rFonts w:cs="Times New Roman" w:ascii="Times New Roman" w:hAnsi="Times New Roman"/>
                <w:sz w:val="22"/>
                <w:szCs w:val="22"/>
              </w:rPr>
              <w:t>Gints Strazdiņš</w:t>
            </w:r>
          </w:p>
        </w:tc>
        <w:tc>
          <w:tcPr>
            <w:tcW w:w="279" w:type="dxa"/>
            <w:tcBorders/>
            <w:shd w:fill="auto" w:val="clear"/>
          </w:tcPr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,</w:t>
            </w:r>
          </w:p>
        </w:tc>
      </w:tr>
      <w:tr>
        <w:trPr/>
        <w:tc>
          <w:tcPr>
            <w:tcW w:w="2604" w:type="dxa"/>
            <w:tcBorders/>
            <w:shd w:fill="auto" w:val="clear"/>
          </w:tcPr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57" w:type="dxa"/>
            <w:tcBorders/>
            <w:shd w:fill="auto" w:val="clear"/>
          </w:tcPr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2326" w:type="dxa"/>
            <w:tcBorders>
              <w:top w:val="outset" w:sz="6" w:space="0" w:color="414142"/>
            </w:tcBorders>
            <w:shd w:fill="auto" w:val="clear"/>
          </w:tcPr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(amats)</w:t>
            </w:r>
          </w:p>
        </w:tc>
        <w:tc>
          <w:tcPr>
            <w:tcW w:w="186" w:type="dxa"/>
            <w:tcBorders/>
            <w:shd w:fill="auto" w:val="clear"/>
          </w:tcPr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3162" w:type="dxa"/>
            <w:tcBorders>
              <w:top w:val="outset" w:sz="6" w:space="0" w:color="414142"/>
            </w:tcBorders>
            <w:shd w:fill="auto" w:val="clear"/>
          </w:tcPr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(vārds, uzvārds)</w:t>
            </w:r>
          </w:p>
        </w:tc>
        <w:tc>
          <w:tcPr>
            <w:tcW w:w="279" w:type="dxa"/>
            <w:tcBorders/>
            <w:shd w:fill="auto" w:val="clear"/>
          </w:tcPr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 </w:t>
            </w:r>
          </w:p>
        </w:tc>
      </w:tr>
    </w:tbl>
    <w:p>
      <w:pPr>
        <w:pStyle w:val="Normal"/>
        <w:spacing w:before="0" w:after="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ar parakstu apliecinu, ka saskaņā ar Ministru kabineta 2017. gada 28. februāra noteikumu Nr. 104 "Noteikumi par iepirkuma procedūru un tās piemērošanas kārtību pasūtītāja finansētiem projektiem" (turpmāk – noteikumi)</w:t>
      </w:r>
    </w:p>
    <w:tbl>
      <w:tblPr>
        <w:tblW w:w="5000" w:type="pct"/>
        <w:jc w:val="left"/>
        <w:tblInd w:w="0" w:type="dxa"/>
        <w:tblBorders/>
        <w:tblCellMar>
          <w:top w:w="24" w:type="dxa"/>
          <w:left w:w="36" w:type="dxa"/>
          <w:bottom w:w="24" w:type="dxa"/>
          <w:right w:w="24" w:type="dxa"/>
        </w:tblCellMar>
        <w:tblLook w:firstRow="1" w:noVBand="1" w:lastRow="0" w:firstColumn="1" w:lastColumn="0" w:noHBand="0" w:val="04a0"/>
      </w:tblPr>
      <w:tblGrid>
        <w:gridCol w:w="4101"/>
        <w:gridCol w:w="3191"/>
        <w:gridCol w:w="1823"/>
      </w:tblGrid>
      <w:tr>
        <w:trPr/>
        <w:tc>
          <w:tcPr>
            <w:tcW w:w="4101" w:type="dxa"/>
            <w:tcBorders/>
            <w:shd w:fill="auto" w:val="clear"/>
          </w:tcPr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12. un 13. punktu finansējuma saņēmējs</w:t>
            </w:r>
          </w:p>
        </w:tc>
        <w:tc>
          <w:tcPr>
            <w:tcW w:w="3191" w:type="dxa"/>
            <w:tcBorders>
              <w:bottom w:val="single" w:sz="6" w:space="0" w:color="414142"/>
              <w:insideH w:val="single" w:sz="6" w:space="0" w:color="414142"/>
            </w:tcBorders>
            <w:shd w:fill="auto" w:val="clear"/>
          </w:tcPr>
          <w:p>
            <w:pPr>
              <w:pStyle w:val="Normal"/>
              <w:spacing w:before="0" w:after="0"/>
              <w:rPr/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 </w:t>
            </w:r>
            <w:r>
              <w:rPr>
                <w:rFonts w:cs="Times New Roman" w:ascii="Times New Roman" w:hAnsi="Times New Roman"/>
                <w:sz w:val="22"/>
                <w:szCs w:val="22"/>
              </w:rPr>
              <w:t>neatrodas</w:t>
            </w:r>
          </w:p>
        </w:tc>
        <w:tc>
          <w:tcPr>
            <w:tcW w:w="1823" w:type="dxa"/>
            <w:tcBorders/>
            <w:shd w:fill="auto" w:val="clear"/>
          </w:tcPr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interešu konfliktā</w:t>
            </w:r>
          </w:p>
        </w:tc>
      </w:tr>
      <w:tr>
        <w:trPr/>
        <w:tc>
          <w:tcPr>
            <w:tcW w:w="4101" w:type="dxa"/>
            <w:tcBorders/>
            <w:shd w:fill="auto" w:val="clear"/>
          </w:tcPr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3191" w:type="dxa"/>
            <w:tcBorders>
              <w:top w:val="outset" w:sz="6" w:space="0" w:color="414142"/>
            </w:tcBorders>
            <w:shd w:fill="auto" w:val="clear"/>
          </w:tcPr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(atrodas, neatrodas)</w:t>
            </w:r>
          </w:p>
        </w:tc>
        <w:tc>
          <w:tcPr>
            <w:tcW w:w="1823" w:type="dxa"/>
            <w:tcBorders/>
            <w:shd w:fill="auto" w:val="clear"/>
          </w:tcPr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 </w:t>
            </w:r>
          </w:p>
        </w:tc>
      </w:tr>
    </w:tbl>
    <w:p>
      <w:pPr>
        <w:pStyle w:val="Normal"/>
        <w:spacing w:before="0" w:after="0"/>
        <w:rPr>
          <w:rFonts w:ascii="Times New Roman" w:hAnsi="Times New Roman" w:cs="Times New Roman"/>
          <w:vanish/>
          <w:sz w:val="22"/>
          <w:szCs w:val="22"/>
        </w:rPr>
      </w:pPr>
      <w:r>
        <w:rPr>
          <w:rFonts w:cs="Times New Roman" w:ascii="Times New Roman" w:hAnsi="Times New Roman"/>
          <w:vanish/>
          <w:sz w:val="22"/>
          <w:szCs w:val="22"/>
        </w:rPr>
      </w:r>
    </w:p>
    <w:tbl>
      <w:tblPr>
        <w:tblW w:w="5000" w:type="pct"/>
        <w:jc w:val="left"/>
        <w:tblInd w:w="0" w:type="dxa"/>
        <w:tblBorders/>
        <w:tblCellMar>
          <w:top w:w="24" w:type="dxa"/>
          <w:left w:w="36" w:type="dxa"/>
          <w:bottom w:w="24" w:type="dxa"/>
          <w:right w:w="24" w:type="dxa"/>
        </w:tblCellMar>
        <w:tblLook w:firstRow="1" w:noVBand="1" w:lastRow="0" w:firstColumn="1" w:lastColumn="0" w:noHBand="0" w:val="04a0"/>
      </w:tblPr>
      <w:tblGrid>
        <w:gridCol w:w="3007"/>
        <w:gridCol w:w="5834"/>
        <w:gridCol w:w="274"/>
      </w:tblGrid>
      <w:tr>
        <w:trPr/>
        <w:tc>
          <w:tcPr>
            <w:tcW w:w="3007" w:type="dxa"/>
            <w:tcBorders/>
            <w:shd w:fill="auto" w:val="clear"/>
          </w:tcPr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ar izvēlēto piegādātāju</w:t>
            </w:r>
          </w:p>
        </w:tc>
        <w:tc>
          <w:tcPr>
            <w:tcW w:w="5834" w:type="dxa"/>
            <w:tcBorders>
              <w:bottom w:val="single" w:sz="6" w:space="0" w:color="414142"/>
              <w:insideH w:val="single" w:sz="6" w:space="0" w:color="414142"/>
            </w:tcBorders>
            <w:shd w:fill="auto" w:val="clear"/>
          </w:tcPr>
          <w:p>
            <w:pPr>
              <w:pStyle w:val="Normal"/>
              <w:spacing w:before="0" w:after="0"/>
              <w:rPr/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 </w:t>
            </w:r>
            <w:r>
              <w:rPr>
                <w:rFonts w:cs="Times New Roman" w:ascii="Times New Roman" w:hAnsi="Times New Roman"/>
                <w:b/>
                <w:bCs/>
                <w:sz w:val="22"/>
                <w:szCs w:val="22"/>
              </w:rPr>
              <w:t>SIA Laluna</w:t>
            </w:r>
          </w:p>
        </w:tc>
        <w:tc>
          <w:tcPr>
            <w:tcW w:w="274" w:type="dxa"/>
            <w:tcBorders/>
            <w:shd w:fill="auto" w:val="clear"/>
          </w:tcPr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,</w:t>
            </w:r>
          </w:p>
        </w:tc>
      </w:tr>
      <w:tr>
        <w:trPr/>
        <w:tc>
          <w:tcPr>
            <w:tcW w:w="3007" w:type="dxa"/>
            <w:tcBorders/>
            <w:shd w:fill="auto" w:val="clear"/>
          </w:tcPr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 </w:t>
            </w:r>
          </w:p>
        </w:tc>
        <w:tc>
          <w:tcPr>
            <w:tcW w:w="5834" w:type="dxa"/>
            <w:tcBorders>
              <w:top w:val="outset" w:sz="6" w:space="0" w:color="414142"/>
            </w:tcBorders>
            <w:shd w:fill="auto" w:val="clear"/>
          </w:tcPr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(nosaukums vai vārds, uzvārds)</w:t>
            </w:r>
          </w:p>
        </w:tc>
        <w:tc>
          <w:tcPr>
            <w:tcW w:w="274" w:type="dxa"/>
            <w:tcBorders/>
            <w:shd w:fill="auto" w:val="clear"/>
          </w:tcPr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 </w:t>
            </w:r>
          </w:p>
        </w:tc>
      </w:tr>
    </w:tbl>
    <w:p>
      <w:pPr>
        <w:pStyle w:val="Normal"/>
        <w:spacing w:before="0" w:after="0"/>
        <w:rPr>
          <w:rFonts w:ascii="Times New Roman" w:hAnsi="Times New Roman" w:cs="Times New Roman"/>
          <w:vanish/>
          <w:sz w:val="22"/>
          <w:szCs w:val="22"/>
        </w:rPr>
      </w:pPr>
      <w:r>
        <w:rPr>
          <w:rFonts w:cs="Times New Roman" w:ascii="Times New Roman" w:hAnsi="Times New Roman"/>
          <w:vanish/>
          <w:sz w:val="22"/>
          <w:szCs w:val="22"/>
        </w:rPr>
      </w:r>
    </w:p>
    <w:tbl>
      <w:tblPr>
        <w:tblW w:w="5000" w:type="pct"/>
        <w:jc w:val="left"/>
        <w:tblInd w:w="0" w:type="dxa"/>
        <w:tblBorders/>
        <w:tblCellMar>
          <w:top w:w="24" w:type="dxa"/>
          <w:left w:w="36" w:type="dxa"/>
          <w:bottom w:w="24" w:type="dxa"/>
          <w:right w:w="24" w:type="dxa"/>
        </w:tblCellMar>
        <w:tblLook w:firstRow="1" w:noVBand="1" w:lastRow="0" w:firstColumn="1" w:lastColumn="0" w:noHBand="0" w:val="04a0"/>
      </w:tblPr>
      <w:tblGrid>
        <w:gridCol w:w="3129"/>
        <w:gridCol w:w="5801"/>
        <w:gridCol w:w="185"/>
      </w:tblGrid>
      <w:tr>
        <w:trPr/>
        <w:tc>
          <w:tcPr>
            <w:tcW w:w="3129" w:type="dxa"/>
            <w:tcBorders/>
            <w:shd w:fill="auto" w:val="clear"/>
          </w:tcPr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reģistrācijas numurs/personas kods</w:t>
            </w:r>
          </w:p>
        </w:tc>
        <w:tc>
          <w:tcPr>
            <w:tcW w:w="5801" w:type="dxa"/>
            <w:tcBorders>
              <w:bottom w:val="single" w:sz="6" w:space="0" w:color="414142"/>
              <w:insideH w:val="single" w:sz="6" w:space="0" w:color="414142"/>
            </w:tcBorders>
            <w:shd w:fill="auto" w:val="clear"/>
          </w:tcPr>
          <w:p>
            <w:pPr>
              <w:pStyle w:val="Normal"/>
              <w:spacing w:before="0" w:after="0"/>
              <w:rPr/>
            </w:pPr>
            <w:r>
              <w:rPr>
                <w:rFonts w:cs="Times New Roman" w:ascii="Times New Roman" w:hAnsi="Times New Roman"/>
                <w:sz w:val="22"/>
                <w:szCs w:val="22"/>
              </w:rPr>
              <w:t xml:space="preserve">  </w:t>
            </w:r>
            <w:r>
              <w:rPr>
                <w:rFonts w:cs="Times New Roman" w:ascii="Times New Roman" w:hAnsi="Times New Roman"/>
                <w:b/>
                <w:bCs/>
                <w:color w:val="000000"/>
                <w:sz w:val="22"/>
                <w:szCs w:val="22"/>
              </w:rPr>
              <w:t>40203128307</w:t>
            </w:r>
          </w:p>
        </w:tc>
        <w:tc>
          <w:tcPr>
            <w:tcW w:w="185" w:type="dxa"/>
            <w:tcBorders/>
            <w:shd w:fill="auto" w:val="clear"/>
          </w:tcPr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.</w:t>
            </w:r>
          </w:p>
        </w:tc>
      </w:tr>
    </w:tbl>
    <w:p>
      <w:pPr>
        <w:pStyle w:val="Normal"/>
        <w:spacing w:before="0" w:after="0"/>
        <w:rPr/>
      </w:pPr>
      <w:r>
        <w:rPr>
          <w:rFonts w:cs="Times New Roman" w:ascii="Times New Roman" w:hAnsi="Times New Roman"/>
          <w:sz w:val="22"/>
          <w:szCs w:val="22"/>
        </w:rPr>
        <w:t>1. Ja finansējuma saņēmējs atrodas interešu konfliktā saskaņā ar noteikumu </w:t>
      </w:r>
      <w:r>
        <w:fldChar w:fldCharType="begin"/>
      </w:r>
      <w:r>
        <w:instrText> HYPERLINK "https://likumi.lv/ta/id/289082" \l "p12"</w:instrText>
      </w:r>
      <w:r>
        <w:fldChar w:fldCharType="separate"/>
      </w:r>
      <w:r>
        <w:rPr>
          <w:rStyle w:val="InternetLink"/>
          <w:rFonts w:cs="Times New Roman" w:ascii="Times New Roman" w:hAnsi="Times New Roman"/>
          <w:sz w:val="22"/>
          <w:szCs w:val="22"/>
        </w:rPr>
        <w:t>12.</w:t>
      </w:r>
      <w:r>
        <w:fldChar w:fldCharType="end"/>
      </w:r>
      <w:r>
        <w:rPr>
          <w:rFonts w:cs="Times New Roman" w:ascii="Times New Roman" w:hAnsi="Times New Roman"/>
          <w:sz w:val="22"/>
          <w:szCs w:val="22"/>
        </w:rPr>
        <w:t> punktu, bet pastāv kāds no noteikumu </w:t>
      </w:r>
      <w:r>
        <w:fldChar w:fldCharType="begin"/>
      </w:r>
      <w:r>
        <w:instrText> HYPERLINK "https://likumi.lv/ta/id/289082" \l "p13"</w:instrText>
      </w:r>
      <w:r>
        <w:fldChar w:fldCharType="separate"/>
      </w:r>
      <w:r>
        <w:rPr>
          <w:rStyle w:val="InternetLink"/>
          <w:rFonts w:cs="Times New Roman" w:ascii="Times New Roman" w:hAnsi="Times New Roman"/>
          <w:sz w:val="22"/>
          <w:szCs w:val="22"/>
        </w:rPr>
        <w:t>13.</w:t>
      </w:r>
      <w:r>
        <w:fldChar w:fldCharType="end"/>
      </w:r>
      <w:r>
        <w:rPr>
          <w:rFonts w:cs="Times New Roman" w:ascii="Times New Roman" w:hAnsi="Times New Roman"/>
          <w:sz w:val="22"/>
          <w:szCs w:val="22"/>
        </w:rPr>
        <w:t> punktā minētajiem gadījumiem, pamato atbilstību noteikumu </w:t>
      </w:r>
      <w:r>
        <w:fldChar w:fldCharType="begin"/>
      </w:r>
      <w:r>
        <w:instrText> HYPERLINK "https://likumi.lv/ta/id/289082" \l "p13"</w:instrText>
      </w:r>
      <w:r>
        <w:fldChar w:fldCharType="separate"/>
      </w:r>
      <w:r>
        <w:rPr>
          <w:rStyle w:val="InternetLink"/>
          <w:rFonts w:cs="Times New Roman" w:ascii="Times New Roman" w:hAnsi="Times New Roman"/>
          <w:sz w:val="22"/>
          <w:szCs w:val="22"/>
        </w:rPr>
        <w:t>13.</w:t>
      </w:r>
      <w:r>
        <w:fldChar w:fldCharType="end"/>
      </w:r>
      <w:r>
        <w:rPr>
          <w:rFonts w:cs="Times New Roman" w:ascii="Times New Roman" w:hAnsi="Times New Roman"/>
          <w:sz w:val="22"/>
          <w:szCs w:val="22"/>
        </w:rPr>
        <w:t> punktam:</w:t>
      </w:r>
    </w:p>
    <w:tbl>
      <w:tblPr>
        <w:tblW w:w="5000" w:type="pct"/>
        <w:jc w:val="left"/>
        <w:tblInd w:w="0" w:type="dxa"/>
        <w:tblBorders>
          <w:bottom w:val="single" w:sz="6" w:space="0" w:color="414142"/>
          <w:insideH w:val="single" w:sz="6" w:space="0" w:color="414142"/>
        </w:tblBorders>
        <w:tblCellMar>
          <w:top w:w="24" w:type="dxa"/>
          <w:left w:w="36" w:type="dxa"/>
          <w:bottom w:w="24" w:type="dxa"/>
          <w:right w:w="24" w:type="dxa"/>
        </w:tblCellMar>
        <w:tblLook w:firstRow="1" w:noVBand="1" w:lastRow="0" w:firstColumn="1" w:lastColumn="0" w:noHBand="0" w:val="04a0"/>
      </w:tblPr>
      <w:tblGrid>
        <w:gridCol w:w="9115"/>
      </w:tblGrid>
      <w:tr>
        <w:trPr>
          <w:trHeight w:val="240" w:hRule="atLeast"/>
        </w:trPr>
        <w:tc>
          <w:tcPr>
            <w:tcW w:w="9115" w:type="dxa"/>
            <w:tcBorders>
              <w:bottom w:val="single" w:sz="6" w:space="0" w:color="414142"/>
              <w:insideH w:val="single" w:sz="6" w:space="0" w:color="414142"/>
            </w:tcBorders>
            <w:shd w:fill="auto" w:val="clear"/>
          </w:tcPr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 </w:t>
            </w:r>
          </w:p>
        </w:tc>
      </w:tr>
      <w:tr>
        <w:trPr>
          <w:trHeight w:val="240" w:hRule="atLeast"/>
        </w:trPr>
        <w:tc>
          <w:tcPr>
            <w:tcW w:w="9115" w:type="dxa"/>
            <w:tcBorders>
              <w:top w:val="outset" w:sz="6" w:space="0" w:color="414142"/>
            </w:tcBorders>
            <w:shd w:fill="auto" w:val="clear"/>
          </w:tcPr>
          <w:p>
            <w:pPr>
              <w:pStyle w:val="Normal"/>
              <w:spacing w:before="0" w:after="0"/>
              <w:rPr/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(norāda noteikumu </w:t>
            </w:r>
            <w:r>
              <w:fldChar w:fldCharType="begin"/>
            </w:r>
            <w:r>
              <w:instrText> HYPERLINK "https://likumi.lv/ta/id/289082" \l "p13"</w:instrText>
            </w:r>
            <w:r>
              <w:fldChar w:fldCharType="separate"/>
            </w:r>
            <w:r>
              <w:rPr>
                <w:rStyle w:val="InternetLink"/>
                <w:rFonts w:cs="Times New Roman" w:ascii="Times New Roman" w:hAnsi="Times New Roman"/>
                <w:sz w:val="22"/>
                <w:szCs w:val="22"/>
              </w:rPr>
              <w:t>13. punkta</w:t>
            </w:r>
            <w:r>
              <w:fldChar w:fldCharType="end"/>
            </w:r>
            <w:r>
              <w:rPr>
                <w:rFonts w:cs="Times New Roman" w:ascii="Times New Roman" w:hAnsi="Times New Roman"/>
                <w:sz w:val="22"/>
                <w:szCs w:val="22"/>
              </w:rPr>
              <w:t> attiecīgo apakšpunktu, piegādātāju vai apakšuzņēmēju, tās personas vārdu, uzvārdu un amatu, ar kuru ir interešu konflikts)</w:t>
            </w:r>
          </w:p>
        </w:tc>
      </w:tr>
    </w:tbl>
    <w:p>
      <w:pPr>
        <w:pStyle w:val="Normal"/>
        <w:spacing w:before="0" w:after="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 </w:t>
      </w:r>
    </w:p>
    <w:p>
      <w:pPr>
        <w:pStyle w:val="Normal"/>
        <w:spacing w:before="0" w:after="0"/>
        <w:rPr/>
      </w:pPr>
      <w:r>
        <w:rPr>
          <w:rFonts w:cs="Times New Roman" w:ascii="Times New Roman" w:hAnsi="Times New Roman"/>
          <w:sz w:val="22"/>
          <w:szCs w:val="22"/>
        </w:rPr>
        <w:t>2. Ja finansējuma saņēmējs piemēro noteikumu </w:t>
      </w:r>
      <w:r>
        <w:fldChar w:fldCharType="begin"/>
      </w:r>
      <w:r>
        <w:instrText> HYPERLINK "https://likumi.lv/ta/id/289082" \l "p15"</w:instrText>
      </w:r>
      <w:r>
        <w:fldChar w:fldCharType="separate"/>
      </w:r>
      <w:r>
        <w:rPr>
          <w:rStyle w:val="InternetLink"/>
          <w:rFonts w:cs="Times New Roman" w:ascii="Times New Roman" w:hAnsi="Times New Roman"/>
          <w:sz w:val="22"/>
          <w:szCs w:val="22"/>
        </w:rPr>
        <w:t>15.</w:t>
      </w:r>
      <w:r>
        <w:fldChar w:fldCharType="end"/>
      </w:r>
      <w:r>
        <w:rPr>
          <w:rFonts w:cs="Times New Roman" w:ascii="Times New Roman" w:hAnsi="Times New Roman"/>
          <w:sz w:val="22"/>
          <w:szCs w:val="22"/>
        </w:rPr>
        <w:t> punktu, pamato atbilstību noteikumu </w:t>
      </w:r>
      <w:r>
        <w:fldChar w:fldCharType="begin"/>
      </w:r>
      <w:r>
        <w:instrText> HYPERLINK "https://likumi.lv/ta/id/289082" \l "p16"</w:instrText>
      </w:r>
      <w:r>
        <w:fldChar w:fldCharType="separate"/>
      </w:r>
      <w:r>
        <w:rPr>
          <w:rStyle w:val="InternetLink"/>
          <w:rFonts w:cs="Times New Roman" w:ascii="Times New Roman" w:hAnsi="Times New Roman"/>
          <w:sz w:val="22"/>
          <w:szCs w:val="22"/>
        </w:rPr>
        <w:t>16.</w:t>
      </w:r>
      <w:r>
        <w:fldChar w:fldCharType="end"/>
      </w:r>
      <w:r>
        <w:rPr>
          <w:rFonts w:cs="Times New Roman" w:ascii="Times New Roman" w:hAnsi="Times New Roman"/>
          <w:sz w:val="22"/>
          <w:szCs w:val="22"/>
        </w:rPr>
        <w:t> punktam:</w:t>
      </w:r>
    </w:p>
    <w:tbl>
      <w:tblPr>
        <w:tblW w:w="5000" w:type="pct"/>
        <w:jc w:val="left"/>
        <w:tblInd w:w="0" w:type="dxa"/>
        <w:tblBorders>
          <w:bottom w:val="single" w:sz="6" w:space="0" w:color="414142"/>
          <w:insideH w:val="single" w:sz="6" w:space="0" w:color="414142"/>
        </w:tblBorders>
        <w:tblCellMar>
          <w:top w:w="24" w:type="dxa"/>
          <w:left w:w="36" w:type="dxa"/>
          <w:bottom w:w="24" w:type="dxa"/>
          <w:right w:w="24" w:type="dxa"/>
        </w:tblCellMar>
        <w:tblLook w:firstRow="1" w:noVBand="1" w:lastRow="0" w:firstColumn="1" w:lastColumn="0" w:noHBand="0" w:val="04a0"/>
      </w:tblPr>
      <w:tblGrid>
        <w:gridCol w:w="9115"/>
      </w:tblGrid>
      <w:tr>
        <w:trPr>
          <w:trHeight w:val="240" w:hRule="atLeast"/>
        </w:trPr>
        <w:tc>
          <w:tcPr>
            <w:tcW w:w="9115" w:type="dxa"/>
            <w:tcBorders>
              <w:bottom w:val="single" w:sz="6" w:space="0" w:color="414142"/>
              <w:insideH w:val="single" w:sz="6" w:space="0" w:color="414142"/>
            </w:tcBorders>
            <w:shd w:fill="auto" w:val="clear"/>
          </w:tcPr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 </w:t>
            </w:r>
          </w:p>
        </w:tc>
      </w:tr>
      <w:tr>
        <w:trPr>
          <w:trHeight w:val="240" w:hRule="atLeast"/>
        </w:trPr>
        <w:tc>
          <w:tcPr>
            <w:tcW w:w="9115" w:type="dxa"/>
            <w:tcBorders>
              <w:top w:val="outset" w:sz="6" w:space="0" w:color="414142"/>
            </w:tcBorders>
            <w:shd w:fill="auto" w:val="clear"/>
          </w:tcPr>
          <w:p>
            <w:pPr>
              <w:pStyle w:val="Normal"/>
              <w:spacing w:before="0" w:after="0"/>
              <w:rPr/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(norāda noteikumu </w:t>
            </w:r>
            <w:r>
              <w:fldChar w:fldCharType="begin"/>
            </w:r>
            <w:r>
              <w:instrText> HYPERLINK "https://likumi.lv/ta/id/289082" \l "p15"</w:instrText>
            </w:r>
            <w:r>
              <w:fldChar w:fldCharType="separate"/>
            </w:r>
            <w:r>
              <w:rPr>
                <w:rStyle w:val="InternetLink"/>
                <w:rFonts w:cs="Times New Roman" w:ascii="Times New Roman" w:hAnsi="Times New Roman"/>
                <w:sz w:val="22"/>
                <w:szCs w:val="22"/>
              </w:rPr>
              <w:t>15.</w:t>
            </w:r>
            <w:r>
              <w:fldChar w:fldCharType="end"/>
            </w:r>
            <w:r>
              <w:rPr>
                <w:rFonts w:cs="Times New Roman" w:ascii="Times New Roman" w:hAnsi="Times New Roman"/>
                <w:sz w:val="22"/>
                <w:szCs w:val="22"/>
              </w:rPr>
              <w:t> punkta attiecīgo apakšpunktu un pamatojumu)</w:t>
            </w:r>
          </w:p>
        </w:tc>
      </w:tr>
    </w:tbl>
    <w:p>
      <w:pPr>
        <w:pStyle w:val="Normal"/>
        <w:spacing w:before="0" w:after="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3. Citi apstākļi, kas var radīt interešu konfliktu (ja piemērojams):</w:t>
      </w:r>
    </w:p>
    <w:tbl>
      <w:tblPr>
        <w:tblW w:w="5000" w:type="pct"/>
        <w:jc w:val="left"/>
        <w:tblInd w:w="0" w:type="dxa"/>
        <w:tblBorders>
          <w:bottom w:val="single" w:sz="6" w:space="0" w:color="414142"/>
          <w:insideH w:val="single" w:sz="6" w:space="0" w:color="414142"/>
        </w:tblBorders>
        <w:tblCellMar>
          <w:top w:w="24" w:type="dxa"/>
          <w:left w:w="36" w:type="dxa"/>
          <w:bottom w:w="24" w:type="dxa"/>
          <w:right w:w="24" w:type="dxa"/>
        </w:tblCellMar>
        <w:tblLook w:firstRow="1" w:noVBand="1" w:lastRow="0" w:firstColumn="1" w:lastColumn="0" w:noHBand="0" w:val="04a0"/>
      </w:tblPr>
      <w:tblGrid>
        <w:gridCol w:w="9115"/>
      </w:tblGrid>
      <w:tr>
        <w:trPr>
          <w:trHeight w:val="240" w:hRule="atLeast"/>
        </w:trPr>
        <w:tc>
          <w:tcPr>
            <w:tcW w:w="9115" w:type="dxa"/>
            <w:tcBorders>
              <w:bottom w:val="single" w:sz="6" w:space="0" w:color="414142"/>
              <w:insideH w:val="single" w:sz="6" w:space="0" w:color="414142"/>
            </w:tcBorders>
            <w:shd w:fill="auto" w:val="clear"/>
          </w:tcPr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 </w:t>
            </w:r>
          </w:p>
        </w:tc>
      </w:tr>
      <w:tr>
        <w:trPr>
          <w:trHeight w:val="240" w:hRule="atLeast"/>
        </w:trPr>
        <w:tc>
          <w:tcPr>
            <w:tcW w:w="9115" w:type="dxa"/>
            <w:tcBorders>
              <w:top w:val="outset" w:sz="6" w:space="0" w:color="414142"/>
            </w:tcBorders>
            <w:shd w:fill="auto" w:val="clear"/>
          </w:tcPr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(norāda informāciju, piemēram, par finansējuma saņēmēja un piegādātāja kopīgu saimniecību, kopīgu politisko piederību)</w:t>
            </w:r>
          </w:p>
        </w:tc>
      </w:tr>
    </w:tbl>
    <w:p>
      <w:pPr>
        <w:pStyle w:val="Normal"/>
        <w:spacing w:before="0" w:after="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Esmu informēts(-a) un piekrītu, ka par nepatiesas informācijas sniegšanu atbildīgā institūcija var pieņemt lēmumu par finansējuma daļēju vai pilnīgu neizmaksāšanu vai piešķirtā finansējuma atgūšanu.</w:t>
      </w:r>
    </w:p>
    <w:p>
      <w:pPr>
        <w:pStyle w:val="Normal"/>
        <w:spacing w:before="0" w:after="0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tbl>
      <w:tblPr>
        <w:tblW w:w="5000" w:type="pct"/>
        <w:jc w:val="left"/>
        <w:tblInd w:w="0" w:type="dxa"/>
        <w:tblBorders/>
        <w:tblCellMar>
          <w:top w:w="24" w:type="dxa"/>
          <w:left w:w="36" w:type="dxa"/>
          <w:bottom w:w="24" w:type="dxa"/>
          <w:right w:w="24" w:type="dxa"/>
        </w:tblCellMar>
        <w:tblLook w:firstRow="1" w:noVBand="1" w:lastRow="0" w:firstColumn="1" w:lastColumn="0" w:noHBand="0" w:val="04a0"/>
      </w:tblPr>
      <w:tblGrid>
        <w:gridCol w:w="1823"/>
        <w:gridCol w:w="7291"/>
      </w:tblGrid>
      <w:tr>
        <w:trPr/>
        <w:tc>
          <w:tcPr>
            <w:tcW w:w="1823" w:type="dxa"/>
            <w:tcBorders/>
            <w:shd w:fill="auto" w:val="clear"/>
          </w:tcPr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Datums</w:t>
            </w:r>
          </w:p>
        </w:tc>
        <w:tc>
          <w:tcPr>
            <w:tcW w:w="7291" w:type="dxa"/>
            <w:tcBorders>
              <w:bottom w:val="single" w:sz="6" w:space="0" w:color="414142"/>
              <w:insideH w:val="single" w:sz="6" w:space="0" w:color="414142"/>
            </w:tcBorders>
            <w:shd w:fill="auto" w:val="clear"/>
          </w:tcPr>
          <w:p>
            <w:pPr>
              <w:pStyle w:val="Normal"/>
              <w:spacing w:before="0" w:after="0"/>
              <w:rPr/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 </w:t>
            </w:r>
            <w:r>
              <w:rPr>
                <w:rFonts w:cs="Times New Roman" w:ascii="Times New Roman" w:hAnsi="Times New Roman"/>
                <w:sz w:val="22"/>
                <w:szCs w:val="22"/>
              </w:rPr>
              <w:t>26.08.2025</w:t>
            </w:r>
          </w:p>
        </w:tc>
      </w:tr>
      <w:tr>
        <w:trPr/>
        <w:tc>
          <w:tcPr>
            <w:tcW w:w="1823" w:type="dxa"/>
            <w:tcBorders/>
            <w:shd w:fill="auto" w:val="clear"/>
          </w:tcPr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Vieta</w:t>
            </w:r>
          </w:p>
        </w:tc>
        <w:tc>
          <w:tcPr>
            <w:tcW w:w="7291" w:type="dxa"/>
            <w:tcBorders>
              <w:top w:val="outset" w:sz="6" w:space="0" w:color="414142"/>
              <w:bottom w:val="single" w:sz="6" w:space="0" w:color="414142"/>
              <w:insideH w:val="single" w:sz="6" w:space="0" w:color="414142"/>
            </w:tcBorders>
            <w:shd w:fill="auto" w:val="clear"/>
          </w:tcPr>
          <w:p>
            <w:pPr>
              <w:pStyle w:val="Normal"/>
              <w:spacing w:before="0" w:after="0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2"/>
                <w:szCs w:val="22"/>
              </w:rPr>
              <w:t> </w:t>
            </w: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2"/>
                <w:szCs w:val="22"/>
              </w:rPr>
              <w:t>“</w:t>
            </w:r>
            <w:r>
              <w:rPr>
                <w:rFonts w:cs="Times New Roman" w:ascii="Times New Roman" w:hAnsi="Times New Roman"/>
                <w:b w:val="false"/>
                <w:bCs w:val="false"/>
                <w:color w:val="000000"/>
                <w:sz w:val="22"/>
                <w:szCs w:val="22"/>
              </w:rPr>
              <w:t>Kurpnieki” , Smiltenes pagasts, Smiltenes novads, LV4729</w:t>
            </w:r>
          </w:p>
        </w:tc>
      </w:tr>
      <w:tr>
        <w:trPr/>
        <w:tc>
          <w:tcPr>
            <w:tcW w:w="1823" w:type="dxa"/>
            <w:tcBorders/>
            <w:shd w:fill="auto" w:val="clear"/>
          </w:tcPr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Vārds, uzvārds</w:t>
            </w:r>
          </w:p>
        </w:tc>
        <w:tc>
          <w:tcPr>
            <w:tcW w:w="7291" w:type="dxa"/>
            <w:tcBorders>
              <w:top w:val="outset" w:sz="6" w:space="0" w:color="414142"/>
              <w:bottom w:val="single" w:sz="6" w:space="0" w:color="414142"/>
              <w:insideH w:val="single" w:sz="6" w:space="0" w:color="414142"/>
            </w:tcBorders>
            <w:shd w:fill="auto" w:val="clear"/>
          </w:tcPr>
          <w:p>
            <w:pPr>
              <w:pStyle w:val="Normal"/>
              <w:spacing w:before="0" w:after="0"/>
              <w:rPr/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 </w:t>
            </w:r>
            <w:r>
              <w:rPr>
                <w:rFonts w:cs="Times New Roman" w:ascii="Times New Roman" w:hAnsi="Times New Roman"/>
                <w:sz w:val="22"/>
                <w:szCs w:val="22"/>
              </w:rPr>
              <w:t>Gints Strazdiņš</w:t>
            </w:r>
          </w:p>
        </w:tc>
      </w:tr>
      <w:tr>
        <w:trPr/>
        <w:tc>
          <w:tcPr>
            <w:tcW w:w="1823" w:type="dxa"/>
            <w:tcBorders/>
            <w:shd w:fill="auto" w:val="clear"/>
          </w:tcPr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Amats</w:t>
            </w:r>
          </w:p>
        </w:tc>
        <w:tc>
          <w:tcPr>
            <w:tcW w:w="7291" w:type="dxa"/>
            <w:tcBorders>
              <w:top w:val="outset" w:sz="6" w:space="0" w:color="414142"/>
              <w:bottom w:val="single" w:sz="6" w:space="0" w:color="414142"/>
              <w:insideH w:val="single" w:sz="6" w:space="0" w:color="414142"/>
            </w:tcBorders>
            <w:shd w:fill="auto" w:val="clear"/>
          </w:tcPr>
          <w:p>
            <w:pPr>
              <w:pStyle w:val="Normal"/>
              <w:spacing w:before="0" w:after="0"/>
              <w:rPr/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 </w:t>
            </w:r>
            <w:r>
              <w:rPr>
                <w:rFonts w:cs="Times New Roman" w:ascii="Times New Roman" w:hAnsi="Times New Roman"/>
                <w:sz w:val="22"/>
                <w:szCs w:val="22"/>
              </w:rPr>
              <w:t>īpašnieks</w:t>
            </w:r>
          </w:p>
        </w:tc>
      </w:tr>
      <w:tr>
        <w:trPr/>
        <w:tc>
          <w:tcPr>
            <w:tcW w:w="1823" w:type="dxa"/>
            <w:tcBorders/>
            <w:shd w:fill="auto" w:val="clear"/>
          </w:tcPr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Paraksts</w:t>
            </w:r>
          </w:p>
        </w:tc>
        <w:tc>
          <w:tcPr>
            <w:tcW w:w="7291" w:type="dxa"/>
            <w:tcBorders>
              <w:top w:val="outset" w:sz="6" w:space="0" w:color="414142"/>
              <w:bottom w:val="single" w:sz="6" w:space="0" w:color="414142"/>
              <w:insideH w:val="single" w:sz="6" w:space="0" w:color="414142"/>
            </w:tcBorders>
            <w:shd w:fill="auto" w:val="clear"/>
          </w:tcPr>
          <w:p>
            <w:pPr>
              <w:pStyle w:val="Normal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cs="Times New Roman" w:ascii="Times New Roman" w:hAnsi="Times New Roman"/>
                <w:sz w:val="22"/>
                <w:szCs w:val="22"/>
              </w:rPr>
              <w:t> </w:t>
            </w:r>
          </w:p>
        </w:tc>
      </w:tr>
    </w:tbl>
    <w:p>
      <w:pPr>
        <w:pStyle w:val="Normal"/>
        <w:spacing w:before="0" w:after="0"/>
        <w:rPr/>
      </w:pPr>
      <w:r>
        <w:rPr/>
      </w:r>
    </w:p>
    <w:sectPr>
      <w:type w:val="nextPage"/>
      <w:pgSz w:w="12240" w:h="15840"/>
      <w:pgMar w:left="1800" w:right="1325" w:header="0" w:top="1440" w:footer="0" w:bottom="1440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ba"/>
    <w:family w:val="roman"/>
    <w:pitch w:val="variable"/>
  </w:font>
  <w:font w:name="Aptos">
    <w:charset w:val="ba"/>
    <w:family w:val="roman"/>
    <w:pitch w:val="variable"/>
  </w:font>
  <w:font w:name="Aptos Display">
    <w:charset w:val="ba"/>
    <w:family w:val="roman"/>
    <w:pitch w:val="variable"/>
  </w:font>
  <w:font w:name="Liberation Sans">
    <w:altName w:val="Arial"/>
    <w:charset w:val="ba"/>
    <w:family w:val="swiss"/>
    <w:pitch w:val="variable"/>
  </w:font>
  <w:font w:name="Times New Roman">
    <w:charset w:val="ba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sz w:val="24"/>
        <w:szCs w:val="24"/>
        <w:lang w:val="en-US" w:eastAsia="en-US" w:bidi="ar-SA"/>
        <w14:ligatures w14:val="standardContextual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76" w:before="0" w:after="160"/>
      <w:jc w:val="left"/>
    </w:pPr>
    <w:rPr>
      <w:rFonts w:ascii="Aptos" w:hAnsi="Aptos" w:eastAsia="Aptos" w:cs="" w:asciiTheme="minorHAnsi" w:cstheme="minorBidi" w:eastAsiaTheme="minorHAnsi" w:hAnsiTheme="minorHAnsi"/>
      <w:color w:val="auto"/>
      <w:sz w:val="24"/>
      <w:szCs w:val="24"/>
      <w:lang w:val="lv-LV" w:eastAsia="en-US" w:bidi="ar-SA"/>
      <w14:ligatures w14:val="standardContextual"/>
    </w:rPr>
  </w:style>
  <w:style w:type="paragraph" w:styleId="Heading1">
    <w:name w:val="Heading 1"/>
    <w:basedOn w:val="Normal"/>
    <w:link w:val="Virsraksts1Rakstz"/>
    <w:uiPriority w:val="9"/>
    <w:qFormat/>
    <w:rsid w:val="007e4b89"/>
    <w:pPr>
      <w:keepNext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val="0F4761" w:themeColor="accent1" w:themeShade="bf"/>
      <w:sz w:val="40"/>
      <w:szCs w:val="40"/>
    </w:rPr>
  </w:style>
  <w:style w:type="paragraph" w:styleId="Heading2">
    <w:name w:val="Heading 2"/>
    <w:basedOn w:val="Normal"/>
    <w:link w:val="Virsraksts2Rakstz"/>
    <w:uiPriority w:val="9"/>
    <w:semiHidden/>
    <w:unhideWhenUsed/>
    <w:qFormat/>
    <w:rsid w:val="007e4b89"/>
    <w:pPr>
      <w:keepNext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val="0F4761" w:themeColor="accent1" w:themeShade="bf"/>
      <w:sz w:val="32"/>
      <w:szCs w:val="32"/>
    </w:rPr>
  </w:style>
  <w:style w:type="paragraph" w:styleId="Heading3">
    <w:name w:val="Heading 3"/>
    <w:basedOn w:val="Normal"/>
    <w:link w:val="Virsraksts3Rakstz"/>
    <w:uiPriority w:val="9"/>
    <w:semiHidden/>
    <w:unhideWhenUsed/>
    <w:qFormat/>
    <w:rsid w:val="007e4b89"/>
    <w:pPr>
      <w:keepNext/>
      <w:keepLines/>
      <w:spacing w:before="160" w:after="80"/>
      <w:outlineLvl w:val="2"/>
    </w:pPr>
    <w:rPr>
      <w:rFonts w:eastAsia="" w:cs="" w:cstheme="majorBidi" w:eastAsiaTheme="majorEastAsia"/>
      <w:color w:val="0F4761" w:themeColor="accent1" w:themeShade="bf"/>
      <w:sz w:val="28"/>
      <w:szCs w:val="28"/>
    </w:rPr>
  </w:style>
  <w:style w:type="paragraph" w:styleId="Heading4">
    <w:name w:val="Heading 4"/>
    <w:basedOn w:val="Normal"/>
    <w:link w:val="Virsraksts4Rakstz"/>
    <w:uiPriority w:val="9"/>
    <w:semiHidden/>
    <w:unhideWhenUsed/>
    <w:qFormat/>
    <w:rsid w:val="007e4b89"/>
    <w:pPr>
      <w:keepNext/>
      <w:keepLines/>
      <w:spacing w:before="80" w:after="40"/>
      <w:outlineLvl w:val="3"/>
    </w:pPr>
    <w:rPr>
      <w:rFonts w:eastAsia="" w:cs="" w:cstheme="majorBidi" w:eastAsiaTheme="majorEastAsia"/>
      <w:i/>
      <w:iCs/>
      <w:color w:val="0F4761" w:themeColor="accent1" w:themeShade="bf"/>
    </w:rPr>
  </w:style>
  <w:style w:type="paragraph" w:styleId="Heading5">
    <w:name w:val="Heading 5"/>
    <w:basedOn w:val="Normal"/>
    <w:link w:val="Virsraksts5Rakstz"/>
    <w:uiPriority w:val="9"/>
    <w:semiHidden/>
    <w:unhideWhenUsed/>
    <w:qFormat/>
    <w:rsid w:val="007e4b89"/>
    <w:pPr>
      <w:keepNext/>
      <w:keepLines/>
      <w:spacing w:before="80" w:after="40"/>
      <w:outlineLvl w:val="4"/>
    </w:pPr>
    <w:rPr>
      <w:rFonts w:eastAsia="" w:cs="" w:cstheme="majorBidi" w:eastAsiaTheme="majorEastAsia"/>
      <w:color w:val="0F4761" w:themeColor="accent1" w:themeShade="bf"/>
    </w:rPr>
  </w:style>
  <w:style w:type="paragraph" w:styleId="Heading6">
    <w:name w:val="Heading 6"/>
    <w:basedOn w:val="Normal"/>
    <w:link w:val="Virsraksts6Rakstz"/>
    <w:uiPriority w:val="9"/>
    <w:semiHidden/>
    <w:unhideWhenUsed/>
    <w:qFormat/>
    <w:rsid w:val="007e4b89"/>
    <w:pPr>
      <w:keepNext/>
      <w:keepLines/>
      <w:spacing w:before="40" w:after="0"/>
      <w:outlineLvl w:val="5"/>
    </w:pPr>
    <w:rPr>
      <w:rFonts w:eastAsia="" w:cs="" w:cstheme="majorBidi" w:eastAsiaTheme="majorEastAsia"/>
      <w:i/>
      <w:iCs/>
      <w:color w:val="595959" w:themeColor="text1" w:themeTint="a6"/>
    </w:rPr>
  </w:style>
  <w:style w:type="paragraph" w:styleId="Heading7">
    <w:name w:val="Heading 7"/>
    <w:basedOn w:val="Normal"/>
    <w:link w:val="Virsraksts7Rakstz"/>
    <w:uiPriority w:val="9"/>
    <w:semiHidden/>
    <w:unhideWhenUsed/>
    <w:qFormat/>
    <w:rsid w:val="007e4b89"/>
    <w:pPr>
      <w:keepNext/>
      <w:keepLines/>
      <w:spacing w:before="40" w:after="0"/>
      <w:outlineLvl w:val="6"/>
    </w:pPr>
    <w:rPr>
      <w:rFonts w:eastAsia="" w:cs="" w:cstheme="majorBidi" w:eastAsiaTheme="majorEastAsia"/>
      <w:color w:val="595959" w:themeColor="text1" w:themeTint="a6"/>
    </w:rPr>
  </w:style>
  <w:style w:type="paragraph" w:styleId="Heading8">
    <w:name w:val="Heading 8"/>
    <w:basedOn w:val="Normal"/>
    <w:link w:val="Virsraksts8Rakstz"/>
    <w:uiPriority w:val="9"/>
    <w:semiHidden/>
    <w:unhideWhenUsed/>
    <w:qFormat/>
    <w:rsid w:val="007e4b89"/>
    <w:pPr>
      <w:keepNext/>
      <w:keepLines/>
      <w:spacing w:before="0" w:after="0"/>
      <w:outlineLvl w:val="7"/>
    </w:pPr>
    <w:rPr>
      <w:rFonts w:eastAsia="" w:cs="" w:cstheme="majorBidi" w:eastAsiaTheme="majorEastAsia"/>
      <w:i/>
      <w:iCs/>
      <w:color w:val="272727" w:themeColor="text1" w:themeTint="d8"/>
    </w:rPr>
  </w:style>
  <w:style w:type="paragraph" w:styleId="Heading9">
    <w:name w:val="Heading 9"/>
    <w:basedOn w:val="Normal"/>
    <w:link w:val="Virsraksts9Rakstz"/>
    <w:uiPriority w:val="9"/>
    <w:semiHidden/>
    <w:unhideWhenUsed/>
    <w:qFormat/>
    <w:rsid w:val="007e4b89"/>
    <w:pPr>
      <w:keepNext/>
      <w:keepLines/>
      <w:spacing w:before="0" w:after="0"/>
      <w:outlineLvl w:val="8"/>
    </w:pPr>
    <w:rPr>
      <w:rFonts w:eastAsia="" w:cs="" w:cstheme="majorBidi" w:eastAsiaTheme="majorEastAsia"/>
      <w:color w:val="272727" w:themeColor="text1" w:themeTint="d8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Virsraksts1Rakstz" w:customStyle="1">
    <w:name w:val="Virsraksts 1 Rakstz."/>
    <w:basedOn w:val="DefaultParagraphFont"/>
    <w:link w:val="Virsraksts1"/>
    <w:uiPriority w:val="9"/>
    <w:qFormat/>
    <w:rsid w:val="007e4b89"/>
    <w:rPr>
      <w:rFonts w:ascii="Aptos Display" w:hAnsi="Aptos Display" w:eastAsia="" w:cs="" w:asciiTheme="majorHAnsi" w:cstheme="majorBidi" w:eastAsiaTheme="majorEastAsia" w:hAnsiTheme="majorHAnsi"/>
      <w:color w:val="0F4761" w:themeColor="accent1" w:themeShade="bf"/>
      <w:sz w:val="40"/>
      <w:szCs w:val="40"/>
      <w:lang w:val="lv-LV"/>
    </w:rPr>
  </w:style>
  <w:style w:type="character" w:styleId="Virsraksts2Rakstz" w:customStyle="1">
    <w:name w:val="Virsraksts 2 Rakstz."/>
    <w:basedOn w:val="DefaultParagraphFont"/>
    <w:link w:val="Virsraksts2"/>
    <w:uiPriority w:val="9"/>
    <w:semiHidden/>
    <w:qFormat/>
    <w:rsid w:val="007e4b89"/>
    <w:rPr>
      <w:rFonts w:ascii="Aptos Display" w:hAnsi="Aptos Display" w:eastAsia="" w:cs="" w:asciiTheme="majorHAnsi" w:cstheme="majorBidi" w:eastAsiaTheme="majorEastAsia" w:hAnsiTheme="majorHAnsi"/>
      <w:color w:val="0F4761" w:themeColor="accent1" w:themeShade="bf"/>
      <w:sz w:val="32"/>
      <w:szCs w:val="32"/>
      <w:lang w:val="lv-LV"/>
    </w:rPr>
  </w:style>
  <w:style w:type="character" w:styleId="Virsraksts3Rakstz" w:customStyle="1">
    <w:name w:val="Virsraksts 3 Rakstz."/>
    <w:basedOn w:val="DefaultParagraphFont"/>
    <w:link w:val="Virsraksts3"/>
    <w:uiPriority w:val="9"/>
    <w:semiHidden/>
    <w:qFormat/>
    <w:rsid w:val="007e4b89"/>
    <w:rPr>
      <w:rFonts w:eastAsia="" w:cs="" w:cstheme="majorBidi" w:eastAsiaTheme="majorEastAsia"/>
      <w:color w:val="0F4761" w:themeColor="accent1" w:themeShade="bf"/>
      <w:sz w:val="28"/>
      <w:szCs w:val="28"/>
      <w:lang w:val="lv-LV"/>
    </w:rPr>
  </w:style>
  <w:style w:type="character" w:styleId="Virsraksts4Rakstz" w:customStyle="1">
    <w:name w:val="Virsraksts 4 Rakstz."/>
    <w:basedOn w:val="DefaultParagraphFont"/>
    <w:link w:val="Virsraksts4"/>
    <w:uiPriority w:val="9"/>
    <w:semiHidden/>
    <w:qFormat/>
    <w:rsid w:val="007e4b89"/>
    <w:rPr>
      <w:rFonts w:eastAsia="" w:cs="" w:cstheme="majorBidi" w:eastAsiaTheme="majorEastAsia"/>
      <w:i/>
      <w:iCs/>
      <w:color w:val="0F4761" w:themeColor="accent1" w:themeShade="bf"/>
      <w:lang w:val="lv-LV"/>
    </w:rPr>
  </w:style>
  <w:style w:type="character" w:styleId="Virsraksts5Rakstz" w:customStyle="1">
    <w:name w:val="Virsraksts 5 Rakstz."/>
    <w:basedOn w:val="DefaultParagraphFont"/>
    <w:link w:val="Virsraksts5"/>
    <w:uiPriority w:val="9"/>
    <w:semiHidden/>
    <w:qFormat/>
    <w:rsid w:val="007e4b89"/>
    <w:rPr>
      <w:rFonts w:eastAsia="" w:cs="" w:cstheme="majorBidi" w:eastAsiaTheme="majorEastAsia"/>
      <w:color w:val="0F4761" w:themeColor="accent1" w:themeShade="bf"/>
      <w:lang w:val="lv-LV"/>
    </w:rPr>
  </w:style>
  <w:style w:type="character" w:styleId="Virsraksts6Rakstz" w:customStyle="1">
    <w:name w:val="Virsraksts 6 Rakstz."/>
    <w:basedOn w:val="DefaultParagraphFont"/>
    <w:link w:val="Virsraksts6"/>
    <w:uiPriority w:val="9"/>
    <w:semiHidden/>
    <w:qFormat/>
    <w:rsid w:val="007e4b89"/>
    <w:rPr>
      <w:rFonts w:eastAsia="" w:cs="" w:cstheme="majorBidi" w:eastAsiaTheme="majorEastAsia"/>
      <w:i/>
      <w:iCs/>
      <w:color w:val="595959" w:themeColor="text1" w:themeTint="a6"/>
      <w:lang w:val="lv-LV"/>
    </w:rPr>
  </w:style>
  <w:style w:type="character" w:styleId="Virsraksts7Rakstz" w:customStyle="1">
    <w:name w:val="Virsraksts 7 Rakstz."/>
    <w:basedOn w:val="DefaultParagraphFont"/>
    <w:link w:val="Virsraksts7"/>
    <w:uiPriority w:val="9"/>
    <w:semiHidden/>
    <w:qFormat/>
    <w:rsid w:val="007e4b89"/>
    <w:rPr>
      <w:rFonts w:eastAsia="" w:cs="" w:cstheme="majorBidi" w:eastAsiaTheme="majorEastAsia"/>
      <w:color w:val="595959" w:themeColor="text1" w:themeTint="a6"/>
      <w:lang w:val="lv-LV"/>
    </w:rPr>
  </w:style>
  <w:style w:type="character" w:styleId="Virsraksts8Rakstz" w:customStyle="1">
    <w:name w:val="Virsraksts 8 Rakstz."/>
    <w:basedOn w:val="DefaultParagraphFont"/>
    <w:link w:val="Virsraksts8"/>
    <w:uiPriority w:val="9"/>
    <w:semiHidden/>
    <w:qFormat/>
    <w:rsid w:val="007e4b89"/>
    <w:rPr>
      <w:rFonts w:eastAsia="" w:cs="" w:cstheme="majorBidi" w:eastAsiaTheme="majorEastAsia"/>
      <w:i/>
      <w:iCs/>
      <w:color w:val="272727" w:themeColor="text1" w:themeTint="d8"/>
      <w:lang w:val="lv-LV"/>
    </w:rPr>
  </w:style>
  <w:style w:type="character" w:styleId="Virsraksts9Rakstz" w:customStyle="1">
    <w:name w:val="Virsraksts 9 Rakstz."/>
    <w:basedOn w:val="DefaultParagraphFont"/>
    <w:link w:val="Virsraksts9"/>
    <w:uiPriority w:val="9"/>
    <w:semiHidden/>
    <w:qFormat/>
    <w:rsid w:val="007e4b89"/>
    <w:rPr>
      <w:rFonts w:eastAsia="" w:cs="" w:cstheme="majorBidi" w:eastAsiaTheme="majorEastAsia"/>
      <w:color w:val="272727" w:themeColor="text1" w:themeTint="d8"/>
      <w:lang w:val="lv-LV"/>
    </w:rPr>
  </w:style>
  <w:style w:type="character" w:styleId="NosaukumsRakstz" w:customStyle="1">
    <w:name w:val="Nosaukums Rakstz."/>
    <w:basedOn w:val="DefaultParagraphFont"/>
    <w:link w:val="Nosaukums"/>
    <w:uiPriority w:val="10"/>
    <w:qFormat/>
    <w:rsid w:val="007e4b89"/>
    <w:rPr>
      <w:rFonts w:ascii="Aptos Display" w:hAnsi="Aptos Display" w:eastAsia="" w:cs="" w:asciiTheme="majorHAnsi" w:cstheme="majorBidi" w:eastAsiaTheme="majorEastAsia" w:hAnsiTheme="majorHAnsi"/>
      <w:spacing w:val="-10"/>
      <w:sz w:val="56"/>
      <w:szCs w:val="56"/>
      <w:lang w:val="lv-LV"/>
    </w:rPr>
  </w:style>
  <w:style w:type="character" w:styleId="ApakvirsrakstsRakstz" w:customStyle="1">
    <w:name w:val="Apakšvirsraksts Rakstz."/>
    <w:basedOn w:val="DefaultParagraphFont"/>
    <w:link w:val="Apakvirsraksts"/>
    <w:uiPriority w:val="11"/>
    <w:qFormat/>
    <w:rsid w:val="007e4b89"/>
    <w:rPr>
      <w:rFonts w:eastAsia="" w:cs="" w:cstheme="majorBidi" w:eastAsiaTheme="majorEastAsia"/>
      <w:color w:val="595959" w:themeColor="text1" w:themeTint="a6"/>
      <w:spacing w:val="15"/>
      <w:sz w:val="28"/>
      <w:szCs w:val="28"/>
      <w:lang w:val="lv-LV"/>
    </w:rPr>
  </w:style>
  <w:style w:type="character" w:styleId="CittsRakstz" w:customStyle="1">
    <w:name w:val="Citāts Rakstz."/>
    <w:basedOn w:val="DefaultParagraphFont"/>
    <w:link w:val="Citts"/>
    <w:uiPriority w:val="29"/>
    <w:qFormat/>
    <w:rsid w:val="007e4b89"/>
    <w:rPr>
      <w:i/>
      <w:iCs/>
      <w:color w:val="404040" w:themeColor="text1" w:themeTint="bf"/>
      <w:lang w:val="lv-LV"/>
    </w:rPr>
  </w:style>
  <w:style w:type="character" w:styleId="IntenseEmphasis">
    <w:name w:val="Intense Emphasis"/>
    <w:basedOn w:val="DefaultParagraphFont"/>
    <w:uiPriority w:val="21"/>
    <w:qFormat/>
    <w:rsid w:val="007e4b89"/>
    <w:rPr>
      <w:i/>
      <w:iCs/>
      <w:color w:val="0F4761" w:themeColor="accent1" w:themeShade="bf"/>
    </w:rPr>
  </w:style>
  <w:style w:type="character" w:styleId="IntensvscittsRakstz" w:customStyle="1">
    <w:name w:val="Intensīvs citāts Rakstz."/>
    <w:basedOn w:val="DefaultParagraphFont"/>
    <w:link w:val="Intensvscitts"/>
    <w:uiPriority w:val="30"/>
    <w:qFormat/>
    <w:rsid w:val="007e4b89"/>
    <w:rPr>
      <w:i/>
      <w:iCs/>
      <w:color w:val="0F4761" w:themeColor="accent1" w:themeShade="bf"/>
      <w:lang w:val="lv-LV"/>
    </w:rPr>
  </w:style>
  <w:style w:type="character" w:styleId="IntenseReference">
    <w:name w:val="Intense Reference"/>
    <w:basedOn w:val="DefaultParagraphFont"/>
    <w:uiPriority w:val="32"/>
    <w:qFormat/>
    <w:rsid w:val="007e4b89"/>
    <w:rPr>
      <w:b/>
      <w:bCs/>
      <w:smallCaps/>
      <w:color w:val="0F4761" w:themeColor="accent1" w:themeShade="bf"/>
      <w:spacing w:val="5"/>
    </w:rPr>
  </w:style>
  <w:style w:type="character" w:styleId="InternetLink">
    <w:name w:val="Internet Link"/>
    <w:basedOn w:val="DefaultParagraphFont"/>
    <w:uiPriority w:val="99"/>
    <w:unhideWhenUsed/>
    <w:rsid w:val="007e4b8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7e4b89"/>
    <w:rPr>
      <w:color w:val="605E5C"/>
      <w:shd w:fill="E1DFDD" w:val="clear"/>
    </w:rPr>
  </w:style>
  <w:style w:type="paragraph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extBody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  <w:style w:type="paragraph" w:styleId="Title">
    <w:name w:val="Title"/>
    <w:basedOn w:val="Normal"/>
    <w:link w:val="NosaukumsRakstz"/>
    <w:uiPriority w:val="10"/>
    <w:qFormat/>
    <w:rsid w:val="007e4b89"/>
    <w:pPr>
      <w:spacing w:lineRule="auto" w:line="240"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sz w:val="56"/>
      <w:szCs w:val="56"/>
    </w:rPr>
  </w:style>
  <w:style w:type="paragraph" w:styleId="Subtitle">
    <w:name w:val="Subtitle"/>
    <w:basedOn w:val="Normal"/>
    <w:link w:val="ApakvirsrakstsRakstz"/>
    <w:uiPriority w:val="11"/>
    <w:qFormat/>
    <w:rsid w:val="007e4b89"/>
    <w:pPr/>
    <w:rPr>
      <w:rFonts w:eastAsia="" w:cs="" w:cstheme="majorBidi" w:eastAsiaTheme="majorEastAsia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link w:val="CittsRakstz"/>
    <w:uiPriority w:val="29"/>
    <w:qFormat/>
    <w:rsid w:val="007e4b89"/>
    <w:pPr>
      <w:spacing w:before="160" w:after="160"/>
      <w:jc w:val="center"/>
    </w:pPr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e4b89"/>
    <w:pPr>
      <w:spacing w:before="0" w:after="160"/>
      <w:ind w:left="720" w:hanging="0"/>
      <w:contextualSpacing/>
    </w:pPr>
    <w:rPr/>
  </w:style>
  <w:style w:type="paragraph" w:styleId="IntenseQuote">
    <w:name w:val="Intense Quote"/>
    <w:basedOn w:val="Normal"/>
    <w:link w:val="IntensvscittsRakstz"/>
    <w:uiPriority w:val="30"/>
    <w:qFormat/>
    <w:rsid w:val="007e4b89"/>
    <w:pPr>
      <w:pBdr>
        <w:top w:val="single" w:sz="4" w:space="10" w:color="0F4761"/>
        <w:bottom w:val="single" w:sz="4" w:space="10" w:color="0F4761"/>
      </w:pBdr>
      <w:spacing w:before="360" w:after="360"/>
      <w:ind w:left="864" w:right="864" w:hanging="0"/>
      <w:jc w:val="center"/>
    </w:pPr>
    <w:rPr>
      <w:i/>
      <w:iCs/>
      <w:color w:val="0F4761" w:themeColor="accent1" w:themeShade="bf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likumi.lv/wwwraksti/2017/045/BILDES/N_104/P1.DOCX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Application>LibreOffice/5.2.3.3$Windows_x86 LibreOffice_project/d54a8868f08a7b39642414cf2c8ef2f228f780cf</Application>
  <Pages>1</Pages>
  <Words>226</Words>
  <Characters>1560</Characters>
  <CharactersWithSpaces>1773</CharactersWithSpaces>
  <Paragraphs>60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2025-08-05T12:22:00Z</dcterms:created>
  <dc:creator>Santa Bērziņa</dc:creator>
  <dc:description/>
  <dc:language>lv-LV</dc:language>
  <cp:lastModifiedBy/>
  <dcterms:modified xsi:type="dcterms:W3CDTF">2025-08-26T16:47:14Z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