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CE84D"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3F6914E1"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7A994B8B"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5E799939" w14:textId="2F6BF192" w:rsidR="003D1E1C" w:rsidRPr="006A3D38" w:rsidRDefault="00DA4F52" w:rsidP="00DA4F52">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noProof/>
          <w:sz w:val="24"/>
          <w:szCs w:val="24"/>
          <w:lang w:val="lv-LV"/>
        </w:rPr>
        <w:drawing>
          <wp:inline distT="0" distB="0" distL="0" distR="0" wp14:anchorId="5B1F4568" wp14:editId="1F768CFF">
            <wp:extent cx="3030279" cy="2507669"/>
            <wp:effectExtent l="0" t="0" r="0" b="0"/>
            <wp:docPr id="1976201134" name="Picture 4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201134" name="Picture 40" descr="A black background with a black squar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6889" cy="2529689"/>
                    </a:xfrm>
                    <a:prstGeom prst="rect">
                      <a:avLst/>
                    </a:prstGeom>
                    <a:noFill/>
                    <a:ln>
                      <a:noFill/>
                    </a:ln>
                  </pic:spPr>
                </pic:pic>
              </a:graphicData>
            </a:graphic>
          </wp:inline>
        </w:drawing>
      </w:r>
    </w:p>
    <w:p w14:paraId="3B244AE6"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2C6386F0" w14:textId="45650978" w:rsidR="003D1E1C" w:rsidRPr="006A3D38" w:rsidRDefault="003D1E1C" w:rsidP="00DA4F52">
      <w:pPr>
        <w:jc w:val="center"/>
        <w:rPr>
          <w:rFonts w:ascii="Calibri" w:hAnsi="Calibri" w:cs="Calibri"/>
          <w:color w:val="000000" w:themeColor="text1"/>
          <w:sz w:val="24"/>
          <w:szCs w:val="24"/>
          <w:lang w:val="lv-LV"/>
        </w:rPr>
      </w:pPr>
    </w:p>
    <w:p w14:paraId="4FAC3C8A" w14:textId="3F399724" w:rsidR="00D1419F" w:rsidRPr="006A3D38" w:rsidRDefault="00D1419F"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Iepirkuma</w:t>
      </w:r>
    </w:p>
    <w:p w14:paraId="02526764" w14:textId="1884A77B" w:rsidR="003D1E1C" w:rsidRDefault="003D1E1C"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w:t>
      </w:r>
      <w:r w:rsidR="00BF108A">
        <w:rPr>
          <w:rFonts w:ascii="Calibri" w:hAnsi="Calibri" w:cs="Calibri"/>
          <w:b/>
          <w:bCs/>
          <w:color w:val="000000" w:themeColor="text1"/>
          <w:sz w:val="48"/>
          <w:szCs w:val="48"/>
          <w:lang w:val="lv-LV"/>
        </w:rPr>
        <w:t>Graudu pirmapstrādes kompleksa paplašināšana</w:t>
      </w:r>
      <w:r w:rsidR="005E1EE1">
        <w:rPr>
          <w:rFonts w:ascii="Calibri" w:hAnsi="Calibri" w:cs="Calibri"/>
          <w:b/>
          <w:bCs/>
          <w:color w:val="000000" w:themeColor="text1"/>
          <w:sz w:val="48"/>
          <w:szCs w:val="48"/>
          <w:lang w:val="lv-LV"/>
        </w:rPr>
        <w:t xml:space="preserve"> </w:t>
      </w:r>
      <w:r w:rsidR="00EB0444">
        <w:rPr>
          <w:rFonts w:ascii="Calibri" w:hAnsi="Calibri" w:cs="Calibri"/>
          <w:b/>
          <w:bCs/>
          <w:color w:val="000000" w:themeColor="text1"/>
          <w:sz w:val="48"/>
          <w:szCs w:val="48"/>
          <w:lang w:val="lv-LV"/>
        </w:rPr>
        <w:t>1. un 2. kārtas būvniecība</w:t>
      </w:r>
      <w:r w:rsidRPr="006A3D38">
        <w:rPr>
          <w:rFonts w:ascii="Calibri" w:hAnsi="Calibri" w:cs="Calibri"/>
          <w:b/>
          <w:bCs/>
          <w:color w:val="000000" w:themeColor="text1"/>
          <w:sz w:val="48"/>
          <w:szCs w:val="48"/>
          <w:lang w:val="lv-LV"/>
        </w:rPr>
        <w:t>”</w:t>
      </w:r>
      <w:r w:rsidR="007110DA">
        <w:rPr>
          <w:rFonts w:ascii="Calibri" w:hAnsi="Calibri" w:cs="Calibri"/>
          <w:b/>
          <w:bCs/>
          <w:color w:val="000000" w:themeColor="text1"/>
          <w:sz w:val="48"/>
          <w:szCs w:val="48"/>
          <w:lang w:val="lv-LV"/>
        </w:rPr>
        <w:t xml:space="preserve"> Jaunceltnes iela 20A, Aizkraukle, Aizkraukles novads</w:t>
      </w:r>
    </w:p>
    <w:p w14:paraId="769E3880" w14:textId="77777777" w:rsidR="007B15D2" w:rsidRPr="007B15D2" w:rsidRDefault="007B15D2" w:rsidP="007B15D2">
      <w:pPr>
        <w:rPr>
          <w:lang w:val="lv-LV"/>
        </w:rPr>
      </w:pPr>
    </w:p>
    <w:p w14:paraId="5AA22752" w14:textId="081E9F6B" w:rsidR="00D1419F" w:rsidRPr="006A3D38" w:rsidRDefault="00F425EC"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n</w:t>
      </w:r>
      <w:r w:rsidR="00D1419F" w:rsidRPr="006A3D38">
        <w:rPr>
          <w:rFonts w:ascii="Calibri" w:hAnsi="Calibri" w:cs="Calibri"/>
          <w:b/>
          <w:bCs/>
          <w:color w:val="000000" w:themeColor="text1"/>
          <w:sz w:val="48"/>
          <w:szCs w:val="48"/>
          <w:lang w:val="lv-LV"/>
        </w:rPr>
        <w:t>olikums</w:t>
      </w:r>
    </w:p>
    <w:p w14:paraId="0855C0E4" w14:textId="77777777" w:rsidR="00F425EC" w:rsidRPr="006A3D38" w:rsidRDefault="00F425EC" w:rsidP="00F425EC">
      <w:pPr>
        <w:rPr>
          <w:rFonts w:ascii="Calibri" w:hAnsi="Calibri" w:cs="Calibri"/>
          <w:sz w:val="24"/>
          <w:szCs w:val="24"/>
          <w:lang w:val="lv-LV"/>
        </w:rPr>
      </w:pPr>
    </w:p>
    <w:p w14:paraId="60B65BB4" w14:textId="5DCFB836" w:rsidR="003D1E1C" w:rsidRPr="006A3D38" w:rsidRDefault="003D1E1C" w:rsidP="00D1419F">
      <w:pPr>
        <w:pStyle w:val="Nosaukums"/>
        <w:pBdr>
          <w:bottom w:val="none" w:sz="0" w:space="0" w:color="auto"/>
        </w:pBdr>
        <w:jc w:val="center"/>
        <w:rPr>
          <w:rFonts w:ascii="Calibri" w:hAnsi="Calibri" w:cs="Calibri"/>
          <w:color w:val="000000" w:themeColor="text1"/>
          <w:sz w:val="24"/>
          <w:szCs w:val="24"/>
          <w:lang w:val="lv-LV"/>
        </w:rPr>
      </w:pPr>
      <w:r w:rsidRPr="006A3D38">
        <w:rPr>
          <w:rFonts w:ascii="Calibri" w:hAnsi="Calibri" w:cs="Calibri"/>
          <w:b/>
          <w:bCs/>
          <w:color w:val="000000" w:themeColor="text1"/>
          <w:sz w:val="24"/>
          <w:szCs w:val="24"/>
          <w:lang w:val="lv-LV"/>
        </w:rPr>
        <w:t xml:space="preserve">ID Nr. </w:t>
      </w:r>
      <w:r w:rsidR="0026502F">
        <w:rPr>
          <w:rFonts w:ascii="Calibri" w:hAnsi="Calibri" w:cs="Calibri"/>
          <w:b/>
          <w:bCs/>
          <w:color w:val="000000" w:themeColor="text1"/>
          <w:sz w:val="24"/>
          <w:szCs w:val="24"/>
          <w:lang w:val="lv-LV"/>
        </w:rPr>
        <w:t>1-11/25-26/</w:t>
      </w:r>
      <w:r w:rsidR="003B2D1E">
        <w:rPr>
          <w:rFonts w:ascii="Calibri" w:hAnsi="Calibri" w:cs="Calibri"/>
          <w:b/>
          <w:bCs/>
          <w:color w:val="000000" w:themeColor="text1"/>
          <w:sz w:val="24"/>
          <w:szCs w:val="24"/>
          <w:lang w:val="lv-LV"/>
        </w:rPr>
        <w:t>03</w:t>
      </w:r>
    </w:p>
    <w:p w14:paraId="5BC22EFC" w14:textId="77777777" w:rsidR="003D1E1C" w:rsidRPr="006A3D38" w:rsidRDefault="003D1E1C" w:rsidP="00B214EA">
      <w:pPr>
        <w:pStyle w:val="Nosaukums"/>
        <w:pBdr>
          <w:bottom w:val="none" w:sz="0" w:space="0" w:color="auto"/>
        </w:pBdr>
        <w:jc w:val="both"/>
        <w:rPr>
          <w:rFonts w:ascii="Calibri" w:hAnsi="Calibri" w:cs="Calibri"/>
          <w:color w:val="000000" w:themeColor="text1"/>
          <w:sz w:val="24"/>
          <w:szCs w:val="24"/>
          <w:lang w:val="lv-LV"/>
        </w:rPr>
      </w:pPr>
    </w:p>
    <w:p w14:paraId="3C7A47A6" w14:textId="77777777" w:rsidR="003D1E1C" w:rsidRPr="006A3D38" w:rsidRDefault="003D1E1C" w:rsidP="00B214EA">
      <w:pPr>
        <w:jc w:val="both"/>
        <w:rPr>
          <w:rFonts w:ascii="Calibri" w:hAnsi="Calibri" w:cs="Calibri"/>
          <w:color w:val="000000" w:themeColor="text1"/>
          <w:sz w:val="24"/>
          <w:szCs w:val="24"/>
          <w:lang w:val="lv-LV"/>
        </w:rPr>
      </w:pPr>
    </w:p>
    <w:p w14:paraId="2FAE257F" w14:textId="77777777" w:rsidR="00524C87" w:rsidRPr="006A3D38" w:rsidRDefault="00524C87" w:rsidP="00B214EA">
      <w:pPr>
        <w:jc w:val="both"/>
        <w:rPr>
          <w:rFonts w:ascii="Calibri" w:hAnsi="Calibri" w:cs="Calibri"/>
          <w:color w:val="000000" w:themeColor="text1"/>
          <w:sz w:val="24"/>
          <w:szCs w:val="24"/>
          <w:lang w:val="lv-LV"/>
        </w:rPr>
      </w:pPr>
    </w:p>
    <w:p w14:paraId="4C44BD7C" w14:textId="77777777" w:rsidR="00524C87" w:rsidRPr="006A3D38" w:rsidRDefault="00524C87" w:rsidP="00B214EA">
      <w:pPr>
        <w:jc w:val="both"/>
        <w:rPr>
          <w:rFonts w:ascii="Calibri" w:hAnsi="Calibri" w:cs="Calibri"/>
          <w:color w:val="000000" w:themeColor="text1"/>
          <w:sz w:val="24"/>
          <w:szCs w:val="24"/>
          <w:lang w:val="lv-LV"/>
        </w:rPr>
      </w:pPr>
    </w:p>
    <w:p w14:paraId="6F8D06C4" w14:textId="46D28AFE" w:rsidR="006E4A2B" w:rsidRPr="006A3D38" w:rsidRDefault="006E4A2B" w:rsidP="00B214EA">
      <w:pPr>
        <w:pStyle w:val="Virsraksts1"/>
        <w:ind w:left="720"/>
        <w:jc w:val="both"/>
        <w:rPr>
          <w:rFonts w:ascii="Calibri" w:hAnsi="Calibri" w:cs="Calibri"/>
          <w:color w:val="000000" w:themeColor="text1"/>
          <w:lang w:val="lv-LV"/>
        </w:rPr>
      </w:pPr>
      <w:r w:rsidRPr="006A3D38">
        <w:rPr>
          <w:rFonts w:ascii="Calibri" w:hAnsi="Calibri" w:cs="Calibri"/>
          <w:color w:val="000000" w:themeColor="text1"/>
          <w:lang w:val="lv-LV"/>
        </w:rPr>
        <w:t>I VISPĀRĪGĀ INFORMĀCIJA</w:t>
      </w:r>
    </w:p>
    <w:p w14:paraId="0117C664" w14:textId="057EE111" w:rsidR="003D1E1C" w:rsidRPr="006A3D38" w:rsidRDefault="003D1E1C" w:rsidP="005A46A8">
      <w:pPr>
        <w:pStyle w:val="Virsraksts1"/>
        <w:numPr>
          <w:ilvl w:val="0"/>
          <w:numId w:val="11"/>
        </w:numPr>
        <w:spacing w:line="20" w:lineRule="atLeast"/>
        <w:ind w:left="426"/>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Informācija par iepirkumu</w:t>
      </w:r>
    </w:p>
    <w:p w14:paraId="5E113269" w14:textId="5ED33151" w:rsidR="003D1E1C" w:rsidRPr="006A3D38" w:rsidRDefault="003D1E1C" w:rsidP="005A46A8">
      <w:pPr>
        <w:pStyle w:val="Sarakstarindkopa"/>
        <w:numPr>
          <w:ilvl w:val="1"/>
          <w:numId w:val="11"/>
        </w:numPr>
        <w:spacing w:before="12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Iepirkums tiek rīkots ievērojot Ministru kabineta 28.02.2017. noteikumu Nr.104 „Noteikumi par iepirkuma procedūru un tās piemērošanas kārtību pasūtītāja finansētiem projektiem” un citu publisko iepirkumu regulējošo normatīvo aktu prasības.</w:t>
      </w:r>
    </w:p>
    <w:p w14:paraId="40CEAD15" w14:textId="48718C37" w:rsidR="003D1E1C" w:rsidRPr="006A3D38" w:rsidRDefault="003D1E1C" w:rsidP="005A46A8">
      <w:pPr>
        <w:pStyle w:val="Sarakstarindkopa"/>
        <w:numPr>
          <w:ilvl w:val="1"/>
          <w:numId w:val="11"/>
        </w:numPr>
        <w:spacing w:before="12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 xml:space="preserve">Iepirkums tiek </w:t>
      </w:r>
      <w:r w:rsidR="008710A0" w:rsidRPr="006A3D38">
        <w:rPr>
          <w:rFonts w:ascii="Calibri" w:hAnsi="Calibri" w:cs="Calibri"/>
          <w:sz w:val="24"/>
          <w:szCs w:val="24"/>
          <w:lang w:val="lv-LV"/>
        </w:rPr>
        <w:t xml:space="preserve">rīkots </w:t>
      </w:r>
      <w:r w:rsidRPr="006A3D38">
        <w:rPr>
          <w:rFonts w:ascii="Calibri" w:hAnsi="Calibri" w:cs="Calibri"/>
          <w:sz w:val="24"/>
          <w:szCs w:val="24"/>
          <w:lang w:val="lv-LV"/>
        </w:rPr>
        <w:t xml:space="preserve">Eiropas lauksaimniecības fonda lauku attīstībai (ELFLA) pasākuma "Ieguldījumi materiālajos aktīvos" </w:t>
      </w:r>
      <w:proofErr w:type="spellStart"/>
      <w:r w:rsidRPr="006A3D38">
        <w:rPr>
          <w:rFonts w:ascii="Calibri" w:hAnsi="Calibri" w:cs="Calibri"/>
          <w:sz w:val="24"/>
          <w:szCs w:val="24"/>
          <w:lang w:val="lv-LV"/>
        </w:rPr>
        <w:t>apakšpasākuma</w:t>
      </w:r>
      <w:proofErr w:type="spellEnd"/>
      <w:r w:rsidR="008710A0" w:rsidRPr="006A3D38">
        <w:rPr>
          <w:rFonts w:ascii="Calibri" w:hAnsi="Calibri" w:cs="Calibri"/>
          <w:sz w:val="24"/>
          <w:szCs w:val="24"/>
          <w:lang w:val="lv-LV"/>
        </w:rPr>
        <w:t xml:space="preserve"> </w:t>
      </w:r>
      <w:r w:rsidRPr="006A3D38">
        <w:rPr>
          <w:rFonts w:ascii="Calibri" w:hAnsi="Calibri" w:cs="Calibri"/>
          <w:sz w:val="24"/>
          <w:szCs w:val="24"/>
          <w:lang w:val="lv-LV"/>
        </w:rPr>
        <w:t>"Atbalsts ieguldījumiem lauku saimniecībās konkurētspējai (LA4.1.1)" ietvaros</w:t>
      </w:r>
    </w:p>
    <w:p w14:paraId="00EF992E" w14:textId="77777777"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Ziņas par pasūtītāju</w:t>
      </w:r>
    </w:p>
    <w:p w14:paraId="69150CC4" w14:textId="0E2CA5DA"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lang w:val="lv-LV"/>
        </w:rPr>
        <w:t>Pasūtītājs: Lauksaimniecības pakalpojumu kooperatīvā sabiedrība</w:t>
      </w:r>
      <w:r w:rsidRPr="006A3D38">
        <w:rPr>
          <w:rFonts w:ascii="Calibri" w:hAnsi="Calibri" w:cs="Calibri"/>
          <w:sz w:val="24"/>
          <w:szCs w:val="24"/>
          <w:lang w:val="lv-LV"/>
        </w:rPr>
        <w:t xml:space="preserve"> “LATRAPS” (turpmāk –LATRAPS</w:t>
      </w:r>
      <w:r w:rsidR="009A2A54" w:rsidRPr="006A3D38">
        <w:rPr>
          <w:rFonts w:ascii="Calibri" w:hAnsi="Calibri" w:cs="Calibri"/>
          <w:sz w:val="24"/>
          <w:szCs w:val="24"/>
          <w:lang w:val="lv-LV"/>
        </w:rPr>
        <w:t xml:space="preserve"> vai Pasūtītājs</w:t>
      </w:r>
      <w:r w:rsidRPr="006A3D38">
        <w:rPr>
          <w:rFonts w:ascii="Calibri" w:hAnsi="Calibri" w:cs="Calibri"/>
          <w:sz w:val="24"/>
          <w:szCs w:val="24"/>
          <w:lang w:val="lv-LV"/>
        </w:rPr>
        <w:t>)</w:t>
      </w:r>
    </w:p>
    <w:p w14:paraId="62D1392A" w14:textId="47074FE4"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 xml:space="preserve">Vien. </w:t>
      </w:r>
      <w:proofErr w:type="spellStart"/>
      <w:r w:rsidRPr="006A3D38">
        <w:rPr>
          <w:rFonts w:ascii="Calibri" w:hAnsi="Calibri" w:cs="Calibri"/>
          <w:sz w:val="24"/>
          <w:szCs w:val="24"/>
          <w:lang w:val="lv-LV"/>
        </w:rPr>
        <w:t>reģ</w:t>
      </w:r>
      <w:proofErr w:type="spellEnd"/>
      <w:r w:rsidRPr="006A3D38">
        <w:rPr>
          <w:rFonts w:ascii="Calibri" w:hAnsi="Calibri" w:cs="Calibri"/>
          <w:sz w:val="24"/>
          <w:szCs w:val="24"/>
          <w:lang w:val="lv-LV"/>
        </w:rPr>
        <w:t>. Nr. 58503007191</w:t>
      </w:r>
    </w:p>
    <w:p w14:paraId="6797B6D5" w14:textId="102245D0"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Juridiskā adrese: Lietuvas iela 16A, Eleja, Elejas pagasts, Jelgavas novads LV – 3023</w:t>
      </w:r>
    </w:p>
    <w:p w14:paraId="1352B0BB" w14:textId="72D78582" w:rsidR="003D1E1C" w:rsidRPr="006A3D38" w:rsidRDefault="003D1E1C" w:rsidP="2CC403E4">
      <w:pPr>
        <w:pStyle w:val="Sarakstarindkopa"/>
        <w:numPr>
          <w:ilvl w:val="1"/>
          <w:numId w:val="11"/>
        </w:numPr>
        <w:spacing w:before="60" w:after="0" w:line="20" w:lineRule="atLeast"/>
        <w:ind w:left="709" w:hanging="493"/>
        <w:jc w:val="both"/>
        <w:rPr>
          <w:rFonts w:ascii="Calibri" w:hAnsi="Calibri" w:cs="Calibri"/>
          <w:sz w:val="24"/>
          <w:szCs w:val="24"/>
          <w:lang w:val="lv-LV"/>
        </w:rPr>
      </w:pPr>
      <w:r w:rsidRPr="2CC403E4">
        <w:rPr>
          <w:rFonts w:ascii="Calibri" w:hAnsi="Calibri" w:cs="Calibri"/>
          <w:sz w:val="24"/>
          <w:szCs w:val="24"/>
          <w:lang w:val="lv-LV"/>
        </w:rPr>
        <w:t>Kontaktpersona: Mārtiņš Dauksts,</w:t>
      </w:r>
      <w:r w:rsidR="00883ACF" w:rsidRPr="2CC403E4">
        <w:rPr>
          <w:rFonts w:ascii="Calibri" w:hAnsi="Calibri" w:cs="Calibri"/>
          <w:sz w:val="24"/>
          <w:szCs w:val="24"/>
          <w:lang w:val="lv-LV"/>
        </w:rPr>
        <w:t xml:space="preserve"> </w:t>
      </w:r>
      <w:r w:rsidRPr="2CC403E4">
        <w:rPr>
          <w:rFonts w:ascii="Calibri" w:hAnsi="Calibri" w:cs="Calibri"/>
          <w:sz w:val="24"/>
          <w:szCs w:val="24"/>
          <w:lang w:val="lv-LV"/>
        </w:rPr>
        <w:t xml:space="preserve">E-pasts: </w:t>
      </w:r>
      <w:hyperlink r:id="rId9">
        <w:r w:rsidRPr="2CC403E4">
          <w:rPr>
            <w:rFonts w:ascii="Calibri" w:hAnsi="Calibri" w:cs="Calibri"/>
            <w:sz w:val="24"/>
            <w:szCs w:val="24"/>
            <w:lang w:val="lv-LV"/>
          </w:rPr>
          <w:t>marti</w:t>
        </w:r>
        <w:r w:rsidR="69739E37" w:rsidRPr="2CC403E4">
          <w:rPr>
            <w:rFonts w:ascii="Calibri" w:hAnsi="Calibri" w:cs="Calibri"/>
            <w:sz w:val="24"/>
            <w:szCs w:val="24"/>
            <w:lang w:val="lv-LV"/>
          </w:rPr>
          <w:t>ns</w:t>
        </w:r>
        <w:r w:rsidRPr="2CC403E4">
          <w:rPr>
            <w:rFonts w:ascii="Calibri" w:hAnsi="Calibri" w:cs="Calibri"/>
            <w:sz w:val="24"/>
            <w:szCs w:val="24"/>
            <w:lang w:val="lv-LV"/>
          </w:rPr>
          <w:t>.dauksts@latraps.lv</w:t>
        </w:r>
      </w:hyperlink>
      <w:r w:rsidRPr="2CC403E4">
        <w:rPr>
          <w:rFonts w:ascii="Calibri" w:hAnsi="Calibri" w:cs="Calibri"/>
          <w:sz w:val="24"/>
          <w:szCs w:val="24"/>
          <w:lang w:val="lv-LV"/>
        </w:rPr>
        <w:t xml:space="preserve">, tālrunis: </w:t>
      </w:r>
      <w:r w:rsidR="00A85464" w:rsidRPr="2CC403E4">
        <w:rPr>
          <w:rFonts w:ascii="Calibri" w:hAnsi="Calibri" w:cs="Calibri"/>
          <w:sz w:val="24"/>
          <w:szCs w:val="24"/>
          <w:lang w:val="lv-LV"/>
        </w:rPr>
        <w:t>26018753.</w:t>
      </w:r>
    </w:p>
    <w:p w14:paraId="3B993E16" w14:textId="2E169081"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Iepirkuma priekšmets</w:t>
      </w:r>
    </w:p>
    <w:p w14:paraId="5C19F14B" w14:textId="674BFFDC" w:rsidR="003D1E1C" w:rsidRPr="006A3D38" w:rsidRDefault="003D1E1C" w:rsidP="005A46A8">
      <w:pPr>
        <w:pStyle w:val="Sarakstarindkopa"/>
        <w:numPr>
          <w:ilvl w:val="1"/>
          <w:numId w:val="11"/>
        </w:numPr>
        <w:spacing w:line="20" w:lineRule="atLeast"/>
        <w:ind w:left="709" w:hanging="567"/>
        <w:jc w:val="both"/>
        <w:rPr>
          <w:rFonts w:ascii="Calibri" w:hAnsi="Calibri" w:cs="Calibri"/>
          <w:sz w:val="24"/>
          <w:szCs w:val="24"/>
          <w:lang w:val="lv-LV"/>
        </w:rPr>
      </w:pPr>
      <w:r w:rsidRPr="006A3D38">
        <w:rPr>
          <w:rFonts w:ascii="Calibri" w:hAnsi="Calibri" w:cs="Calibri"/>
          <w:sz w:val="24"/>
          <w:szCs w:val="24"/>
          <w:lang w:val="lv-LV"/>
        </w:rPr>
        <w:t xml:space="preserve">Iepirkuma priekšmets ir Graudu pirmapstrādes kompleksa </w:t>
      </w:r>
      <w:r w:rsidR="00B826A4">
        <w:rPr>
          <w:rFonts w:ascii="Calibri" w:hAnsi="Calibri" w:cs="Calibri"/>
          <w:sz w:val="24"/>
          <w:szCs w:val="24"/>
          <w:lang w:val="lv-LV"/>
        </w:rPr>
        <w:t>paplašināšana</w:t>
      </w:r>
      <w:r w:rsidRPr="006A3D38">
        <w:rPr>
          <w:rFonts w:ascii="Calibri" w:hAnsi="Calibri" w:cs="Calibri"/>
          <w:sz w:val="24"/>
          <w:szCs w:val="24"/>
          <w:lang w:val="lv-LV"/>
        </w:rPr>
        <w:t xml:space="preserve"> 1. un </w:t>
      </w:r>
      <w:r w:rsidR="00B826A4">
        <w:rPr>
          <w:rFonts w:ascii="Calibri" w:hAnsi="Calibri" w:cs="Calibri"/>
          <w:sz w:val="24"/>
          <w:szCs w:val="24"/>
          <w:lang w:val="lv-LV"/>
        </w:rPr>
        <w:t>2</w:t>
      </w:r>
      <w:r w:rsidRPr="006A3D38">
        <w:rPr>
          <w:rFonts w:ascii="Calibri" w:hAnsi="Calibri" w:cs="Calibri"/>
          <w:sz w:val="24"/>
          <w:szCs w:val="24"/>
          <w:lang w:val="lv-LV"/>
        </w:rPr>
        <w:t>. kārtas būvniecība, atbilstoši Tehniskajām specifikācijām (Nolikuma 2.pielikums).</w:t>
      </w:r>
    </w:p>
    <w:p w14:paraId="00A5A641" w14:textId="27A19D07"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Piedāvājuma iesniegšanas vieta, datums, laiks un kārtība.</w:t>
      </w:r>
    </w:p>
    <w:p w14:paraId="7D7F83AE" w14:textId="6BED011E" w:rsidR="006E4A2B" w:rsidRPr="006A3D38" w:rsidRDefault="003D1E1C" w:rsidP="005A46A8">
      <w:pPr>
        <w:pStyle w:val="Sarakstarindkopa"/>
        <w:numPr>
          <w:ilvl w:val="1"/>
          <w:numId w:val="11"/>
        </w:numPr>
        <w:autoSpaceDE w:val="0"/>
        <w:autoSpaceDN w:val="0"/>
        <w:adjustRightInd w:val="0"/>
        <w:spacing w:after="0" w:line="20" w:lineRule="atLeast"/>
        <w:ind w:left="709" w:hanging="567"/>
        <w:jc w:val="both"/>
        <w:rPr>
          <w:rFonts w:ascii="Calibri" w:hAnsi="Calibri" w:cs="Calibri"/>
          <w:b/>
          <w:bCs/>
          <w:color w:val="000000"/>
          <w:sz w:val="24"/>
          <w:szCs w:val="24"/>
          <w:lang w:val="lv-LV"/>
        </w:rPr>
      </w:pPr>
      <w:r w:rsidRPr="2CC403E4">
        <w:rPr>
          <w:rFonts w:ascii="Calibri" w:hAnsi="Calibri" w:cs="Calibri"/>
          <w:sz w:val="24"/>
          <w:szCs w:val="24"/>
          <w:lang w:val="lv-LV"/>
        </w:rPr>
        <w:t xml:space="preserve">Piedāvājums jāiesniedz līdz </w:t>
      </w:r>
      <w:r w:rsidRPr="2CC403E4">
        <w:rPr>
          <w:rFonts w:ascii="Calibri" w:hAnsi="Calibri" w:cs="Calibri"/>
          <w:b/>
          <w:bCs/>
          <w:sz w:val="24"/>
          <w:szCs w:val="24"/>
          <w:lang w:val="lv-LV"/>
        </w:rPr>
        <w:t xml:space="preserve">2025.gada </w:t>
      </w:r>
      <w:r w:rsidR="00197756">
        <w:rPr>
          <w:rFonts w:ascii="Calibri" w:hAnsi="Calibri" w:cs="Calibri"/>
          <w:b/>
          <w:bCs/>
          <w:sz w:val="24"/>
          <w:szCs w:val="24"/>
          <w:lang w:val="lv-LV"/>
        </w:rPr>
        <w:t>10. o0ktobrim</w:t>
      </w:r>
      <w:r w:rsidRPr="2CC403E4">
        <w:rPr>
          <w:rFonts w:ascii="Calibri" w:hAnsi="Calibri" w:cs="Calibri"/>
          <w:b/>
          <w:bCs/>
          <w:sz w:val="24"/>
          <w:szCs w:val="24"/>
          <w:lang w:val="lv-LV"/>
        </w:rPr>
        <w:t>, plkst. 10:00</w:t>
      </w:r>
      <w:r w:rsidR="006E4A2B" w:rsidRPr="2CC403E4">
        <w:rPr>
          <w:rFonts w:ascii="Calibri" w:hAnsi="Calibri" w:cs="Calibri"/>
          <w:sz w:val="24"/>
          <w:szCs w:val="24"/>
          <w:lang w:val="lv-LV"/>
        </w:rPr>
        <w:t>, Pretendenta pārstāvja</w:t>
      </w:r>
      <w:r w:rsidR="006E4A2B" w:rsidRPr="2CC403E4">
        <w:rPr>
          <w:rFonts w:ascii="Calibri" w:eastAsia="Times New Roman" w:hAnsi="Calibri" w:cs="Calibri"/>
          <w:color w:val="000000" w:themeColor="text1"/>
          <w:sz w:val="24"/>
          <w:szCs w:val="24"/>
          <w:lang w:val="lv-LV" w:eastAsia="lv-LV"/>
        </w:rPr>
        <w:t xml:space="preserve"> (</w:t>
      </w:r>
      <w:proofErr w:type="spellStart"/>
      <w:r w:rsidR="006E4A2B" w:rsidRPr="2CC403E4">
        <w:rPr>
          <w:rFonts w:ascii="Calibri" w:eastAsia="Times New Roman" w:hAnsi="Calibri" w:cs="Calibri"/>
          <w:color w:val="000000" w:themeColor="text1"/>
          <w:sz w:val="24"/>
          <w:szCs w:val="24"/>
          <w:lang w:val="lv-LV" w:eastAsia="lv-LV"/>
        </w:rPr>
        <w:t>paraksttiesīgās</w:t>
      </w:r>
      <w:proofErr w:type="spellEnd"/>
      <w:r w:rsidR="006E4A2B" w:rsidRPr="2CC403E4">
        <w:rPr>
          <w:rFonts w:ascii="Calibri" w:eastAsia="Times New Roman" w:hAnsi="Calibri" w:cs="Calibri"/>
          <w:color w:val="000000" w:themeColor="text1"/>
          <w:sz w:val="24"/>
          <w:szCs w:val="24"/>
          <w:lang w:val="lv-LV" w:eastAsia="lv-LV"/>
        </w:rPr>
        <w:t xml:space="preserve"> amatpersonas) elektroniski, ar drošu elektronisko parakstu parakstītu piedāvājumu, nosūtot uz elektroniskā pasta </w:t>
      </w:r>
      <w:r w:rsidR="006E4A2B" w:rsidRPr="00204D12">
        <w:rPr>
          <w:rFonts w:ascii="Calibri" w:eastAsia="Times New Roman" w:hAnsi="Calibri" w:cs="Calibri"/>
          <w:color w:val="000000" w:themeColor="text1"/>
          <w:sz w:val="24"/>
          <w:szCs w:val="24"/>
          <w:lang w:val="lv-LV" w:eastAsia="lv-LV"/>
        </w:rPr>
        <w:t xml:space="preserve">adresi </w:t>
      </w:r>
      <w:hyperlink r:id="rId10">
        <w:r w:rsidR="006E4A2B" w:rsidRPr="00204D12">
          <w:rPr>
            <w:rStyle w:val="Hipersaite"/>
            <w:rFonts w:ascii="Calibri" w:hAnsi="Calibri" w:cs="Calibri"/>
            <w:sz w:val="24"/>
            <w:szCs w:val="24"/>
            <w:lang w:val="lv-LV"/>
          </w:rPr>
          <w:t>ilona.dunkule@latraps.lv</w:t>
        </w:r>
      </w:hyperlink>
      <w:r w:rsidR="006E4A2B" w:rsidRPr="00204D12">
        <w:rPr>
          <w:rFonts w:ascii="Calibri" w:eastAsia="Times New Roman" w:hAnsi="Calibri" w:cs="Calibri"/>
          <w:color w:val="000000" w:themeColor="text1"/>
          <w:sz w:val="24"/>
          <w:szCs w:val="24"/>
          <w:lang w:val="lv-LV" w:eastAsia="lv-LV"/>
        </w:rPr>
        <w:t>.</w:t>
      </w:r>
    </w:p>
    <w:p w14:paraId="0E2E92AF" w14:textId="7014A223" w:rsidR="006E4A2B" w:rsidRPr="006A3D38" w:rsidRDefault="006E4A2B" w:rsidP="005A46A8">
      <w:pPr>
        <w:pStyle w:val="Virsraksts1"/>
        <w:spacing w:line="20" w:lineRule="atLeast"/>
        <w:ind w:left="720"/>
        <w:jc w:val="both"/>
        <w:rPr>
          <w:rFonts w:ascii="Calibri" w:hAnsi="Calibri" w:cs="Calibri"/>
          <w:color w:val="000000" w:themeColor="text1"/>
          <w:lang w:val="lv-LV"/>
        </w:rPr>
      </w:pPr>
      <w:bookmarkStart w:id="0" w:name="_Ref189840832"/>
      <w:r w:rsidRPr="006A3D38">
        <w:rPr>
          <w:rFonts w:ascii="Calibri" w:hAnsi="Calibri" w:cs="Calibri"/>
          <w:color w:val="000000" w:themeColor="text1"/>
          <w:lang w:val="lv-LV"/>
        </w:rPr>
        <w:t>II PRASĪBAS PIEDĀVĀJUMA NOFORMĒJUMAM</w:t>
      </w:r>
      <w:bookmarkEnd w:id="0"/>
    </w:p>
    <w:p w14:paraId="3E710F1F" w14:textId="2C88B38E"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Pretendents ir tiesīgs iesniegt tikai vienu piedāvājuma variantu.</w:t>
      </w:r>
    </w:p>
    <w:p w14:paraId="125E00CA" w14:textId="15AE517B"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Piedāvājumam pilnībā jāatbilst Nolikumā un tā pielikumos minētajām prasībām.</w:t>
      </w:r>
    </w:p>
    <w:p w14:paraId="14E9F272" w14:textId="248FA309"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 xml:space="preserve">Piedāvājumi jāiesniedz </w:t>
      </w:r>
      <w:proofErr w:type="spellStart"/>
      <w:r w:rsidRPr="006A3D38">
        <w:rPr>
          <w:rFonts w:ascii="Calibri" w:hAnsi="Calibri" w:cs="Calibri"/>
          <w:sz w:val="24"/>
          <w:szCs w:val="24"/>
          <w:lang w:val="lv-LV"/>
        </w:rPr>
        <w:t>datordrukā</w:t>
      </w:r>
      <w:proofErr w:type="spellEnd"/>
      <w:r w:rsidRPr="006A3D38">
        <w:rPr>
          <w:rFonts w:ascii="Calibri" w:hAnsi="Calibri" w:cs="Calibri"/>
          <w:sz w:val="24"/>
          <w:szCs w:val="24"/>
          <w:lang w:val="lv-LV"/>
        </w:rPr>
        <w:t xml:space="preserve">, latviešu valodā. Ja Pretendents iesniedz dokumentus svešvalodā, tiem jāpievieno </w:t>
      </w:r>
      <w:proofErr w:type="spellStart"/>
      <w:r w:rsidRPr="006A3D38">
        <w:rPr>
          <w:rFonts w:ascii="Calibri" w:hAnsi="Calibri" w:cs="Calibri"/>
          <w:sz w:val="24"/>
          <w:szCs w:val="24"/>
          <w:lang w:val="lv-LV"/>
        </w:rPr>
        <w:t>paraksttiesīgās</w:t>
      </w:r>
      <w:proofErr w:type="spellEnd"/>
      <w:r w:rsidRPr="006A3D38">
        <w:rPr>
          <w:rFonts w:ascii="Calibri" w:hAnsi="Calibri" w:cs="Calibri"/>
          <w:sz w:val="24"/>
          <w:szCs w:val="24"/>
          <w:lang w:val="lv-LV"/>
        </w:rPr>
        <w:t xml:space="preserve"> vai pilnvarotās personas (pievienojot pilnvaru vai tās kopiju) apliecināts tulkojums latviešu valodā.</w:t>
      </w:r>
    </w:p>
    <w:p w14:paraId="133D38AA" w14:textId="095F12E3"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 xml:space="preserve"> Pretendents pirms piedāvājuma iesniegšanas termiņa beigām var grozīt vai atsaukt iesniegto piedāvājumu.</w:t>
      </w:r>
    </w:p>
    <w:p w14:paraId="2EB39844" w14:textId="190A87AB"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Visi piedāvājuma pielikumi ir tā neatņemamas sastāvdaļas.</w:t>
      </w:r>
    </w:p>
    <w:p w14:paraId="5AFEC85D" w14:textId="77777777"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lastRenderedPageBreak/>
        <w:t xml:space="preserve">Piedāvājumu paraksta Pretendenta </w:t>
      </w:r>
      <w:proofErr w:type="spellStart"/>
      <w:r w:rsidRPr="006A3D38">
        <w:rPr>
          <w:rFonts w:ascii="Calibri" w:hAnsi="Calibri" w:cs="Calibri"/>
          <w:sz w:val="24"/>
          <w:szCs w:val="24"/>
          <w:lang w:val="lv-LV"/>
        </w:rPr>
        <w:t>paraksttiesīgā</w:t>
      </w:r>
      <w:proofErr w:type="spellEnd"/>
      <w:r w:rsidRPr="006A3D38">
        <w:rPr>
          <w:rFonts w:ascii="Calibri" w:hAnsi="Calibri" w:cs="Calibri"/>
          <w:sz w:val="24"/>
          <w:szCs w:val="24"/>
          <w:lang w:val="lv-LV"/>
        </w:rPr>
        <w:t xml:space="preserve"> persona vai pilnvarotā persona. Ja piedāvājumu paraksta pretendenta pilnvarotā persona, piedāvājumam pievieno pretendenta pārstāvja ar paraksta tiesībām izdotu pilnvaru (oriģinālu vai apliecinātu kopiju) attiecīgajai personai pārstāvēt pretendenta intereses.</w:t>
      </w:r>
    </w:p>
    <w:p w14:paraId="475C2BCC" w14:textId="76D7C21E"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Pretendents ir tiesīgs visu iesniegto dokumentu atsavinājumu un tulkojumu pareizību apliecināt ar vienu apliecinājumu.</w:t>
      </w:r>
    </w:p>
    <w:p w14:paraId="3AE53F9F" w14:textId="176A4871"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Visai Pretendenta piedāvājumā sniegtai informācijai ir jābūt patiesai. Ja pasūtītājam rodas šaubas</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par Pretendenta piedāvājumā sniegto informācijas patiesību vai dokumenta kopijas</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autentiskumu, tam ir tiesības pieprasīt, lai Pretendents apstiprina informācijas patiesību un/vai</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uzrāda apstiprinoša dokumenta oriģinālu vai iesniedz apliecinātu dokumenta kopiju. Minētie</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dokumenti ir jāiesniedz pasūtītāja norādītajā termiņā.</w:t>
      </w:r>
    </w:p>
    <w:p w14:paraId="5E61305D" w14:textId="77777777" w:rsidR="00232A7C" w:rsidRPr="006A3D38" w:rsidRDefault="00232A7C" w:rsidP="00B214EA">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III. Prasības pretendentam</w:t>
      </w:r>
    </w:p>
    <w:p w14:paraId="66A2A7E5" w14:textId="77777777" w:rsidR="00232A7C" w:rsidRPr="006A3D38" w:rsidRDefault="00232A7C" w:rsidP="00B214EA">
      <w:pPr>
        <w:pStyle w:val="Sarakstarindkopa"/>
        <w:autoSpaceDE w:val="0"/>
        <w:autoSpaceDN w:val="0"/>
        <w:adjustRightInd w:val="0"/>
        <w:spacing w:after="0" w:line="240" w:lineRule="auto"/>
        <w:jc w:val="both"/>
        <w:rPr>
          <w:rFonts w:ascii="Calibri" w:hAnsi="Calibri" w:cs="Calibri"/>
          <w:sz w:val="24"/>
          <w:szCs w:val="24"/>
          <w:lang w:val="lv-LV"/>
        </w:rPr>
      </w:pPr>
    </w:p>
    <w:p w14:paraId="4954D5BF" w14:textId="5EC00634" w:rsidR="00232A7C" w:rsidRPr="006A3D38" w:rsidRDefault="0088426E" w:rsidP="005A46A8">
      <w:pPr>
        <w:pStyle w:val="Sarakstarindkopa"/>
        <w:numPr>
          <w:ilvl w:val="0"/>
          <w:numId w:val="11"/>
        </w:numPr>
        <w:autoSpaceDE w:val="0"/>
        <w:autoSpaceDN w:val="0"/>
        <w:adjustRightInd w:val="0"/>
        <w:spacing w:after="0" w:line="240" w:lineRule="auto"/>
        <w:ind w:left="426"/>
        <w:jc w:val="both"/>
        <w:rPr>
          <w:rFonts w:ascii="Calibri" w:hAnsi="Calibri" w:cs="Calibri"/>
          <w:b/>
          <w:bCs/>
          <w:sz w:val="24"/>
          <w:szCs w:val="24"/>
          <w:lang w:val="lv-LV"/>
        </w:rPr>
      </w:pPr>
      <w:r w:rsidRPr="006A3D38">
        <w:rPr>
          <w:rFonts w:ascii="Calibri" w:hAnsi="Calibri" w:cs="Calibri"/>
          <w:b/>
          <w:bCs/>
          <w:sz w:val="24"/>
          <w:szCs w:val="24"/>
          <w:lang w:val="lv-LV"/>
        </w:rPr>
        <w:t>Pretendenta kvalifikācijas prasības</w:t>
      </w:r>
      <w:r w:rsidR="005A46A8" w:rsidRPr="006A3D38">
        <w:rPr>
          <w:rFonts w:ascii="Calibri" w:hAnsi="Calibri" w:cs="Calibri"/>
          <w:b/>
          <w:bCs/>
          <w:sz w:val="24"/>
          <w:szCs w:val="24"/>
          <w:lang w:val="lv-LV"/>
        </w:rPr>
        <w:t>:</w:t>
      </w:r>
    </w:p>
    <w:p w14:paraId="6D38A4E9" w14:textId="0C8FE2AB" w:rsidR="00232A7C" w:rsidRPr="006A3D38" w:rsidRDefault="00232A7C"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hAnsi="Calibri" w:cs="Calibri"/>
          <w:color w:val="000000" w:themeColor="text1"/>
          <w:sz w:val="24"/>
          <w:szCs w:val="24"/>
          <w:lang w:val="lv-LV"/>
        </w:rPr>
        <w:t>Pretendents normatīvajos aktos noteiktajā kārtībā ir reģistrēts Latvijas Republikas Uzņēmumu reģistra Komercreģistrā vai līdzvērtīgā reģistrā ārvalstīs</w:t>
      </w:r>
      <w:r w:rsidR="00D314EF" w:rsidRPr="006A3D38">
        <w:rPr>
          <w:rFonts w:ascii="Calibri" w:hAnsi="Calibri" w:cs="Calibri"/>
          <w:color w:val="000000" w:themeColor="text1"/>
          <w:sz w:val="24"/>
          <w:szCs w:val="24"/>
          <w:lang w:val="lv-LV"/>
        </w:rPr>
        <w:t>.</w:t>
      </w:r>
    </w:p>
    <w:p w14:paraId="6E9B02A5" w14:textId="40F77FC4" w:rsidR="00232A7C" w:rsidRPr="006A3D38" w:rsidRDefault="00232A7C"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hAnsi="Calibri" w:cs="Calibri"/>
          <w:color w:val="000000" w:themeColor="text1"/>
          <w:sz w:val="24"/>
          <w:szCs w:val="24"/>
          <w:lang w:val="lv-LV"/>
        </w:rPr>
        <w:t>Pretendents ir reģistrēts Būvkomersantu reģistrā vai attiecīgajā profesionālās darbības reģistrācijas iestādē ārvalstīs.</w:t>
      </w:r>
    </w:p>
    <w:p w14:paraId="4BEB5A88" w14:textId="2E5A5AB8" w:rsidR="0088426E" w:rsidRPr="006A3D38" w:rsidRDefault="0088426E"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eastAsia="Times New Roman" w:hAnsi="Calibri" w:cs="Calibri"/>
          <w:color w:val="000000" w:themeColor="text1"/>
          <w:sz w:val="24"/>
          <w:szCs w:val="24"/>
          <w:lang w:val="lv-LV" w:eastAsia="lv-LV"/>
        </w:rPr>
        <w:t>Pretendentam ir vismaz</w:t>
      </w:r>
      <w:r w:rsidR="00677779" w:rsidRPr="006A3D38">
        <w:rPr>
          <w:rFonts w:ascii="Calibri" w:eastAsia="Times New Roman" w:hAnsi="Calibri" w:cs="Calibri"/>
          <w:color w:val="000000" w:themeColor="text1"/>
          <w:sz w:val="24"/>
          <w:szCs w:val="24"/>
          <w:lang w:val="lv-LV" w:eastAsia="lv-LV"/>
        </w:rPr>
        <w:t xml:space="preserve"> </w:t>
      </w:r>
      <w:r w:rsidR="005A46A8" w:rsidRPr="006A3D38">
        <w:rPr>
          <w:rFonts w:ascii="Calibri" w:eastAsia="Times New Roman" w:hAnsi="Calibri" w:cs="Calibri"/>
          <w:color w:val="000000" w:themeColor="text1"/>
          <w:sz w:val="24"/>
          <w:szCs w:val="24"/>
          <w:lang w:val="lv-LV" w:eastAsia="lv-LV"/>
        </w:rPr>
        <w:t>3 (</w:t>
      </w:r>
      <w:r w:rsidRPr="006A3D38">
        <w:rPr>
          <w:rFonts w:ascii="Calibri" w:eastAsia="Times New Roman" w:hAnsi="Calibri" w:cs="Calibri"/>
          <w:color w:val="000000" w:themeColor="text1"/>
          <w:sz w:val="24"/>
          <w:szCs w:val="24"/>
          <w:lang w:val="lv-LV" w:eastAsia="lv-LV"/>
        </w:rPr>
        <w:t>trīs</w:t>
      </w:r>
      <w:r w:rsidR="005A46A8" w:rsidRPr="006A3D38">
        <w:rPr>
          <w:rFonts w:ascii="Calibri" w:eastAsia="Times New Roman" w:hAnsi="Calibri" w:cs="Calibri"/>
          <w:color w:val="000000" w:themeColor="text1"/>
          <w:sz w:val="24"/>
          <w:szCs w:val="24"/>
          <w:lang w:val="lv-LV" w:eastAsia="lv-LV"/>
        </w:rPr>
        <w:t>)</w:t>
      </w:r>
      <w:r w:rsidRPr="006A3D38">
        <w:rPr>
          <w:rFonts w:ascii="Calibri" w:eastAsia="Times New Roman" w:hAnsi="Calibri" w:cs="Calibri"/>
          <w:color w:val="000000" w:themeColor="text1"/>
          <w:sz w:val="24"/>
          <w:szCs w:val="24"/>
          <w:lang w:val="lv-LV" w:eastAsia="lv-LV"/>
        </w:rPr>
        <w:t xml:space="preserve"> gadu darbības pieredze līdzvērtīgu objektu būvniecības jomā, tas ir, pretendents pēdējo trīs gadu laikā (202</w:t>
      </w:r>
      <w:r w:rsidR="005A46A8" w:rsidRPr="006A3D38">
        <w:rPr>
          <w:rFonts w:ascii="Calibri" w:eastAsia="Times New Roman" w:hAnsi="Calibri" w:cs="Calibri"/>
          <w:color w:val="000000" w:themeColor="text1"/>
          <w:sz w:val="24"/>
          <w:szCs w:val="24"/>
          <w:lang w:val="lv-LV" w:eastAsia="lv-LV"/>
        </w:rPr>
        <w:t>2</w:t>
      </w:r>
      <w:r w:rsidRPr="006A3D38">
        <w:rPr>
          <w:rFonts w:ascii="Calibri" w:eastAsia="Times New Roman" w:hAnsi="Calibri" w:cs="Calibri"/>
          <w:color w:val="000000" w:themeColor="text1"/>
          <w:sz w:val="24"/>
          <w:szCs w:val="24"/>
          <w:lang w:val="lv-LV" w:eastAsia="lv-LV"/>
        </w:rPr>
        <w:t>.</w:t>
      </w:r>
      <w:r w:rsidR="005A46A8" w:rsidRPr="006A3D38">
        <w:rPr>
          <w:rFonts w:ascii="Calibri" w:eastAsia="Times New Roman" w:hAnsi="Calibri" w:cs="Calibri"/>
          <w:color w:val="000000" w:themeColor="text1"/>
          <w:sz w:val="24"/>
          <w:szCs w:val="24"/>
          <w:lang w:val="lv-LV" w:eastAsia="lv-LV"/>
        </w:rPr>
        <w:t>, 2023.</w:t>
      </w:r>
      <w:r w:rsidRPr="006A3D38">
        <w:rPr>
          <w:rFonts w:ascii="Calibri" w:eastAsia="Times New Roman" w:hAnsi="Calibri" w:cs="Calibri"/>
          <w:color w:val="000000" w:themeColor="text1"/>
          <w:sz w:val="24"/>
          <w:szCs w:val="24"/>
          <w:lang w:val="lv-LV" w:eastAsia="lv-LV"/>
        </w:rPr>
        <w:t>, 2024. un 2025. gadā līdz piedāvājuma iesniegšanas dienai) kā ģenerāluzņēmējs ir realizējis vismaz 2 (divu) lauksaimniecības vai ražošanas objektu būvniecību, kas ir nodoti ekspluatācijā</w:t>
      </w:r>
      <w:r w:rsidR="001435C9" w:rsidRPr="006A3D38">
        <w:rPr>
          <w:rFonts w:ascii="Calibri" w:eastAsia="Times New Roman" w:hAnsi="Calibri" w:cs="Calibri"/>
          <w:color w:val="000000" w:themeColor="text1"/>
          <w:sz w:val="24"/>
          <w:szCs w:val="24"/>
          <w:lang w:val="lv-LV" w:eastAsia="lv-LV"/>
        </w:rPr>
        <w:t>.</w:t>
      </w:r>
    </w:p>
    <w:p w14:paraId="1840151C" w14:textId="70BBB198" w:rsidR="0088426E" w:rsidRPr="006A3D38" w:rsidRDefault="0088426E" w:rsidP="009035E1">
      <w:pPr>
        <w:numPr>
          <w:ilvl w:val="1"/>
          <w:numId w:val="11"/>
        </w:numPr>
        <w:tabs>
          <w:tab w:val="left" w:pos="426"/>
          <w:tab w:val="left" w:pos="709"/>
        </w:tabs>
        <w:spacing w:before="60" w:after="0" w:line="20" w:lineRule="atLeast"/>
        <w:ind w:left="1077"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Pretendenta pēdējo </w:t>
      </w:r>
      <w:r w:rsidR="003A317B" w:rsidRPr="006A3D38">
        <w:rPr>
          <w:rFonts w:ascii="Calibri" w:eastAsia="Times New Roman" w:hAnsi="Calibri" w:cs="Calibri"/>
          <w:color w:val="000000"/>
          <w:sz w:val="24"/>
          <w:szCs w:val="24"/>
          <w:lang w:val="lv-LV" w:eastAsia="lv-LV"/>
        </w:rPr>
        <w:t>3 (</w:t>
      </w:r>
      <w:r w:rsidRPr="006A3D38">
        <w:rPr>
          <w:rFonts w:ascii="Calibri" w:eastAsia="Times New Roman" w:hAnsi="Calibri" w:cs="Calibri"/>
          <w:color w:val="000000"/>
          <w:sz w:val="24"/>
          <w:szCs w:val="24"/>
          <w:lang w:val="lv-LV" w:eastAsia="lv-LV"/>
        </w:rPr>
        <w:t>trīs</w:t>
      </w:r>
      <w:r w:rsidR="003A317B" w:rsidRPr="006A3D38">
        <w:rPr>
          <w:rFonts w:ascii="Calibri" w:eastAsia="Times New Roman" w:hAnsi="Calibri" w:cs="Calibri"/>
          <w:color w:val="000000"/>
          <w:sz w:val="24"/>
          <w:szCs w:val="24"/>
          <w:lang w:val="lv-LV" w:eastAsia="lv-LV"/>
        </w:rPr>
        <w:t>)</w:t>
      </w:r>
      <w:r w:rsidRPr="006A3D38">
        <w:rPr>
          <w:rFonts w:ascii="Calibri" w:eastAsia="Times New Roman" w:hAnsi="Calibri" w:cs="Calibri"/>
          <w:color w:val="000000"/>
          <w:sz w:val="24"/>
          <w:szCs w:val="24"/>
          <w:lang w:val="lv-LV" w:eastAsia="lv-LV"/>
        </w:rPr>
        <w:t xml:space="preserve"> noslēgto finanšu gadu vidējais apgrozījums ir bijis vismaz </w:t>
      </w:r>
      <w:r w:rsidR="00E26816">
        <w:rPr>
          <w:rFonts w:ascii="Calibri" w:eastAsia="Times New Roman" w:hAnsi="Calibri" w:cs="Calibri"/>
          <w:color w:val="000000"/>
          <w:sz w:val="24"/>
          <w:szCs w:val="24"/>
          <w:lang w:val="lv-LV" w:eastAsia="lv-LV"/>
        </w:rPr>
        <w:t>2</w:t>
      </w:r>
      <w:r w:rsidRPr="006A3D38">
        <w:rPr>
          <w:rFonts w:ascii="Calibri" w:eastAsia="Times New Roman" w:hAnsi="Calibri" w:cs="Calibri"/>
          <w:color w:val="000000"/>
          <w:sz w:val="24"/>
          <w:szCs w:val="24"/>
          <w:lang w:val="lv-LV" w:eastAsia="lv-LV"/>
        </w:rPr>
        <w:t> 000 000 EUR (</w:t>
      </w:r>
      <w:r w:rsidR="00E26816">
        <w:rPr>
          <w:rFonts w:ascii="Calibri" w:eastAsia="Times New Roman" w:hAnsi="Calibri" w:cs="Calibri"/>
          <w:color w:val="000000"/>
          <w:sz w:val="24"/>
          <w:szCs w:val="24"/>
          <w:lang w:val="lv-LV" w:eastAsia="lv-LV"/>
        </w:rPr>
        <w:t>divi</w:t>
      </w:r>
      <w:r w:rsidRPr="006A3D38">
        <w:rPr>
          <w:rFonts w:ascii="Calibri" w:eastAsia="Times New Roman" w:hAnsi="Calibri" w:cs="Calibri"/>
          <w:color w:val="000000"/>
          <w:sz w:val="24"/>
          <w:szCs w:val="24"/>
          <w:lang w:val="lv-LV" w:eastAsia="lv-LV"/>
        </w:rPr>
        <w:t xml:space="preserve"> miljon</w:t>
      </w:r>
      <w:r w:rsidR="00E26816">
        <w:rPr>
          <w:rFonts w:ascii="Calibri" w:eastAsia="Times New Roman" w:hAnsi="Calibri" w:cs="Calibri"/>
          <w:color w:val="000000"/>
          <w:sz w:val="24"/>
          <w:szCs w:val="24"/>
          <w:lang w:val="lv-LV" w:eastAsia="lv-LV"/>
        </w:rPr>
        <w:t>i</w:t>
      </w:r>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i/>
          <w:iCs/>
          <w:color w:val="000000"/>
          <w:sz w:val="24"/>
          <w:szCs w:val="24"/>
          <w:lang w:val="lv-LV" w:eastAsia="lv-LV"/>
        </w:rPr>
        <w:t>euro</w:t>
      </w:r>
      <w:proofErr w:type="spellEnd"/>
      <w:r w:rsidRPr="006A3D38">
        <w:rPr>
          <w:rFonts w:ascii="Calibri" w:eastAsia="Times New Roman" w:hAnsi="Calibri" w:cs="Calibri"/>
          <w:color w:val="000000"/>
          <w:sz w:val="24"/>
          <w:szCs w:val="24"/>
          <w:lang w:val="lv-LV" w:eastAsia="lv-LV"/>
        </w:rPr>
        <w:t xml:space="preserve">). </w:t>
      </w:r>
      <w:r w:rsidR="00E80C61" w:rsidRPr="006A3D38">
        <w:rPr>
          <w:rFonts w:ascii="Calibri" w:eastAsia="Times New Roman" w:hAnsi="Calibri" w:cs="Calibri"/>
          <w:color w:val="000000"/>
          <w:sz w:val="24"/>
          <w:szCs w:val="24"/>
          <w:lang w:val="lv-LV" w:eastAsia="lv-LV"/>
        </w:rPr>
        <w:t xml:space="preserve">Pretendenta, kurš darbību ir uzsācis vēlāk nekā minētā </w:t>
      </w:r>
      <w:r w:rsidR="003A317B" w:rsidRPr="006A3D38">
        <w:rPr>
          <w:rFonts w:ascii="Calibri" w:eastAsia="Times New Roman" w:hAnsi="Calibri" w:cs="Calibri"/>
          <w:color w:val="000000"/>
          <w:sz w:val="24"/>
          <w:szCs w:val="24"/>
          <w:lang w:val="lv-LV" w:eastAsia="lv-LV"/>
        </w:rPr>
        <w:t>3 (</w:t>
      </w:r>
      <w:r w:rsidR="00E80C61" w:rsidRPr="006A3D38">
        <w:rPr>
          <w:rFonts w:ascii="Calibri" w:eastAsia="Times New Roman" w:hAnsi="Calibri" w:cs="Calibri"/>
          <w:color w:val="000000"/>
          <w:sz w:val="24"/>
          <w:szCs w:val="24"/>
          <w:lang w:val="lv-LV" w:eastAsia="lv-LV"/>
        </w:rPr>
        <w:t>trīs</w:t>
      </w:r>
      <w:r w:rsidR="003A317B" w:rsidRPr="006A3D38">
        <w:rPr>
          <w:rFonts w:ascii="Calibri" w:eastAsia="Times New Roman" w:hAnsi="Calibri" w:cs="Calibri"/>
          <w:color w:val="000000"/>
          <w:sz w:val="24"/>
          <w:szCs w:val="24"/>
          <w:lang w:val="lv-LV" w:eastAsia="lv-LV"/>
        </w:rPr>
        <w:t>)</w:t>
      </w:r>
      <w:r w:rsidR="00E80C61" w:rsidRPr="006A3D38">
        <w:rPr>
          <w:rFonts w:ascii="Calibri" w:eastAsia="Times New Roman" w:hAnsi="Calibri" w:cs="Calibri"/>
          <w:color w:val="000000"/>
          <w:sz w:val="24"/>
          <w:szCs w:val="24"/>
          <w:lang w:val="lv-LV" w:eastAsia="lv-LV"/>
        </w:rPr>
        <w:t xml:space="preserve"> gadu sākuma perioda sākums, apgrozījumam jāatbilst izvirzītajai prasībai tā darbības periodā</w:t>
      </w:r>
    </w:p>
    <w:p w14:paraId="1996EDA1" w14:textId="63C30842" w:rsidR="00D179C9" w:rsidRPr="006A3D38" w:rsidRDefault="00D179C9" w:rsidP="00B214EA">
      <w:pPr>
        <w:pStyle w:val="Sarakstarindkopa"/>
        <w:autoSpaceDE w:val="0"/>
        <w:autoSpaceDN w:val="0"/>
        <w:adjustRightInd w:val="0"/>
        <w:spacing w:after="0" w:line="240" w:lineRule="auto"/>
        <w:ind w:left="1080"/>
        <w:jc w:val="both"/>
        <w:rPr>
          <w:rFonts w:ascii="Calibri" w:hAnsi="Calibri" w:cs="Calibri"/>
          <w:sz w:val="24"/>
          <w:szCs w:val="24"/>
          <w:highlight w:val="cyan"/>
          <w:lang w:val="lv-LV"/>
        </w:rPr>
      </w:pPr>
    </w:p>
    <w:p w14:paraId="361F245E" w14:textId="0F892811" w:rsidR="00D179C9" w:rsidRPr="006A3D38" w:rsidRDefault="00D179C9" w:rsidP="009035E1">
      <w:pPr>
        <w:pStyle w:val="Sarakstarindkopa"/>
        <w:numPr>
          <w:ilvl w:val="0"/>
          <w:numId w:val="11"/>
        </w:numPr>
        <w:autoSpaceDE w:val="0"/>
        <w:autoSpaceDN w:val="0"/>
        <w:adjustRightInd w:val="0"/>
        <w:spacing w:after="0" w:line="240" w:lineRule="auto"/>
        <w:ind w:left="426"/>
        <w:jc w:val="both"/>
        <w:rPr>
          <w:rFonts w:ascii="Calibri" w:hAnsi="Calibri" w:cs="Calibri"/>
          <w:b/>
          <w:bCs/>
          <w:sz w:val="24"/>
          <w:szCs w:val="24"/>
          <w:lang w:val="lv-LV"/>
        </w:rPr>
      </w:pPr>
      <w:r w:rsidRPr="006A3D38">
        <w:rPr>
          <w:rFonts w:ascii="Calibri" w:hAnsi="Calibri" w:cs="Calibri"/>
          <w:b/>
          <w:bCs/>
          <w:sz w:val="24"/>
          <w:szCs w:val="24"/>
          <w:lang w:val="lv-LV"/>
        </w:rPr>
        <w:t>Pretendenta iesniedzamie atlases dokumenti</w:t>
      </w:r>
    </w:p>
    <w:p w14:paraId="0286C938" w14:textId="31B167C3" w:rsidR="00D179C9" w:rsidRPr="006A3D38" w:rsidRDefault="00965F0B" w:rsidP="00E320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kas reģistrēts Latvijas Republikas Uzņēmumu reģistra Komercreģistrā, reģistrācijas faktu Pasūtītājs pārbauda Uzņēmumu reģistra Komercreģistrā. </w:t>
      </w:r>
      <w:r w:rsidR="00FB48DE" w:rsidRPr="006A3D38">
        <w:rPr>
          <w:rFonts w:ascii="Calibri" w:hAnsi="Calibri" w:cs="Calibri"/>
          <w:color w:val="000000" w:themeColor="text1"/>
          <w:sz w:val="24"/>
          <w:szCs w:val="24"/>
          <w:lang w:val="lv-LV"/>
        </w:rPr>
        <w:t>Ja Pretendents reģistrēts ārvalstī</w:t>
      </w:r>
      <w:r w:rsidR="007B59F1" w:rsidRPr="006A3D38">
        <w:rPr>
          <w:rFonts w:ascii="Calibri" w:hAnsi="Calibri" w:cs="Calibri"/>
          <w:color w:val="000000" w:themeColor="text1"/>
          <w:sz w:val="24"/>
          <w:szCs w:val="24"/>
          <w:lang w:val="lv-LV"/>
        </w:rPr>
        <w:t xml:space="preserve">, Pretendents iesniedz </w:t>
      </w:r>
      <w:r w:rsidR="00E32061" w:rsidRPr="006A3D38">
        <w:rPr>
          <w:rFonts w:ascii="Calibri" w:hAnsi="Calibri" w:cs="Calibri"/>
          <w:color w:val="000000" w:themeColor="text1"/>
          <w:sz w:val="24"/>
          <w:szCs w:val="24"/>
          <w:lang w:val="lv-LV"/>
        </w:rPr>
        <w:t xml:space="preserve">dokumentu, kas apliecina Pretendenta </w:t>
      </w:r>
      <w:r w:rsidR="00701B50" w:rsidRPr="006A3D38">
        <w:rPr>
          <w:rFonts w:ascii="Calibri" w:hAnsi="Calibri" w:cs="Calibri"/>
          <w:color w:val="000000" w:themeColor="text1"/>
          <w:sz w:val="24"/>
          <w:szCs w:val="24"/>
          <w:lang w:val="lv-LV"/>
        </w:rPr>
        <w:t>reģistrācijas faktu.</w:t>
      </w:r>
    </w:p>
    <w:p w14:paraId="7B360AC9" w14:textId="7B03BD38" w:rsidR="00701B50" w:rsidRPr="006A3D38" w:rsidRDefault="00330452" w:rsidP="009035E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kas reģistrēts Latvijas Republikas Būvkomersantu reģistrā, reģistrācijas faktu </w:t>
      </w:r>
      <w:r w:rsidR="00965F0B" w:rsidRPr="006A3D38">
        <w:rPr>
          <w:rFonts w:ascii="Calibri" w:hAnsi="Calibri" w:cs="Calibri"/>
          <w:color w:val="000000" w:themeColor="text1"/>
          <w:sz w:val="24"/>
          <w:szCs w:val="24"/>
          <w:lang w:val="lv-LV"/>
        </w:rPr>
        <w:t>Pasūtītājs</w:t>
      </w:r>
      <w:r w:rsidRPr="006A3D38">
        <w:rPr>
          <w:rFonts w:ascii="Calibri" w:hAnsi="Calibri" w:cs="Calibri"/>
          <w:color w:val="000000" w:themeColor="text1"/>
          <w:sz w:val="24"/>
          <w:szCs w:val="24"/>
          <w:lang w:val="lv-LV"/>
        </w:rPr>
        <w:t xml:space="preserve"> pārbauda Būvniecības informācijas sistēmā. Pretendents, kas reģistrēts ārvalstīs – iesniedz līdzvērtīgas iestādes izdotu dokumentu, kas atbilstoši attiecīgās valsts normatīviem aktiem apliecina pretendenta tiesības veikt iepirkuma nolikumā noteiktos darbus.</w:t>
      </w:r>
    </w:p>
    <w:p w14:paraId="60DC18E1" w14:textId="2F36EB3F" w:rsidR="001435C9" w:rsidRPr="006A3D38" w:rsidRDefault="001435C9" w:rsidP="006524E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Pretendenta pieredzes saraksts par tā pēdējo 3</w:t>
      </w:r>
      <w:r w:rsidR="00EF0B04" w:rsidRPr="006A3D38">
        <w:rPr>
          <w:rFonts w:ascii="Calibri" w:hAnsi="Calibri" w:cs="Calibri"/>
          <w:color w:val="000000" w:themeColor="text1"/>
          <w:sz w:val="24"/>
          <w:szCs w:val="24"/>
          <w:lang w:val="lv-LV"/>
        </w:rPr>
        <w:t xml:space="preserve"> (trīs)</w:t>
      </w:r>
      <w:r w:rsidRPr="006A3D38">
        <w:rPr>
          <w:rFonts w:ascii="Calibri" w:hAnsi="Calibri" w:cs="Calibri"/>
          <w:color w:val="000000" w:themeColor="text1"/>
          <w:sz w:val="24"/>
          <w:szCs w:val="24"/>
          <w:lang w:val="lv-LV"/>
        </w:rPr>
        <w:t xml:space="preserve"> gadu (20</w:t>
      </w:r>
      <w:r w:rsidR="00C31696" w:rsidRPr="006A3D38">
        <w:rPr>
          <w:rFonts w:ascii="Calibri" w:hAnsi="Calibri" w:cs="Calibri"/>
          <w:color w:val="000000" w:themeColor="text1"/>
          <w:sz w:val="24"/>
          <w:szCs w:val="24"/>
          <w:lang w:val="lv-LV"/>
        </w:rPr>
        <w:t>22</w:t>
      </w:r>
      <w:r w:rsidRPr="006A3D38">
        <w:rPr>
          <w:rFonts w:ascii="Calibri" w:hAnsi="Calibri" w:cs="Calibri"/>
          <w:color w:val="000000" w:themeColor="text1"/>
          <w:sz w:val="24"/>
          <w:szCs w:val="24"/>
          <w:lang w:val="lv-LV"/>
        </w:rPr>
        <w:t>., 20</w:t>
      </w:r>
      <w:r w:rsidR="00C31696" w:rsidRPr="006A3D38">
        <w:rPr>
          <w:rFonts w:ascii="Calibri" w:hAnsi="Calibri" w:cs="Calibri"/>
          <w:color w:val="000000" w:themeColor="text1"/>
          <w:sz w:val="24"/>
          <w:szCs w:val="24"/>
          <w:lang w:val="lv-LV"/>
        </w:rPr>
        <w:t>23</w:t>
      </w:r>
      <w:r w:rsidRPr="006A3D38">
        <w:rPr>
          <w:rFonts w:ascii="Calibri" w:hAnsi="Calibri" w:cs="Calibri"/>
          <w:color w:val="000000" w:themeColor="text1"/>
          <w:sz w:val="24"/>
          <w:szCs w:val="24"/>
          <w:lang w:val="lv-LV"/>
        </w:rPr>
        <w:t>., 20</w:t>
      </w:r>
      <w:r w:rsidR="00C31696" w:rsidRPr="006A3D38">
        <w:rPr>
          <w:rFonts w:ascii="Calibri" w:hAnsi="Calibri" w:cs="Calibri"/>
          <w:color w:val="000000" w:themeColor="text1"/>
          <w:sz w:val="24"/>
          <w:szCs w:val="24"/>
          <w:lang w:val="lv-LV"/>
        </w:rPr>
        <w:t>24</w:t>
      </w:r>
      <w:r w:rsidRPr="006A3D38">
        <w:rPr>
          <w:rFonts w:ascii="Calibri" w:hAnsi="Calibri" w:cs="Calibri"/>
          <w:color w:val="000000" w:themeColor="text1"/>
          <w:sz w:val="24"/>
          <w:szCs w:val="24"/>
          <w:lang w:val="lv-LV"/>
        </w:rPr>
        <w:t>., kā arī 202</w:t>
      </w:r>
      <w:r w:rsidR="00C31696" w:rsidRPr="006A3D38">
        <w:rPr>
          <w:rFonts w:ascii="Calibri" w:hAnsi="Calibri" w:cs="Calibri"/>
          <w:color w:val="000000" w:themeColor="text1"/>
          <w:sz w:val="24"/>
          <w:szCs w:val="24"/>
          <w:lang w:val="lv-LV"/>
        </w:rPr>
        <w:t>5</w:t>
      </w:r>
      <w:r w:rsidRPr="006A3D38">
        <w:rPr>
          <w:rFonts w:ascii="Calibri" w:hAnsi="Calibri" w:cs="Calibri"/>
          <w:color w:val="000000" w:themeColor="text1"/>
          <w:sz w:val="24"/>
          <w:szCs w:val="24"/>
          <w:lang w:val="lv-LV"/>
        </w:rPr>
        <w:t>.g</w:t>
      </w:r>
      <w:r w:rsidR="006524E4" w:rsidRPr="006A3D38">
        <w:rPr>
          <w:rFonts w:ascii="Calibri" w:hAnsi="Calibri" w:cs="Calibri"/>
          <w:color w:val="000000" w:themeColor="text1"/>
          <w:sz w:val="24"/>
          <w:szCs w:val="24"/>
          <w:lang w:val="lv-LV"/>
        </w:rPr>
        <w:t>adā</w:t>
      </w:r>
      <w:r w:rsidRPr="006A3D38">
        <w:rPr>
          <w:rFonts w:ascii="Calibri" w:hAnsi="Calibri" w:cs="Calibri"/>
          <w:color w:val="000000" w:themeColor="text1"/>
          <w:sz w:val="24"/>
          <w:szCs w:val="24"/>
          <w:lang w:val="lv-LV"/>
        </w:rPr>
        <w:t xml:space="preserve">.) laikā izpildītajiem līgumiem, kuru </w:t>
      </w:r>
      <w:r w:rsidR="0060759E" w:rsidRPr="006A3D38">
        <w:rPr>
          <w:rFonts w:ascii="Calibri" w:hAnsi="Calibri" w:cs="Calibri"/>
          <w:color w:val="000000" w:themeColor="text1"/>
          <w:sz w:val="24"/>
          <w:szCs w:val="24"/>
          <w:lang w:val="lv-LV"/>
        </w:rPr>
        <w:t>ietvaros veikti Nolikuma 1</w:t>
      </w:r>
      <w:r w:rsidR="006524E4" w:rsidRPr="006A3D38">
        <w:rPr>
          <w:rFonts w:ascii="Calibri" w:hAnsi="Calibri" w:cs="Calibri"/>
          <w:color w:val="000000" w:themeColor="text1"/>
          <w:sz w:val="24"/>
          <w:szCs w:val="24"/>
          <w:lang w:val="lv-LV"/>
        </w:rPr>
        <w:t>3</w:t>
      </w:r>
      <w:r w:rsidR="0060759E" w:rsidRPr="006A3D38">
        <w:rPr>
          <w:rFonts w:ascii="Calibri" w:hAnsi="Calibri" w:cs="Calibri"/>
          <w:color w:val="000000" w:themeColor="text1"/>
          <w:sz w:val="24"/>
          <w:szCs w:val="24"/>
          <w:lang w:val="lv-LV"/>
        </w:rPr>
        <w:t>.3.punktā noteikt</w:t>
      </w:r>
      <w:r w:rsidR="00E32061" w:rsidRPr="006A3D38">
        <w:rPr>
          <w:rFonts w:ascii="Calibri" w:hAnsi="Calibri" w:cs="Calibri"/>
          <w:color w:val="000000" w:themeColor="text1"/>
          <w:sz w:val="24"/>
          <w:szCs w:val="24"/>
          <w:lang w:val="lv-LV"/>
        </w:rPr>
        <w:t>aj</w:t>
      </w:r>
      <w:r w:rsidR="0060759E" w:rsidRPr="006A3D38">
        <w:rPr>
          <w:rFonts w:ascii="Calibri" w:hAnsi="Calibri" w:cs="Calibri"/>
          <w:color w:val="000000" w:themeColor="text1"/>
          <w:sz w:val="24"/>
          <w:szCs w:val="24"/>
          <w:lang w:val="lv-LV"/>
        </w:rPr>
        <w:t>ā</w:t>
      </w:r>
      <w:r w:rsidR="00E32061" w:rsidRPr="006A3D38">
        <w:rPr>
          <w:rFonts w:ascii="Calibri" w:hAnsi="Calibri" w:cs="Calibri"/>
          <w:color w:val="000000" w:themeColor="text1"/>
          <w:sz w:val="24"/>
          <w:szCs w:val="24"/>
          <w:lang w:val="lv-LV"/>
        </w:rPr>
        <w:t>m</w:t>
      </w:r>
      <w:r w:rsidR="0060759E" w:rsidRPr="006A3D38">
        <w:rPr>
          <w:rFonts w:ascii="Calibri" w:hAnsi="Calibri" w:cs="Calibri"/>
          <w:color w:val="000000" w:themeColor="text1"/>
          <w:sz w:val="24"/>
          <w:szCs w:val="24"/>
          <w:lang w:val="lv-LV"/>
        </w:rPr>
        <w:t xml:space="preserve"> prasībām atbilstoši būvdarbi</w:t>
      </w:r>
      <w:r w:rsidRPr="006A3D38">
        <w:rPr>
          <w:rFonts w:ascii="Calibri" w:hAnsi="Calibri" w:cs="Calibri"/>
          <w:color w:val="000000" w:themeColor="text1"/>
          <w:sz w:val="24"/>
          <w:szCs w:val="24"/>
          <w:lang w:val="lv-LV"/>
        </w:rPr>
        <w:t xml:space="preserve"> un Pretendents ir bijis šo darbu izpildes galvenais </w:t>
      </w:r>
      <w:r w:rsidRPr="006A3D38">
        <w:rPr>
          <w:rFonts w:ascii="Calibri" w:hAnsi="Calibri" w:cs="Calibri"/>
          <w:color w:val="000000" w:themeColor="text1"/>
          <w:sz w:val="24"/>
          <w:szCs w:val="24"/>
          <w:lang w:val="lv-LV"/>
        </w:rPr>
        <w:lastRenderedPageBreak/>
        <w:t>būvuzņēmējs. Pretendenti, kas dibināti vēlāk, pieprasīto informāciju iesniedz par faktisko darbības periodu līdz piedāvājumu iesniegšanai, bet atbilstoši nolikuma 1</w:t>
      </w:r>
      <w:r w:rsidR="00A01351" w:rsidRPr="006A3D38">
        <w:rPr>
          <w:rFonts w:ascii="Calibri" w:hAnsi="Calibri" w:cs="Calibri"/>
          <w:color w:val="000000" w:themeColor="text1"/>
          <w:sz w:val="24"/>
          <w:szCs w:val="24"/>
          <w:lang w:val="lv-LV"/>
        </w:rPr>
        <w:t>3</w:t>
      </w:r>
      <w:r w:rsidRPr="006A3D38">
        <w:rPr>
          <w:rFonts w:ascii="Calibri" w:hAnsi="Calibri" w:cs="Calibri"/>
          <w:color w:val="000000" w:themeColor="text1"/>
          <w:sz w:val="24"/>
          <w:szCs w:val="24"/>
          <w:lang w:val="lv-LV"/>
        </w:rPr>
        <w:t>.3.punkta prasībai.</w:t>
      </w:r>
      <w:r w:rsidR="00A01351" w:rsidRPr="006A3D38">
        <w:rPr>
          <w:rFonts w:ascii="Calibri" w:hAnsi="Calibri" w:cs="Calibri"/>
          <w:color w:val="000000" w:themeColor="text1"/>
          <w:sz w:val="24"/>
          <w:szCs w:val="24"/>
          <w:lang w:val="lv-LV"/>
        </w:rPr>
        <w:t xml:space="preserve"> Pasūtītājam </w:t>
      </w:r>
      <w:r w:rsidR="0058479F" w:rsidRPr="006A3D38">
        <w:rPr>
          <w:rFonts w:ascii="Calibri" w:hAnsi="Calibri" w:cs="Calibri"/>
          <w:color w:val="000000" w:themeColor="text1"/>
          <w:sz w:val="24"/>
          <w:szCs w:val="24"/>
          <w:lang w:val="lv-LV"/>
        </w:rPr>
        <w:t xml:space="preserve">piedāvājuma pārbaudes laikā ir tiesības pieprasīt Pretendentam </w:t>
      </w:r>
      <w:r w:rsidR="00BE0963" w:rsidRPr="006A3D38">
        <w:rPr>
          <w:rFonts w:ascii="Calibri" w:hAnsi="Calibri" w:cs="Calibri"/>
          <w:color w:val="000000" w:themeColor="text1"/>
          <w:sz w:val="24"/>
          <w:szCs w:val="24"/>
          <w:lang w:val="lv-LV"/>
        </w:rPr>
        <w:t xml:space="preserve">noteiktā termiņā </w:t>
      </w:r>
      <w:r w:rsidR="0058479F" w:rsidRPr="006A3D38">
        <w:rPr>
          <w:rFonts w:ascii="Calibri" w:hAnsi="Calibri" w:cs="Calibri"/>
          <w:color w:val="000000" w:themeColor="text1"/>
          <w:sz w:val="24"/>
          <w:szCs w:val="24"/>
          <w:lang w:val="lv-LV"/>
        </w:rPr>
        <w:t xml:space="preserve">iesniegt </w:t>
      </w:r>
      <w:r w:rsidR="00760DD6" w:rsidRPr="006A3D38">
        <w:rPr>
          <w:rFonts w:ascii="Calibri" w:hAnsi="Calibri" w:cs="Calibri"/>
          <w:color w:val="000000" w:themeColor="text1"/>
          <w:sz w:val="24"/>
          <w:szCs w:val="24"/>
          <w:lang w:val="lv-LV"/>
        </w:rPr>
        <w:t xml:space="preserve">atsauksmes </w:t>
      </w:r>
      <w:r w:rsidR="00277D2D">
        <w:rPr>
          <w:rFonts w:ascii="Calibri" w:hAnsi="Calibri" w:cs="Calibri"/>
          <w:color w:val="000000" w:themeColor="text1"/>
          <w:sz w:val="24"/>
          <w:szCs w:val="24"/>
          <w:lang w:val="lv-LV"/>
        </w:rPr>
        <w:t xml:space="preserve">no būvdarbu pasūtītāja </w:t>
      </w:r>
      <w:r w:rsidR="00072F28" w:rsidRPr="006A3D38">
        <w:rPr>
          <w:rFonts w:ascii="Calibri" w:hAnsi="Calibri" w:cs="Calibri"/>
          <w:color w:val="000000" w:themeColor="text1"/>
          <w:sz w:val="24"/>
          <w:szCs w:val="24"/>
          <w:lang w:val="lv-LV"/>
        </w:rPr>
        <w:t>par konkrētu būvdarbu izpildi</w:t>
      </w:r>
      <w:r w:rsidR="00BE0963" w:rsidRPr="006A3D38">
        <w:rPr>
          <w:rFonts w:ascii="Calibri" w:hAnsi="Calibri" w:cs="Calibri"/>
          <w:color w:val="000000" w:themeColor="text1"/>
          <w:sz w:val="24"/>
          <w:szCs w:val="24"/>
          <w:lang w:val="lv-LV"/>
        </w:rPr>
        <w:t xml:space="preserve">. </w:t>
      </w:r>
    </w:p>
    <w:p w14:paraId="370AF3E7" w14:textId="1985CAD1" w:rsidR="001F259A" w:rsidRDefault="001435C9" w:rsidP="009C0B3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w:t>
      </w:r>
      <w:r w:rsidR="00037FA3" w:rsidRPr="006A3D38">
        <w:rPr>
          <w:rFonts w:ascii="Calibri" w:hAnsi="Calibri" w:cs="Calibri"/>
          <w:color w:val="000000" w:themeColor="text1"/>
          <w:sz w:val="24"/>
          <w:szCs w:val="24"/>
          <w:lang w:val="lv-LV"/>
        </w:rPr>
        <w:t xml:space="preserve">brīvā formātā sagatavota </w:t>
      </w:r>
      <w:r w:rsidRPr="006A3D38">
        <w:rPr>
          <w:rFonts w:ascii="Calibri" w:hAnsi="Calibri" w:cs="Calibri"/>
          <w:color w:val="000000" w:themeColor="text1"/>
          <w:sz w:val="24"/>
          <w:szCs w:val="24"/>
          <w:lang w:val="lv-LV"/>
        </w:rPr>
        <w:t>izziņa par finanšu apgrozījumu</w:t>
      </w:r>
      <w:r w:rsidR="00037FA3" w:rsidRPr="006A3D38">
        <w:rPr>
          <w:rFonts w:ascii="Calibri" w:hAnsi="Calibri" w:cs="Calibri"/>
          <w:color w:val="000000" w:themeColor="text1"/>
          <w:sz w:val="24"/>
          <w:szCs w:val="24"/>
          <w:lang w:val="lv-LV"/>
        </w:rPr>
        <w:t xml:space="preserve"> </w:t>
      </w:r>
      <w:r w:rsidR="00E30781" w:rsidRPr="006A3D38">
        <w:rPr>
          <w:rFonts w:ascii="Calibri" w:hAnsi="Calibri" w:cs="Calibri"/>
          <w:color w:val="000000" w:themeColor="text1"/>
          <w:sz w:val="24"/>
          <w:szCs w:val="24"/>
          <w:lang w:val="lv-LV"/>
        </w:rPr>
        <w:t xml:space="preserve">pēdējos trīs noslēgtajos finanšu gados. </w:t>
      </w:r>
    </w:p>
    <w:p w14:paraId="2B099906" w14:textId="001F0892" w:rsidR="00A70DDA" w:rsidRPr="00A70DDA" w:rsidRDefault="00A70DDA" w:rsidP="009C0B3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A70DDA">
        <w:rPr>
          <w:rFonts w:ascii="Calibri" w:hAnsi="Calibri" w:cs="Calibri"/>
          <w:sz w:val="24"/>
          <w:szCs w:val="24"/>
          <w:lang w:val="lv-LV"/>
        </w:rPr>
        <w:t xml:space="preserve">Pretendenta apliecinājums par neatkarīgi izstrādātu piedāvājumu, kas sagatavots atbilstoši Iepirkuma nolikuma 3.pielikumam. </w:t>
      </w:r>
    </w:p>
    <w:p w14:paraId="3C8FA0EB" w14:textId="537125FA" w:rsidR="00B24F12" w:rsidRPr="006A3D38" w:rsidRDefault="001435C9"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Pretendents var balstīties uz citas personas spējām, lai apliecinātu tā atbilstību izvirzītajām kvalifikācijas prasībām</w:t>
      </w:r>
      <w:r w:rsidR="003C2568" w:rsidRPr="006A3D38">
        <w:rPr>
          <w:rFonts w:ascii="Calibri" w:hAnsi="Calibri" w:cs="Calibri"/>
          <w:color w:val="000000" w:themeColor="text1"/>
          <w:sz w:val="24"/>
          <w:szCs w:val="24"/>
          <w:lang w:val="lv-LV"/>
        </w:rPr>
        <w:t xml:space="preserve"> pie nosacījuma, ja attiecīgā persona tiks faktiski iesaistīta </w:t>
      </w:r>
      <w:r w:rsidR="007D0CBC" w:rsidRPr="006A3D38">
        <w:rPr>
          <w:rFonts w:ascii="Calibri" w:hAnsi="Calibri" w:cs="Calibri"/>
          <w:color w:val="000000" w:themeColor="text1"/>
          <w:sz w:val="24"/>
          <w:szCs w:val="24"/>
          <w:lang w:val="lv-LV"/>
        </w:rPr>
        <w:t>līguma izpildē</w:t>
      </w:r>
      <w:r w:rsidRPr="006A3D38">
        <w:rPr>
          <w:rFonts w:ascii="Calibri" w:hAnsi="Calibri" w:cs="Calibri"/>
          <w:color w:val="000000" w:themeColor="text1"/>
          <w:sz w:val="24"/>
          <w:szCs w:val="24"/>
          <w:lang w:val="lv-LV"/>
        </w:rPr>
        <w:t>. Šādā gadījumā piedāvājumam pievieno vienošanos ar personu, uz kuras iespējām balstās, par attiecīgo resursu nodošanu līguma izpildei.</w:t>
      </w:r>
    </w:p>
    <w:p w14:paraId="4F642B92" w14:textId="4DF577C3" w:rsidR="00B24F12" w:rsidRPr="006A3D38" w:rsidRDefault="00B24F12"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IV. Tehniskais piedāvājums</w:t>
      </w:r>
    </w:p>
    <w:p w14:paraId="6431B042" w14:textId="37F371CA" w:rsidR="00B214EA" w:rsidRPr="00FD1BFB" w:rsidRDefault="00EF7586"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FD1BFB">
        <w:rPr>
          <w:rFonts w:ascii="Calibri" w:hAnsi="Calibri" w:cs="Calibri"/>
          <w:color w:val="000000" w:themeColor="text1"/>
          <w:sz w:val="24"/>
          <w:szCs w:val="24"/>
          <w:lang w:val="lv-LV"/>
        </w:rPr>
        <w:t xml:space="preserve">Piedāvājuma atbilstību Iepirkuma nolikuma un Iepirkuma tehniskās specifikācijas prasībām </w:t>
      </w:r>
      <w:r w:rsidR="00FD1BFB" w:rsidRPr="00FD1BFB">
        <w:rPr>
          <w:rFonts w:ascii="Calibri" w:hAnsi="Calibri" w:cs="Calibri"/>
          <w:color w:val="000000" w:themeColor="text1"/>
          <w:sz w:val="24"/>
          <w:szCs w:val="24"/>
          <w:lang w:val="lv-LV"/>
        </w:rPr>
        <w:t xml:space="preserve">Pretendents apliecina ar piedāvājuma iesniegšanu. </w:t>
      </w:r>
    </w:p>
    <w:p w14:paraId="578E5C84" w14:textId="040BEBDF" w:rsidR="00FD1BFB" w:rsidRPr="00FD1BFB" w:rsidRDefault="00FD1BFB"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FD1BFB">
        <w:rPr>
          <w:rFonts w:ascii="Calibri" w:hAnsi="Calibri" w:cs="Calibri"/>
          <w:color w:val="000000" w:themeColor="text1"/>
          <w:sz w:val="24"/>
          <w:szCs w:val="24"/>
          <w:lang w:val="lv-LV"/>
        </w:rPr>
        <w:t>Pretendents piedāvājumam pievieno izvēlēto iekārtu tehniskās specifikācijas.</w:t>
      </w:r>
    </w:p>
    <w:p w14:paraId="050F5811" w14:textId="77777777" w:rsidR="00B214EA" w:rsidRPr="006A3D38" w:rsidRDefault="00B214EA"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 Finanšu piedāvājums</w:t>
      </w:r>
    </w:p>
    <w:p w14:paraId="0A83D413" w14:textId="551B58D4" w:rsidR="00B214EA" w:rsidRPr="00163722" w:rsidRDefault="00B214EA"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163722">
        <w:rPr>
          <w:rFonts w:ascii="Calibri" w:hAnsi="Calibri" w:cs="Calibri"/>
          <w:color w:val="000000" w:themeColor="text1"/>
          <w:sz w:val="24"/>
          <w:szCs w:val="24"/>
          <w:lang w:val="lv-LV"/>
        </w:rPr>
        <w:t xml:space="preserve">Pretendents </w:t>
      </w:r>
      <w:r w:rsidR="00EF5ACA" w:rsidRPr="00163722">
        <w:rPr>
          <w:rFonts w:ascii="Calibri" w:hAnsi="Calibri" w:cs="Calibri"/>
          <w:color w:val="000000" w:themeColor="text1"/>
          <w:sz w:val="24"/>
          <w:szCs w:val="24"/>
          <w:lang w:val="lv-LV"/>
        </w:rPr>
        <w:t xml:space="preserve">kā finanšu piedāvājumu iesniedz </w:t>
      </w:r>
      <w:r w:rsidR="00ED3285" w:rsidRPr="00163722">
        <w:rPr>
          <w:rFonts w:ascii="Calibri" w:hAnsi="Calibri" w:cs="Calibri"/>
          <w:color w:val="000000" w:themeColor="text1"/>
          <w:sz w:val="24"/>
          <w:szCs w:val="24"/>
          <w:lang w:val="lv-LV"/>
        </w:rPr>
        <w:t>aizpildītu</w:t>
      </w:r>
      <w:r w:rsidR="00EF5ACA" w:rsidRPr="00163722">
        <w:rPr>
          <w:rFonts w:ascii="Calibri" w:hAnsi="Calibri" w:cs="Calibri"/>
          <w:color w:val="000000" w:themeColor="text1"/>
          <w:sz w:val="24"/>
          <w:szCs w:val="24"/>
          <w:lang w:val="lv-LV"/>
        </w:rPr>
        <w:t xml:space="preserve"> būvdarbu tāmi</w:t>
      </w:r>
      <w:r w:rsidR="009E6BC9" w:rsidRPr="00163722">
        <w:rPr>
          <w:rFonts w:ascii="Calibri" w:hAnsi="Calibri" w:cs="Calibri"/>
          <w:color w:val="000000" w:themeColor="text1"/>
          <w:sz w:val="24"/>
          <w:szCs w:val="24"/>
          <w:lang w:val="lv-LV"/>
        </w:rPr>
        <w:t xml:space="preserve"> šādā kārtībā:</w:t>
      </w:r>
    </w:p>
    <w:p w14:paraId="2CA40931" w14:textId="20F8F07C" w:rsidR="00D52E79" w:rsidRPr="00163722" w:rsidRDefault="009E6BC9" w:rsidP="393234C8">
      <w:pPr>
        <w:pStyle w:val="Sarakstarindkopa"/>
        <w:numPr>
          <w:ilvl w:val="1"/>
          <w:numId w:val="11"/>
        </w:numPr>
        <w:autoSpaceDE w:val="0"/>
        <w:autoSpaceDN w:val="0"/>
        <w:adjustRightInd w:val="0"/>
        <w:spacing w:before="60" w:after="0" w:line="20" w:lineRule="atLeast"/>
        <w:jc w:val="both"/>
        <w:rPr>
          <w:rFonts w:ascii="Calibri" w:hAnsi="Calibri" w:cs="Calibri"/>
          <w:color w:val="000000" w:themeColor="text1"/>
          <w:sz w:val="24"/>
          <w:szCs w:val="24"/>
          <w:lang w:val="lv-LV"/>
        </w:rPr>
      </w:pPr>
      <w:r w:rsidRPr="393234C8">
        <w:rPr>
          <w:rFonts w:ascii="Calibri" w:hAnsi="Calibri" w:cs="Calibri"/>
          <w:color w:val="000000" w:themeColor="text1"/>
          <w:sz w:val="24"/>
          <w:szCs w:val="24"/>
          <w:lang w:val="lv-LV"/>
        </w:rPr>
        <w:t>Tāme jāsagatavo un piedāvājuma</w:t>
      </w:r>
      <w:r w:rsidR="7C5460D7" w:rsidRPr="393234C8">
        <w:rPr>
          <w:rFonts w:ascii="Calibri" w:hAnsi="Calibri" w:cs="Calibri"/>
          <w:color w:val="000000" w:themeColor="text1"/>
          <w:sz w:val="24"/>
          <w:szCs w:val="24"/>
          <w:lang w:val="lv-LV"/>
        </w:rPr>
        <w:t>m</w:t>
      </w:r>
      <w:r w:rsidRPr="393234C8">
        <w:rPr>
          <w:rFonts w:ascii="Calibri" w:hAnsi="Calibri" w:cs="Calibri"/>
          <w:color w:val="000000" w:themeColor="text1"/>
          <w:sz w:val="24"/>
          <w:szCs w:val="24"/>
          <w:lang w:val="lv-LV"/>
        </w:rPr>
        <w:t xml:space="preserve"> jāpievieno </w:t>
      </w:r>
      <w:proofErr w:type="spellStart"/>
      <w:r w:rsidRPr="393234C8">
        <w:rPr>
          <w:rFonts w:ascii="Calibri" w:hAnsi="Calibri" w:cs="Calibri"/>
          <w:color w:val="000000" w:themeColor="text1"/>
          <w:sz w:val="24"/>
          <w:szCs w:val="24"/>
          <w:lang w:val="lv-LV"/>
        </w:rPr>
        <w:t>excel</w:t>
      </w:r>
      <w:proofErr w:type="spellEnd"/>
      <w:r w:rsidRPr="393234C8">
        <w:rPr>
          <w:rFonts w:ascii="Calibri" w:hAnsi="Calibri" w:cs="Calibri"/>
          <w:color w:val="000000" w:themeColor="text1"/>
          <w:sz w:val="24"/>
          <w:szCs w:val="24"/>
          <w:lang w:val="lv-LV"/>
        </w:rPr>
        <w:t xml:space="preserve"> formātā</w:t>
      </w:r>
      <w:r w:rsidR="00D52E79" w:rsidRPr="393234C8">
        <w:rPr>
          <w:rFonts w:ascii="Calibri" w:hAnsi="Calibri" w:cs="Calibri"/>
          <w:color w:val="000000" w:themeColor="text1"/>
          <w:sz w:val="24"/>
          <w:szCs w:val="24"/>
          <w:lang w:val="lv-LV"/>
        </w:rPr>
        <w:t>, kas vienlaikus parakstīta ar drošu elektronisko parakstu;</w:t>
      </w:r>
    </w:p>
    <w:p w14:paraId="4549D597" w14:textId="5E599CC9" w:rsidR="009E6BC9" w:rsidRPr="00183E15" w:rsidRDefault="00D52E79" w:rsidP="009E6BC9">
      <w:pPr>
        <w:pStyle w:val="Sarakstarindkopa"/>
        <w:numPr>
          <w:ilvl w:val="1"/>
          <w:numId w:val="11"/>
        </w:numPr>
        <w:autoSpaceDE w:val="0"/>
        <w:autoSpaceDN w:val="0"/>
        <w:adjustRightInd w:val="0"/>
        <w:spacing w:before="60" w:after="0" w:line="20" w:lineRule="atLeast"/>
        <w:contextualSpacing w:val="0"/>
        <w:jc w:val="both"/>
        <w:rPr>
          <w:rFonts w:ascii="Calibri" w:hAnsi="Calibri" w:cs="Calibri"/>
          <w:color w:val="000000" w:themeColor="text1"/>
          <w:sz w:val="24"/>
          <w:szCs w:val="24"/>
          <w:lang w:val="lv-LV"/>
        </w:rPr>
      </w:pPr>
      <w:r w:rsidRPr="00183E15">
        <w:rPr>
          <w:rFonts w:ascii="Calibri" w:hAnsi="Calibri" w:cs="Calibri"/>
          <w:color w:val="000000" w:themeColor="text1"/>
          <w:sz w:val="24"/>
          <w:szCs w:val="24"/>
          <w:lang w:val="lv-LV"/>
        </w:rPr>
        <w:t xml:space="preserve">Tāme jāsagatavo </w:t>
      </w:r>
      <w:r w:rsidR="002C5DCF" w:rsidRPr="00183E15">
        <w:rPr>
          <w:rFonts w:ascii="Calibri" w:hAnsi="Calibri" w:cs="Calibri"/>
          <w:color w:val="000000" w:themeColor="text1"/>
          <w:sz w:val="24"/>
          <w:szCs w:val="24"/>
          <w:lang w:val="lv-LV"/>
        </w:rPr>
        <w:t>izdalot atsevišķi I</w:t>
      </w:r>
      <w:r w:rsidR="00CB15A3" w:rsidRPr="00183E15">
        <w:rPr>
          <w:rFonts w:ascii="Calibri" w:hAnsi="Calibri" w:cs="Calibri"/>
          <w:color w:val="000000" w:themeColor="text1"/>
          <w:sz w:val="24"/>
          <w:szCs w:val="24"/>
          <w:lang w:val="lv-LV"/>
        </w:rPr>
        <w:t xml:space="preserve"> </w:t>
      </w:r>
      <w:r w:rsidR="00A440C9" w:rsidRPr="00183E15">
        <w:rPr>
          <w:rFonts w:ascii="Calibri" w:hAnsi="Calibri" w:cs="Calibri"/>
          <w:color w:val="000000" w:themeColor="text1"/>
          <w:sz w:val="24"/>
          <w:szCs w:val="24"/>
          <w:lang w:val="lv-LV"/>
        </w:rPr>
        <w:t>kārtas būvniecības darbu</w:t>
      </w:r>
      <w:r w:rsidR="002C5DCF" w:rsidRPr="00183E15">
        <w:rPr>
          <w:rFonts w:ascii="Calibri" w:hAnsi="Calibri" w:cs="Calibri"/>
          <w:color w:val="000000" w:themeColor="text1"/>
          <w:sz w:val="24"/>
          <w:szCs w:val="24"/>
          <w:lang w:val="lv-LV"/>
        </w:rPr>
        <w:t xml:space="preserve"> un II kārtas būvniecības darbu un iek</w:t>
      </w:r>
      <w:r w:rsidR="004F28C4" w:rsidRPr="00183E15">
        <w:rPr>
          <w:rFonts w:ascii="Calibri" w:hAnsi="Calibri" w:cs="Calibri"/>
          <w:color w:val="000000" w:themeColor="text1"/>
          <w:sz w:val="24"/>
          <w:szCs w:val="24"/>
          <w:lang w:val="lv-LV"/>
        </w:rPr>
        <w:t>ārtas</w:t>
      </w:r>
      <w:r w:rsidR="009E6BC9" w:rsidRPr="00183E15">
        <w:rPr>
          <w:rFonts w:ascii="Calibri" w:hAnsi="Calibri" w:cs="Calibri"/>
          <w:color w:val="000000" w:themeColor="text1"/>
          <w:sz w:val="24"/>
          <w:szCs w:val="24"/>
          <w:lang w:val="lv-LV"/>
        </w:rPr>
        <w:t>.</w:t>
      </w:r>
    </w:p>
    <w:p w14:paraId="24A0D66C" w14:textId="654EF441" w:rsidR="00890034" w:rsidRPr="006A3D38" w:rsidRDefault="00B214EA"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Cenās jāietver visu pakalpojumu, materiālu un iekārtu izmaksas, darba izmaksas, piegādes, montāžas un uzstādīšanas izmaksas, nepieciešamo sagatavošanas, pārbaužu un palīgdarbu izmaksas, tehnikas un palīgierīču izmantošanas izmaksas, visi nodokļi (izņemot PVN), nodevas un maksājumi, kas ir saistoši pretendentam, lai nodrošinātu kvalitatīvu darbu izpildi, kā arī visi riski, tajā skaitā iespējamie sadārdzinājumi, kā arī visas administrācijas, dokumentu sagatavošanas, saskaņošanas un transporta izmaksas, kas saistītas ar </w:t>
      </w:r>
      <w:r w:rsidR="00D70A67">
        <w:rPr>
          <w:rFonts w:ascii="Calibri" w:hAnsi="Calibri" w:cs="Calibri"/>
          <w:color w:val="000000" w:themeColor="text1"/>
          <w:sz w:val="24"/>
          <w:szCs w:val="24"/>
          <w:lang w:val="lv-LV"/>
        </w:rPr>
        <w:t xml:space="preserve">Nolikuma 2.pielikumā </w:t>
      </w:r>
      <w:r w:rsidRPr="006A3D38">
        <w:rPr>
          <w:rFonts w:ascii="Calibri" w:hAnsi="Calibri" w:cs="Calibri"/>
          <w:color w:val="000000" w:themeColor="text1"/>
          <w:sz w:val="24"/>
          <w:szCs w:val="24"/>
          <w:lang w:val="lv-LV"/>
        </w:rPr>
        <w:t>noteikto darbu izpildi.</w:t>
      </w:r>
    </w:p>
    <w:p w14:paraId="7E21A4D3" w14:textId="779EE636" w:rsidR="00890034" w:rsidRPr="006A3D38" w:rsidRDefault="00890034"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VI. PIEDĀVĀJUMU VĒRTĒŠANA UN IZVĒLES KRITĒRIJI</w:t>
      </w:r>
    </w:p>
    <w:p w14:paraId="43DD58A3" w14:textId="77777777" w:rsidR="00890034" w:rsidRPr="006A3D38" w:rsidRDefault="00890034"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Piedāvājumu vērtēšana:</w:t>
      </w:r>
    </w:p>
    <w:p w14:paraId="21034C9D" w14:textId="77777777" w:rsidR="00D57398"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 notiks slēgtā sēdē; </w:t>
      </w:r>
    </w:p>
    <w:p w14:paraId="062E4973" w14:textId="77777777" w:rsidR="00FA51CC"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vērtēšanas sanāksmes tiek protokolētas. </w:t>
      </w:r>
    </w:p>
    <w:p w14:paraId="2238F8C7" w14:textId="090C0BAA" w:rsidR="00D57398"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 notiks šādā kārtībā: </w:t>
      </w:r>
    </w:p>
    <w:p w14:paraId="4C63DC5B" w14:textId="36A9E015" w:rsidR="00F81C1B"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t xml:space="preserve">Pretendenta atlases (kvalifikācijas) dokumentu atbilstība Nolikuma prasībām. Neatbilstošie piedāvājumi var tikt izslēgti no tālākās vērtēšanas, ja Pasūtītājs konstatēs, </w:t>
      </w:r>
      <w:r w:rsidRPr="006A3D38">
        <w:rPr>
          <w:rFonts w:ascii="Calibri" w:hAnsi="Calibri" w:cs="Calibri"/>
          <w:sz w:val="24"/>
          <w:szCs w:val="24"/>
          <w:lang w:val="lv-LV"/>
        </w:rPr>
        <w:lastRenderedPageBreak/>
        <w:t xml:space="preserve">ka neatbilstība būtiski ietekmē piedāvājuma izvērtēšanas iespējas un lēmuma pieņemšanu; </w:t>
      </w:r>
    </w:p>
    <w:p w14:paraId="1DA0213F" w14:textId="77777777" w:rsidR="00D57398"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t xml:space="preserve">Pretendenta Tehniskā piedāvājuma atbilstība nolikuma iepirkuma priekšmeta aprakstam. </w:t>
      </w:r>
    </w:p>
    <w:p w14:paraId="44AEDA18" w14:textId="5DF6855B" w:rsidR="00F81C1B"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t xml:space="preserve">Pretendenta Finanšu piedāvājuma izvērtēšana un aritmētisko kļūdu pārbaude. </w:t>
      </w:r>
      <w:r w:rsidR="00EF7C57" w:rsidRPr="006A3D38">
        <w:rPr>
          <w:rFonts w:ascii="Calibri" w:hAnsi="Calibri" w:cs="Calibri"/>
          <w:sz w:val="24"/>
          <w:szCs w:val="24"/>
          <w:lang w:val="lv-LV"/>
        </w:rPr>
        <w:t>Pasūtītājs ir tiesīgs</w:t>
      </w:r>
      <w:r w:rsidRPr="006A3D38">
        <w:rPr>
          <w:rFonts w:ascii="Calibri" w:hAnsi="Calibri" w:cs="Calibri"/>
          <w:sz w:val="24"/>
          <w:szCs w:val="24"/>
          <w:lang w:val="lv-LV"/>
        </w:rPr>
        <w:t xml:space="preserve"> labot aritmētiskās kļūdas Pretendenta Finanšu piedāvājumā, informējot Pretendentu par kļūdu labojumiem. </w:t>
      </w:r>
    </w:p>
    <w:p w14:paraId="0C23098A" w14:textId="77777777" w:rsidR="00F81C1B" w:rsidRPr="006A3D38" w:rsidRDefault="00890034" w:rsidP="00E80C61">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Aritmētiskās kļūdas piedāvājumos tiek labotas šādi: </w:t>
      </w:r>
    </w:p>
    <w:p w14:paraId="6A28C805"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atšķiras skaitļi vārdos no skaitļiem ciparos, vērā tiks ņemti skaitļi vārdos; </w:t>
      </w:r>
    </w:p>
    <w:p w14:paraId="5F6C207F"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atšķiras vienības cena no kopējās cenas, kas iegūta, reizinot vienības cenu ar skaitu, vērā tiks ņemta vienības cena un kopējā cena tiks labota. </w:t>
      </w:r>
    </w:p>
    <w:p w14:paraId="55668F4E"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piedāvājumā konstatēta aritmētiska kļūda nodokļu aprēķināšanā, Pasūtītājs to labo atbilstoši nodokļu likumos noteiktajai nodokļu aprēķināšanas kārtībai. </w:t>
      </w:r>
    </w:p>
    <w:p w14:paraId="6B942A1F" w14:textId="094254D8" w:rsidR="00F81C1B" w:rsidRPr="00333AC1" w:rsidRDefault="00890034" w:rsidP="00E80C61">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b/>
          <w:bCs/>
          <w:sz w:val="24"/>
          <w:szCs w:val="24"/>
          <w:lang w:val="lv-LV"/>
        </w:rPr>
      </w:pPr>
      <w:r w:rsidRPr="006A3D38">
        <w:rPr>
          <w:rFonts w:ascii="Calibri" w:hAnsi="Calibri" w:cs="Calibri"/>
          <w:b/>
          <w:bCs/>
          <w:sz w:val="24"/>
          <w:szCs w:val="24"/>
          <w:lang w:val="lv-LV"/>
        </w:rPr>
        <w:t>Piedāvājuma izvēles kritērijs: piedāvājums ar zemāko piedāvāto līgumcenu EUR bez PVN</w:t>
      </w:r>
      <w:r w:rsidR="007D194B" w:rsidRPr="006A3D38">
        <w:rPr>
          <w:rFonts w:ascii="Calibri" w:hAnsi="Calibri" w:cs="Calibri"/>
          <w:b/>
          <w:bCs/>
          <w:sz w:val="24"/>
          <w:szCs w:val="24"/>
          <w:lang w:val="lv-LV"/>
        </w:rPr>
        <w:t>,</w:t>
      </w:r>
      <w:r w:rsidRPr="006A3D38">
        <w:rPr>
          <w:rFonts w:ascii="Calibri" w:hAnsi="Calibri" w:cs="Calibri"/>
          <w:b/>
          <w:bCs/>
          <w:sz w:val="24"/>
          <w:szCs w:val="24"/>
          <w:lang w:val="lv-LV"/>
        </w:rPr>
        <w:t xml:space="preserve"> </w:t>
      </w:r>
      <w:r w:rsidR="007D194B" w:rsidRPr="00333AC1">
        <w:rPr>
          <w:rFonts w:ascii="Calibri" w:hAnsi="Calibri" w:cs="Calibri"/>
          <w:b/>
          <w:bCs/>
          <w:sz w:val="24"/>
          <w:szCs w:val="24"/>
          <w:lang w:val="lv-LV"/>
        </w:rPr>
        <w:t>saskaitot kopā abu sadaļu kopsummu.</w:t>
      </w:r>
    </w:p>
    <w:p w14:paraId="1D1486A3" w14:textId="25FE41FF" w:rsidR="00A82E3E" w:rsidRPr="006A3D38" w:rsidRDefault="00A82E3E" w:rsidP="2CC403E4">
      <w:pPr>
        <w:pStyle w:val="Sarakstarindkopa"/>
        <w:numPr>
          <w:ilvl w:val="1"/>
          <w:numId w:val="11"/>
        </w:numPr>
        <w:autoSpaceDE w:val="0"/>
        <w:autoSpaceDN w:val="0"/>
        <w:adjustRightInd w:val="0"/>
        <w:spacing w:before="60" w:after="0" w:line="240" w:lineRule="auto"/>
        <w:ind w:left="1077"/>
        <w:jc w:val="both"/>
        <w:rPr>
          <w:rFonts w:ascii="Calibri" w:hAnsi="Calibri" w:cs="Calibri"/>
          <w:sz w:val="24"/>
          <w:szCs w:val="24"/>
          <w:lang w:val="lv-LV"/>
        </w:rPr>
      </w:pPr>
      <w:r w:rsidRPr="2CC403E4">
        <w:rPr>
          <w:rFonts w:ascii="Calibri" w:hAnsi="Calibri" w:cs="Calibri"/>
          <w:sz w:val="24"/>
          <w:szCs w:val="24"/>
          <w:lang w:val="lv-LV"/>
        </w:rPr>
        <w:t>Pasūtītājs ir tiesīgas veikt sarunas ar vienu</w:t>
      </w:r>
      <w:r w:rsidR="7D8F3427" w:rsidRPr="2CC403E4">
        <w:rPr>
          <w:rFonts w:ascii="Calibri" w:hAnsi="Calibri" w:cs="Calibri"/>
          <w:sz w:val="24"/>
          <w:szCs w:val="24"/>
          <w:lang w:val="lv-LV"/>
        </w:rPr>
        <w:t xml:space="preserve"> vai</w:t>
      </w:r>
      <w:r w:rsidRPr="2CC403E4">
        <w:rPr>
          <w:rFonts w:ascii="Calibri" w:hAnsi="Calibri" w:cs="Calibri"/>
          <w:sz w:val="24"/>
          <w:szCs w:val="24"/>
          <w:lang w:val="lv-LV"/>
        </w:rPr>
        <w:t xml:space="preserve"> vairākiem pretendentiem Ministru kabineta 2017. gada 28. februāra noteikumos Nr. 104 “Noteikumi par iepirkuma procedūru un tās piemērošanas kārtību pasūtītāja finansētiem projektiem” IV. Sadaļā noteiktajā kārtībā. </w:t>
      </w:r>
    </w:p>
    <w:p w14:paraId="39840780" w14:textId="4486B7F8" w:rsidR="00890034" w:rsidRPr="006A3D38" w:rsidRDefault="00890034" w:rsidP="2CC403E4">
      <w:pPr>
        <w:pStyle w:val="Sarakstarindkopa"/>
        <w:numPr>
          <w:ilvl w:val="0"/>
          <w:numId w:val="11"/>
        </w:numPr>
        <w:autoSpaceDE w:val="0"/>
        <w:autoSpaceDN w:val="0"/>
        <w:adjustRightInd w:val="0"/>
        <w:spacing w:before="60" w:after="0" w:line="240" w:lineRule="auto"/>
        <w:ind w:left="425" w:hanging="357"/>
        <w:jc w:val="both"/>
        <w:rPr>
          <w:rFonts w:ascii="Calibri" w:hAnsi="Calibri" w:cs="Calibri"/>
          <w:sz w:val="24"/>
          <w:szCs w:val="24"/>
          <w:lang w:val="lv-LV"/>
        </w:rPr>
      </w:pPr>
      <w:r w:rsidRPr="2CC403E4">
        <w:rPr>
          <w:rFonts w:ascii="Calibri" w:hAnsi="Calibri" w:cs="Calibri"/>
          <w:sz w:val="24"/>
          <w:szCs w:val="24"/>
          <w:lang w:val="lv-LV"/>
        </w:rPr>
        <w:t>Pasūtītājs iespējami īsā laikā, bet ne vēlāk kā 5 (piecu) darbdienu laikā pēc lēmuma pieņemšanas par izvēlēto piedāvājumu informē par to visus Pretendentus, kas iesnieguši sākotnējos piedāvājumus, informāciju nosūtot pa pastu,  vai elektronisko pastu.</w:t>
      </w:r>
    </w:p>
    <w:p w14:paraId="02E2C02D" w14:textId="07D67234" w:rsidR="008156E6" w:rsidRPr="006A3D38" w:rsidRDefault="008156E6"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 xml:space="preserve">VII. </w:t>
      </w:r>
      <w:r w:rsidR="00AB28F3" w:rsidRPr="006A3D38">
        <w:rPr>
          <w:rFonts w:ascii="Calibri" w:hAnsi="Calibri" w:cs="Calibri"/>
          <w:caps/>
          <w:color w:val="000000" w:themeColor="text1"/>
          <w:lang w:val="lv-LV"/>
        </w:rPr>
        <w:t>PASŪTĪTĀJA</w:t>
      </w:r>
      <w:r w:rsidRPr="006A3D38">
        <w:rPr>
          <w:rFonts w:ascii="Calibri" w:hAnsi="Calibri" w:cs="Calibri"/>
          <w:caps/>
          <w:color w:val="000000" w:themeColor="text1"/>
          <w:lang w:val="lv-LV"/>
        </w:rPr>
        <w:t xml:space="preserve"> TIESĪBAS UN PIENĀKUMI </w:t>
      </w:r>
    </w:p>
    <w:p w14:paraId="0C0E5574" w14:textId="77777777" w:rsidR="008156E6" w:rsidRPr="006A3D38" w:rsidRDefault="008156E6" w:rsidP="008156E6">
      <w:pPr>
        <w:autoSpaceDE w:val="0"/>
        <w:autoSpaceDN w:val="0"/>
        <w:adjustRightInd w:val="0"/>
        <w:spacing w:after="0" w:line="240" w:lineRule="auto"/>
        <w:ind w:left="360"/>
        <w:jc w:val="both"/>
        <w:rPr>
          <w:rFonts w:ascii="Calibri" w:hAnsi="Calibri" w:cs="Calibri"/>
          <w:sz w:val="24"/>
          <w:szCs w:val="24"/>
          <w:lang w:val="lv-LV"/>
        </w:rPr>
      </w:pPr>
    </w:p>
    <w:p w14:paraId="33E191D0" w14:textId="7D3DB11D" w:rsidR="008156E6" w:rsidRPr="006A3D38" w:rsidRDefault="008156E6" w:rsidP="00E80C61">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Pasūtītāja tiesības un pienākumi: </w:t>
      </w:r>
    </w:p>
    <w:p w14:paraId="3B29F1F2" w14:textId="77777777" w:rsidR="008156E6"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Pasūtītājs var jebkurā brīdī pārtraukt iepirkuma procedūru, ja tam ir objektīvs pamatojums. </w:t>
      </w:r>
    </w:p>
    <w:p w14:paraId="27BAD834" w14:textId="4CE7ACC9" w:rsidR="000F009A" w:rsidRPr="006A3D38" w:rsidRDefault="000F009A" w:rsidP="2CC403E4">
      <w:pPr>
        <w:pStyle w:val="Sarakstarindkopa"/>
        <w:numPr>
          <w:ilvl w:val="1"/>
          <w:numId w:val="11"/>
        </w:numPr>
        <w:autoSpaceDE w:val="0"/>
        <w:autoSpaceDN w:val="0"/>
        <w:adjustRightInd w:val="0"/>
        <w:spacing w:before="60" w:after="0" w:line="240" w:lineRule="auto"/>
        <w:ind w:left="1077"/>
        <w:jc w:val="both"/>
        <w:rPr>
          <w:rFonts w:ascii="Calibri" w:hAnsi="Calibri" w:cs="Calibri"/>
          <w:sz w:val="24"/>
          <w:szCs w:val="24"/>
          <w:lang w:val="lv-LV"/>
        </w:rPr>
      </w:pPr>
      <w:r w:rsidRPr="393234C8">
        <w:rPr>
          <w:rFonts w:ascii="Calibri" w:hAnsi="Calibri" w:cs="Calibri"/>
          <w:sz w:val="24"/>
          <w:szCs w:val="24"/>
          <w:lang w:val="lv-LV"/>
        </w:rPr>
        <w:t>Ja pretendenta piedāvājums Pasūtītājam šķiet nepamatoti lēts, Pasūtītājs ir tiesīgs pieprasīt no pretendenta paskaidrojumus par cenu. Pretendentam pieprasītie paskaidrojumi ir jāsniedz rakstiski noteiktā termiņā. Paskaidrojumos jāiekļauj pietiekams pamatojums piedāvājuma ekonomiskajai pamatotībai. Ja pretendents nesniedz pieprasītos paskaidrojumus noteiktajā termiņā vai sniegtie paskaidrojumi nav pietiekami, lai objektīvi pamatotu piedāvājuma cenu vai izmaksas, Pasūtītājam ir tiesības piedāvājumu noraidīt kā nepamatoti lētu</w:t>
      </w:r>
      <w:r w:rsidR="208531BE" w:rsidRPr="393234C8">
        <w:rPr>
          <w:rFonts w:ascii="Calibri" w:hAnsi="Calibri" w:cs="Calibri"/>
          <w:sz w:val="24"/>
          <w:szCs w:val="24"/>
          <w:lang w:val="lv-LV"/>
        </w:rPr>
        <w:t>.</w:t>
      </w:r>
    </w:p>
    <w:p w14:paraId="6328074E" w14:textId="27C54827" w:rsidR="00E1104A"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Ja pasūtītājs piedāvājumu vērtēšanas gaitā konstatē, ka iesniegtajos dokumentos ietvertā informācija ir neskaidra vai nepilnīga, tas pieprasa, lai Pretendents vai kompetenta institūcija izskaidro vai papildina šajos dokumentos ietverto informāciju. </w:t>
      </w:r>
    </w:p>
    <w:p w14:paraId="1C84A724" w14:textId="7C161EAD" w:rsidR="008C112D"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Sarunu gaitā pasūtītājs ir tiesīgs lūgt izskaidrot, papildināt un uzlabot piedāvājumus. </w:t>
      </w:r>
    </w:p>
    <w:p w14:paraId="1A7627A1" w14:textId="6FBE4650" w:rsidR="007B4CC7" w:rsidRPr="006A3D38" w:rsidRDefault="008C112D"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Pasūtītājs neslēdz būvdarbu līgumu ar tādu piegādātāju, ar kuru tas atrodas interešu konfliktā Ministru kabineta 2017. gada 28. februāra noteikumos Nr. 104 “Noteikumi par iepirkuma procedūru un tās piemērošanas kārtību pasūtītāja finansētiem projektiem” 12. </w:t>
      </w:r>
      <w:r w:rsidRPr="006A3D38">
        <w:rPr>
          <w:rFonts w:ascii="Calibri" w:hAnsi="Calibri" w:cs="Calibri"/>
          <w:sz w:val="24"/>
          <w:szCs w:val="24"/>
          <w:lang w:val="lv-LV"/>
        </w:rPr>
        <w:lastRenderedPageBreak/>
        <w:t xml:space="preserve">punkta izpratnē, Šis ierobežojums neattiecas uz gadījumiem, kas minēti minēto noteikumu 13. punktā. </w:t>
      </w:r>
    </w:p>
    <w:p w14:paraId="2BE92E7A" w14:textId="77777777" w:rsidR="007B4CC7" w:rsidRPr="006A3D38" w:rsidRDefault="007B4CC7"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Pasūtītājs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 nodrošinot, ka piedāvājumu iesniegšanas termiņš pēc tam, kad attiecīgs paziņojums publicēts Iepirkumu uzraudzības biroja tīmekļvietnē, nav īsāks par piecām darbdienām.</w:t>
      </w:r>
    </w:p>
    <w:p w14:paraId="4AFCE31C" w14:textId="6F2D1EA4" w:rsidR="00462C0F"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Visas pārējās </w:t>
      </w:r>
      <w:r w:rsidR="008C112D" w:rsidRPr="006A3D38">
        <w:rPr>
          <w:rFonts w:ascii="Calibri" w:hAnsi="Calibri" w:cs="Calibri"/>
          <w:sz w:val="24"/>
          <w:szCs w:val="24"/>
          <w:lang w:val="lv-LV"/>
        </w:rPr>
        <w:t>Pasūtītāja</w:t>
      </w:r>
      <w:r w:rsidRPr="006A3D38">
        <w:rPr>
          <w:rFonts w:ascii="Calibri" w:hAnsi="Calibri" w:cs="Calibri"/>
          <w:sz w:val="24"/>
          <w:szCs w:val="24"/>
          <w:lang w:val="lv-LV"/>
        </w:rPr>
        <w:t xml:space="preserve"> tiesības un pienākumus, kas nav atrunāti šajā Nolikumā, regulē Ministru kabineta 28.02.2017. noteikumu Nr.104 „Noteikumi par iepirkuma procedūru un tās piemērošanas kārtību pasūtītāja finansētiem projektiem” un citi spēkā esošie normatīvie akti. </w:t>
      </w:r>
    </w:p>
    <w:p w14:paraId="20844D36" w14:textId="77777777" w:rsidR="00462C0F" w:rsidRPr="006A3D38" w:rsidRDefault="008156E6" w:rsidP="00E80C61">
      <w:pPr>
        <w:pStyle w:val="Virsraksts1"/>
        <w:spacing w:before="360" w:line="240" w:lineRule="auto"/>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VIII. PRETENDENTA TIESĪBAS UN PIENĀKUMI</w:t>
      </w:r>
    </w:p>
    <w:p w14:paraId="7F7B20AF" w14:textId="77777777" w:rsidR="00462C0F" w:rsidRPr="006A3D38" w:rsidRDefault="00462C0F" w:rsidP="00462C0F">
      <w:pPr>
        <w:autoSpaceDE w:val="0"/>
        <w:autoSpaceDN w:val="0"/>
        <w:adjustRightInd w:val="0"/>
        <w:spacing w:after="0" w:line="240" w:lineRule="auto"/>
        <w:jc w:val="both"/>
        <w:rPr>
          <w:rFonts w:ascii="Calibri" w:hAnsi="Calibri" w:cs="Calibri"/>
          <w:sz w:val="24"/>
          <w:szCs w:val="24"/>
          <w:lang w:val="lv-LV"/>
        </w:rPr>
      </w:pPr>
    </w:p>
    <w:p w14:paraId="289FE861" w14:textId="77777777" w:rsidR="00462C0F" w:rsidRPr="006A3D38" w:rsidRDefault="008156E6" w:rsidP="00E80C61">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 Pretendentu tiesības un pienākumi: </w:t>
      </w:r>
    </w:p>
    <w:p w14:paraId="2B4F6C55" w14:textId="74CEC45A" w:rsidR="00462C0F" w:rsidRPr="006A3D38" w:rsidRDefault="008156E6" w:rsidP="00E80C61">
      <w:pPr>
        <w:pStyle w:val="Sarakstarindkopa"/>
        <w:numPr>
          <w:ilvl w:val="1"/>
          <w:numId w:val="11"/>
        </w:numPr>
        <w:autoSpaceDE w:val="0"/>
        <w:autoSpaceDN w:val="0"/>
        <w:adjustRightInd w:val="0"/>
        <w:spacing w:after="0" w:line="240" w:lineRule="auto"/>
        <w:jc w:val="both"/>
        <w:rPr>
          <w:rFonts w:ascii="Calibri" w:hAnsi="Calibri" w:cs="Calibri"/>
          <w:sz w:val="24"/>
          <w:szCs w:val="24"/>
          <w:lang w:val="lv-LV"/>
        </w:rPr>
      </w:pPr>
      <w:r w:rsidRPr="006A3D38">
        <w:rPr>
          <w:rFonts w:ascii="Calibri" w:hAnsi="Calibri" w:cs="Calibri"/>
          <w:sz w:val="24"/>
          <w:szCs w:val="24"/>
          <w:lang w:val="lv-LV"/>
        </w:rPr>
        <w:t xml:space="preserve">Pretendentam ir pienākums sniegt atbildes uz </w:t>
      </w:r>
      <w:r w:rsidR="00EF7C57" w:rsidRPr="006A3D38">
        <w:rPr>
          <w:rFonts w:ascii="Calibri" w:hAnsi="Calibri" w:cs="Calibri"/>
          <w:sz w:val="24"/>
          <w:szCs w:val="24"/>
          <w:lang w:val="lv-LV"/>
        </w:rPr>
        <w:t>Pasūtītāja</w:t>
      </w:r>
      <w:r w:rsidRPr="006A3D38">
        <w:rPr>
          <w:rFonts w:ascii="Calibri" w:hAnsi="Calibri" w:cs="Calibri"/>
          <w:sz w:val="24"/>
          <w:szCs w:val="24"/>
          <w:lang w:val="lv-LV"/>
        </w:rPr>
        <w:t xml:space="preserve"> pieprasījumiem par papildu informāciju, </w:t>
      </w:r>
      <w:r w:rsidR="00EF7C57" w:rsidRPr="006A3D38">
        <w:rPr>
          <w:rFonts w:ascii="Calibri" w:hAnsi="Calibri" w:cs="Calibri"/>
          <w:sz w:val="24"/>
          <w:szCs w:val="24"/>
          <w:lang w:val="lv-LV"/>
        </w:rPr>
        <w:t>tā</w:t>
      </w:r>
      <w:r w:rsidRPr="006A3D38">
        <w:rPr>
          <w:rFonts w:ascii="Calibri" w:hAnsi="Calibri" w:cs="Calibri"/>
          <w:sz w:val="24"/>
          <w:szCs w:val="24"/>
          <w:lang w:val="lv-LV"/>
        </w:rPr>
        <w:t xml:space="preserve"> norādītajā termiņā. Ja Pretendents nesniedz atbildi uz </w:t>
      </w:r>
      <w:r w:rsidR="00EF7C57" w:rsidRPr="006A3D38">
        <w:rPr>
          <w:rFonts w:ascii="Calibri" w:hAnsi="Calibri" w:cs="Calibri"/>
          <w:sz w:val="24"/>
          <w:szCs w:val="24"/>
          <w:lang w:val="lv-LV"/>
        </w:rPr>
        <w:t>Pasūtītāja</w:t>
      </w:r>
      <w:r w:rsidRPr="006A3D38">
        <w:rPr>
          <w:rFonts w:ascii="Calibri" w:hAnsi="Calibri" w:cs="Calibri"/>
          <w:sz w:val="24"/>
          <w:szCs w:val="24"/>
          <w:lang w:val="lv-LV"/>
        </w:rPr>
        <w:t xml:space="preserve"> uzdotajiem jautājumiem </w:t>
      </w:r>
      <w:r w:rsidR="00D902A8" w:rsidRPr="006A3D38">
        <w:rPr>
          <w:rFonts w:ascii="Calibri" w:hAnsi="Calibri" w:cs="Calibri"/>
          <w:sz w:val="24"/>
          <w:szCs w:val="24"/>
          <w:lang w:val="lv-LV"/>
        </w:rPr>
        <w:t>tā</w:t>
      </w:r>
      <w:r w:rsidRPr="006A3D38">
        <w:rPr>
          <w:rFonts w:ascii="Calibri" w:hAnsi="Calibri" w:cs="Calibri"/>
          <w:sz w:val="24"/>
          <w:szCs w:val="24"/>
          <w:lang w:val="lv-LV"/>
        </w:rPr>
        <w:t xml:space="preserve"> norādītajā termiņā, </w:t>
      </w:r>
      <w:r w:rsidR="00D902A8" w:rsidRPr="006A3D38">
        <w:rPr>
          <w:rFonts w:ascii="Calibri" w:hAnsi="Calibri" w:cs="Calibri"/>
          <w:sz w:val="24"/>
          <w:szCs w:val="24"/>
          <w:lang w:val="lv-LV"/>
        </w:rPr>
        <w:t xml:space="preserve">Pasūtītājam </w:t>
      </w:r>
      <w:r w:rsidRPr="006A3D38">
        <w:rPr>
          <w:rFonts w:ascii="Calibri" w:hAnsi="Calibri" w:cs="Calibri"/>
          <w:sz w:val="24"/>
          <w:szCs w:val="24"/>
          <w:lang w:val="lv-LV"/>
        </w:rPr>
        <w:t xml:space="preserve">ir tiesības izslēgt Pretendentu no turpmākas dalības iepirkumā. </w:t>
      </w:r>
    </w:p>
    <w:p w14:paraId="39C07106" w14:textId="77DCDAC3" w:rsidR="00462C0F" w:rsidRPr="006A3D38" w:rsidRDefault="008156E6" w:rsidP="00E80C61">
      <w:pPr>
        <w:pStyle w:val="Virsraksts1"/>
        <w:spacing w:before="360"/>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 xml:space="preserve">IX. CITI NOTEIKUMI </w:t>
      </w:r>
    </w:p>
    <w:p w14:paraId="7F5614E4" w14:textId="77777777" w:rsidR="00462C0F" w:rsidRPr="006A3D38" w:rsidRDefault="008156E6" w:rsidP="00065DDB">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Nolikumam pievienoti šādi pielikumi: </w:t>
      </w:r>
    </w:p>
    <w:p w14:paraId="6BFB3989" w14:textId="3CBBACF9" w:rsidR="00462C0F" w:rsidRPr="00D70A67" w:rsidRDefault="008156E6"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1.pielikums</w:t>
      </w:r>
      <w:r w:rsidR="008C2DC6" w:rsidRPr="00D70A67">
        <w:rPr>
          <w:rFonts w:ascii="Calibri" w:hAnsi="Calibri" w:cs="Calibri"/>
          <w:sz w:val="24"/>
          <w:szCs w:val="24"/>
          <w:lang w:val="lv-LV"/>
        </w:rPr>
        <w:t xml:space="preserve"> – P</w:t>
      </w:r>
      <w:r w:rsidRPr="00D70A67">
        <w:rPr>
          <w:rFonts w:ascii="Calibri" w:hAnsi="Calibri" w:cs="Calibri"/>
          <w:sz w:val="24"/>
          <w:szCs w:val="24"/>
          <w:lang w:val="lv-LV"/>
        </w:rPr>
        <w:t xml:space="preserve">ieteikums </w:t>
      </w:r>
    </w:p>
    <w:p w14:paraId="34CDFB86" w14:textId="37216B32" w:rsidR="00462C0F" w:rsidRPr="00D70A67" w:rsidRDefault="008156E6"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2.pielikums –</w:t>
      </w:r>
      <w:r w:rsidR="00D902A8" w:rsidRPr="00D70A67">
        <w:rPr>
          <w:rFonts w:ascii="Calibri" w:hAnsi="Calibri" w:cs="Calibri"/>
          <w:sz w:val="24"/>
          <w:szCs w:val="24"/>
          <w:lang w:val="lv-LV"/>
        </w:rPr>
        <w:t xml:space="preserve"> Tehniskā specifikācija /</w:t>
      </w:r>
      <w:r w:rsidRPr="00D70A67">
        <w:rPr>
          <w:rFonts w:ascii="Calibri" w:hAnsi="Calibri" w:cs="Calibri"/>
          <w:sz w:val="24"/>
          <w:szCs w:val="24"/>
          <w:lang w:val="lv-LV"/>
        </w:rPr>
        <w:t xml:space="preserve"> Iepirkuma priekšmeta apraksts </w:t>
      </w:r>
    </w:p>
    <w:p w14:paraId="7EC5A73B" w14:textId="74AD5283" w:rsidR="005C329D" w:rsidRPr="00D70A67" w:rsidRDefault="00384264"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3</w:t>
      </w:r>
      <w:r w:rsidR="008156E6" w:rsidRPr="00D70A67">
        <w:rPr>
          <w:rFonts w:ascii="Calibri" w:hAnsi="Calibri" w:cs="Calibri"/>
          <w:sz w:val="24"/>
          <w:szCs w:val="24"/>
          <w:lang w:val="lv-LV"/>
        </w:rPr>
        <w:t>.pielikum</w:t>
      </w:r>
      <w:r w:rsidR="008C2DC6" w:rsidRPr="00D70A67">
        <w:rPr>
          <w:rFonts w:ascii="Calibri" w:hAnsi="Calibri" w:cs="Calibri"/>
          <w:sz w:val="24"/>
          <w:szCs w:val="24"/>
          <w:lang w:val="lv-LV"/>
        </w:rPr>
        <w:t xml:space="preserve">s –  </w:t>
      </w:r>
      <w:r w:rsidR="008156E6" w:rsidRPr="00D70A67">
        <w:rPr>
          <w:rFonts w:ascii="Calibri" w:hAnsi="Calibri" w:cs="Calibri"/>
          <w:sz w:val="24"/>
          <w:szCs w:val="24"/>
          <w:lang w:val="lv-LV"/>
        </w:rPr>
        <w:t>Apliecinājums par neatkarīgi izstrādātu piedāvājumu</w:t>
      </w:r>
      <w:r w:rsidR="00D70A67" w:rsidRPr="00D70A67">
        <w:rPr>
          <w:rFonts w:ascii="Calibri" w:hAnsi="Calibri" w:cs="Calibri"/>
          <w:sz w:val="24"/>
          <w:szCs w:val="24"/>
          <w:lang w:val="lv-LV"/>
        </w:rPr>
        <w:t>.</w:t>
      </w:r>
    </w:p>
    <w:p w14:paraId="4248D2A4" w14:textId="77777777" w:rsidR="005C329D" w:rsidRPr="006A3D38" w:rsidRDefault="005C329D" w:rsidP="00462C0F">
      <w:pPr>
        <w:pStyle w:val="Sarakstarindkopa"/>
        <w:autoSpaceDE w:val="0"/>
        <w:autoSpaceDN w:val="0"/>
        <w:adjustRightInd w:val="0"/>
        <w:spacing w:after="0" w:line="240" w:lineRule="auto"/>
        <w:jc w:val="both"/>
        <w:rPr>
          <w:rFonts w:ascii="Calibri" w:hAnsi="Calibri" w:cs="Calibri"/>
          <w:sz w:val="24"/>
          <w:szCs w:val="24"/>
          <w:lang w:val="lv-LV"/>
        </w:rPr>
      </w:pPr>
    </w:p>
    <w:p w14:paraId="576558E3" w14:textId="77777777" w:rsidR="00826EBC" w:rsidRPr="006A3D38" w:rsidRDefault="00826EBC" w:rsidP="00462C0F">
      <w:pPr>
        <w:pStyle w:val="Sarakstarindkopa"/>
        <w:autoSpaceDE w:val="0"/>
        <w:autoSpaceDN w:val="0"/>
        <w:adjustRightInd w:val="0"/>
        <w:spacing w:after="0" w:line="240" w:lineRule="auto"/>
        <w:jc w:val="both"/>
        <w:rPr>
          <w:rFonts w:ascii="Calibri" w:hAnsi="Calibri" w:cs="Calibri"/>
          <w:sz w:val="24"/>
          <w:szCs w:val="24"/>
          <w:lang w:val="lv-LV"/>
        </w:rPr>
      </w:pPr>
    </w:p>
    <w:p w14:paraId="2713548E" w14:textId="77777777" w:rsidR="0049620D"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 xml:space="preserve">Lauksaimniecības pakalpojumu kooperatīvās </w:t>
      </w:r>
    </w:p>
    <w:p w14:paraId="089A6024" w14:textId="4CC7C668" w:rsidR="00826EBC"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sabiedrības “LATRAPS”</w:t>
      </w:r>
    </w:p>
    <w:p w14:paraId="169E510A" w14:textId="3E974891" w:rsidR="0049620D" w:rsidRPr="0049620D"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Tehniskais vadītājs Mārtiņš Dauksts</w:t>
      </w:r>
    </w:p>
    <w:p w14:paraId="5D6DE740" w14:textId="5925A14A" w:rsidR="00C66F81" w:rsidRPr="00A03B5A" w:rsidRDefault="00C66F81" w:rsidP="00C66F81">
      <w:pPr>
        <w:spacing w:before="120"/>
        <w:rPr>
          <w:b/>
          <w:bCs/>
          <w:i/>
          <w:iCs/>
          <w:sz w:val="20"/>
          <w:szCs w:val="20"/>
          <w:lang w:val="lv-LV"/>
        </w:rPr>
      </w:pPr>
      <w:bookmarkStart w:id="1" w:name="_Hlk116656562"/>
      <w:r w:rsidRPr="00A03B5A">
        <w:rPr>
          <w:b/>
          <w:bCs/>
          <w:i/>
          <w:iCs/>
          <w:sz w:val="20"/>
          <w:szCs w:val="20"/>
          <w:lang w:val="lv-LV"/>
        </w:rPr>
        <w:t>DOKUMENTS PARAKSTĪTS AR DROŠU ELEKTRONISKO PARAKSTU UN SATUR LAIKA ZĪMOGU</w:t>
      </w:r>
    </w:p>
    <w:bookmarkEnd w:id="1"/>
    <w:p w14:paraId="7AE70AEB" w14:textId="2B9F9E15" w:rsidR="00654A56" w:rsidRPr="006A3D38" w:rsidRDefault="00654A56">
      <w:pPr>
        <w:rPr>
          <w:rFonts w:ascii="Calibri" w:hAnsi="Calibri" w:cs="Calibri"/>
          <w:sz w:val="24"/>
          <w:szCs w:val="24"/>
          <w:lang w:val="lv-LV"/>
        </w:rPr>
      </w:pPr>
      <w:r w:rsidRPr="006A3D38">
        <w:rPr>
          <w:rFonts w:ascii="Calibri" w:hAnsi="Calibri" w:cs="Calibri"/>
          <w:sz w:val="24"/>
          <w:szCs w:val="24"/>
          <w:lang w:val="lv-LV"/>
        </w:rPr>
        <w:br w:type="page"/>
      </w:r>
    </w:p>
    <w:p w14:paraId="34853FEE" w14:textId="77777777" w:rsidR="00826EBC" w:rsidRPr="006A3D38" w:rsidRDefault="00826EBC" w:rsidP="00462C0F">
      <w:pPr>
        <w:pStyle w:val="Sarakstarindkopa"/>
        <w:autoSpaceDE w:val="0"/>
        <w:autoSpaceDN w:val="0"/>
        <w:adjustRightInd w:val="0"/>
        <w:spacing w:after="0" w:line="240" w:lineRule="auto"/>
        <w:jc w:val="both"/>
        <w:rPr>
          <w:rFonts w:ascii="Calibri" w:hAnsi="Calibri" w:cs="Calibri"/>
          <w:sz w:val="24"/>
          <w:szCs w:val="24"/>
          <w:lang w:val="lv-LV"/>
        </w:rPr>
      </w:pPr>
    </w:p>
    <w:p w14:paraId="0CD760D4" w14:textId="77777777" w:rsidR="008C2DC6" w:rsidRPr="006A3D38" w:rsidRDefault="008C2DC6" w:rsidP="008C2DC6">
      <w:pPr>
        <w:pStyle w:val="Sarakstarindkopa"/>
        <w:autoSpaceDE w:val="0"/>
        <w:autoSpaceDN w:val="0"/>
        <w:adjustRightInd w:val="0"/>
        <w:spacing w:after="0" w:line="240" w:lineRule="auto"/>
        <w:ind w:left="1080"/>
        <w:jc w:val="right"/>
        <w:rPr>
          <w:rFonts w:ascii="Calibri" w:hAnsi="Calibri" w:cs="Calibri"/>
          <w:b/>
          <w:bCs/>
          <w:sz w:val="24"/>
          <w:szCs w:val="24"/>
          <w:lang w:val="lv-LV"/>
        </w:rPr>
      </w:pPr>
      <w:r w:rsidRPr="006A3D38">
        <w:rPr>
          <w:rFonts w:ascii="Calibri" w:hAnsi="Calibri" w:cs="Calibri"/>
          <w:b/>
          <w:bCs/>
          <w:sz w:val="24"/>
          <w:szCs w:val="24"/>
          <w:lang w:val="lv-LV"/>
        </w:rPr>
        <w:t>1. </w:t>
      </w:r>
      <w:r w:rsidR="00826EBC" w:rsidRPr="006A3D38">
        <w:rPr>
          <w:rFonts w:ascii="Calibri" w:hAnsi="Calibri" w:cs="Calibri"/>
          <w:b/>
          <w:bCs/>
          <w:sz w:val="24"/>
          <w:szCs w:val="24"/>
          <w:lang w:val="lv-LV"/>
        </w:rPr>
        <w:t>pielikums</w:t>
      </w:r>
    </w:p>
    <w:p w14:paraId="2A046076" w14:textId="4A146E46" w:rsidR="00826EBC" w:rsidRPr="006A3D38" w:rsidRDefault="00826EBC" w:rsidP="008C2DC6">
      <w:pPr>
        <w:pStyle w:val="Sarakstarindkopa"/>
        <w:autoSpaceDE w:val="0"/>
        <w:autoSpaceDN w:val="0"/>
        <w:adjustRightInd w:val="0"/>
        <w:spacing w:after="0" w:line="240" w:lineRule="auto"/>
        <w:ind w:left="1080"/>
        <w:jc w:val="right"/>
        <w:rPr>
          <w:rFonts w:ascii="Calibri" w:hAnsi="Calibri" w:cs="Calibri"/>
          <w:b/>
          <w:bCs/>
          <w:sz w:val="24"/>
          <w:szCs w:val="24"/>
          <w:lang w:val="lv-LV"/>
        </w:rPr>
      </w:pPr>
      <w:r w:rsidRPr="006A3D38">
        <w:rPr>
          <w:rFonts w:ascii="Calibri" w:hAnsi="Calibri" w:cs="Calibri"/>
          <w:b/>
          <w:bCs/>
          <w:sz w:val="24"/>
          <w:szCs w:val="24"/>
          <w:lang w:val="lv-LV"/>
        </w:rPr>
        <w:tab/>
      </w:r>
    </w:p>
    <w:p w14:paraId="56234D3E" w14:textId="77777777" w:rsidR="00826EBC" w:rsidRPr="006A3D38" w:rsidRDefault="00826EBC" w:rsidP="00826EBC">
      <w:pPr>
        <w:autoSpaceDE w:val="0"/>
        <w:autoSpaceDN w:val="0"/>
        <w:adjustRightInd w:val="0"/>
        <w:spacing w:after="0" w:line="240" w:lineRule="auto"/>
        <w:ind w:left="720"/>
        <w:jc w:val="both"/>
        <w:rPr>
          <w:rFonts w:ascii="Calibri" w:hAnsi="Calibri" w:cs="Calibri"/>
          <w:sz w:val="24"/>
          <w:szCs w:val="24"/>
          <w:lang w:val="lv-LV"/>
        </w:rPr>
      </w:pPr>
    </w:p>
    <w:p w14:paraId="2F5C2CDD" w14:textId="3EFEB58C" w:rsidR="00F87748" w:rsidRPr="006A3D38" w:rsidRDefault="00F87748" w:rsidP="008C2DC6">
      <w:pPr>
        <w:autoSpaceDE w:val="0"/>
        <w:autoSpaceDN w:val="0"/>
        <w:adjustRightInd w:val="0"/>
        <w:spacing w:after="0" w:line="240" w:lineRule="auto"/>
        <w:jc w:val="center"/>
        <w:rPr>
          <w:rFonts w:ascii="Calibri" w:hAnsi="Calibri" w:cs="Calibri"/>
          <w:b/>
          <w:sz w:val="24"/>
          <w:szCs w:val="24"/>
          <w:lang w:val="lv-LV"/>
        </w:rPr>
      </w:pPr>
      <w:r w:rsidRPr="006A3D38">
        <w:rPr>
          <w:rFonts w:ascii="Calibri" w:hAnsi="Calibri" w:cs="Calibri"/>
          <w:b/>
          <w:sz w:val="24"/>
          <w:szCs w:val="24"/>
          <w:lang w:val="lv-LV"/>
        </w:rPr>
        <w:t>Pieteikums iepirkumam</w:t>
      </w:r>
    </w:p>
    <w:p w14:paraId="7E31E43C" w14:textId="77777777" w:rsidR="00F87748" w:rsidRPr="006A3D38" w:rsidRDefault="00F87748" w:rsidP="00F87748">
      <w:pPr>
        <w:autoSpaceDE w:val="0"/>
        <w:autoSpaceDN w:val="0"/>
        <w:adjustRightInd w:val="0"/>
        <w:spacing w:after="0" w:line="240" w:lineRule="auto"/>
        <w:ind w:left="720"/>
        <w:jc w:val="both"/>
        <w:rPr>
          <w:rFonts w:ascii="Calibri" w:hAnsi="Calibri" w:cs="Calibri"/>
          <w:b/>
          <w:sz w:val="24"/>
          <w:szCs w:val="24"/>
          <w:lang w:val="lv-LV"/>
        </w:rPr>
      </w:pPr>
      <w:r w:rsidRPr="006A3D38">
        <w:rPr>
          <w:rFonts w:ascii="Calibri" w:hAnsi="Calibri" w:cs="Calibri"/>
          <w:b/>
          <w:sz w:val="24"/>
          <w:szCs w:val="24"/>
          <w:lang w:val="lv-LV"/>
        </w:rPr>
        <w:t xml:space="preserve"> </w:t>
      </w:r>
    </w:p>
    <w:p w14:paraId="1691656F" w14:textId="77777777" w:rsidR="00F87748" w:rsidRPr="006A3D38" w:rsidRDefault="00F87748" w:rsidP="00F87748">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b/>
          <w:bCs/>
          <w:color w:val="000000" w:themeColor="text1"/>
          <w:sz w:val="24"/>
          <w:szCs w:val="24"/>
          <w:lang w:val="lv-LV"/>
        </w:rPr>
        <w:t>iepirkumam</w:t>
      </w:r>
    </w:p>
    <w:p w14:paraId="62ED1F3A" w14:textId="20B31085" w:rsidR="00F87748" w:rsidRPr="006A3D38" w:rsidRDefault="00F87748" w:rsidP="00F87748">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b/>
          <w:bCs/>
          <w:color w:val="000000" w:themeColor="text1"/>
          <w:sz w:val="24"/>
          <w:szCs w:val="24"/>
          <w:lang w:val="lv-LV"/>
        </w:rPr>
        <w:t>„</w:t>
      </w:r>
      <w:r w:rsidR="008C2DC6" w:rsidRPr="006A3D38">
        <w:rPr>
          <w:rFonts w:ascii="Calibri" w:hAnsi="Calibri" w:cs="Calibri"/>
          <w:b/>
          <w:bCs/>
          <w:color w:val="000000" w:themeColor="text1"/>
          <w:sz w:val="24"/>
          <w:szCs w:val="24"/>
          <w:lang w:val="lv-LV"/>
        </w:rPr>
        <w:t xml:space="preserve">„Graudu pirmapstrādes kompleksa </w:t>
      </w:r>
      <w:r w:rsidR="00DD437F">
        <w:rPr>
          <w:rFonts w:ascii="Calibri" w:hAnsi="Calibri" w:cs="Calibri"/>
          <w:b/>
          <w:bCs/>
          <w:color w:val="000000" w:themeColor="text1"/>
          <w:sz w:val="24"/>
          <w:szCs w:val="24"/>
          <w:lang w:val="lv-LV"/>
        </w:rPr>
        <w:t>paplašināšana</w:t>
      </w:r>
      <w:r w:rsidR="008C2DC6" w:rsidRPr="006A3D38">
        <w:rPr>
          <w:rFonts w:ascii="Calibri" w:hAnsi="Calibri" w:cs="Calibri"/>
          <w:b/>
          <w:bCs/>
          <w:color w:val="000000" w:themeColor="text1"/>
          <w:sz w:val="24"/>
          <w:szCs w:val="24"/>
          <w:lang w:val="lv-LV"/>
        </w:rPr>
        <w:t xml:space="preserve"> 1. un </w:t>
      </w:r>
      <w:r w:rsidR="00DD437F">
        <w:rPr>
          <w:rFonts w:ascii="Calibri" w:hAnsi="Calibri" w:cs="Calibri"/>
          <w:b/>
          <w:bCs/>
          <w:color w:val="000000" w:themeColor="text1"/>
          <w:sz w:val="24"/>
          <w:szCs w:val="24"/>
          <w:lang w:val="lv-LV"/>
        </w:rPr>
        <w:t>2</w:t>
      </w:r>
      <w:r w:rsidR="008C2DC6" w:rsidRPr="006A3D38">
        <w:rPr>
          <w:rFonts w:ascii="Calibri" w:hAnsi="Calibri" w:cs="Calibri"/>
          <w:b/>
          <w:bCs/>
          <w:color w:val="000000" w:themeColor="text1"/>
          <w:sz w:val="24"/>
          <w:szCs w:val="24"/>
          <w:lang w:val="lv-LV"/>
        </w:rPr>
        <w:t>. kārtas būvniecība”</w:t>
      </w:r>
      <w:r w:rsidRPr="006A3D38">
        <w:rPr>
          <w:rFonts w:ascii="Calibri" w:hAnsi="Calibri" w:cs="Calibri"/>
          <w:b/>
          <w:bCs/>
          <w:color w:val="000000" w:themeColor="text1"/>
          <w:sz w:val="24"/>
          <w:szCs w:val="24"/>
          <w:lang w:val="lv-LV"/>
        </w:rPr>
        <w:t>”</w:t>
      </w:r>
      <w:r w:rsidR="00B53AAA">
        <w:rPr>
          <w:rFonts w:ascii="Calibri" w:hAnsi="Calibri" w:cs="Calibri"/>
          <w:b/>
          <w:bCs/>
          <w:color w:val="000000" w:themeColor="text1"/>
          <w:sz w:val="24"/>
          <w:szCs w:val="24"/>
          <w:lang w:val="lv-LV"/>
        </w:rPr>
        <w:t xml:space="preserve"> </w:t>
      </w:r>
      <w:r w:rsidR="00783860">
        <w:rPr>
          <w:rFonts w:ascii="Calibri" w:hAnsi="Calibri" w:cs="Calibri"/>
          <w:b/>
          <w:bCs/>
          <w:color w:val="000000" w:themeColor="text1"/>
          <w:sz w:val="24"/>
          <w:szCs w:val="24"/>
          <w:lang w:val="lv-LV"/>
        </w:rPr>
        <w:t>Jaunceltnes</w:t>
      </w:r>
      <w:r w:rsidR="00B53AAA">
        <w:rPr>
          <w:rFonts w:ascii="Calibri" w:hAnsi="Calibri" w:cs="Calibri"/>
          <w:b/>
          <w:bCs/>
          <w:color w:val="000000" w:themeColor="text1"/>
          <w:sz w:val="24"/>
          <w:szCs w:val="24"/>
          <w:lang w:val="lv-LV"/>
        </w:rPr>
        <w:t xml:space="preserve"> </w:t>
      </w:r>
      <w:r w:rsidR="00B45C5A">
        <w:rPr>
          <w:rFonts w:ascii="Calibri" w:hAnsi="Calibri" w:cs="Calibri"/>
          <w:b/>
          <w:bCs/>
          <w:color w:val="000000" w:themeColor="text1"/>
          <w:sz w:val="24"/>
          <w:szCs w:val="24"/>
          <w:lang w:val="lv-LV"/>
        </w:rPr>
        <w:t>iela 20A, Aizkraukle, Aizkraukles novads</w:t>
      </w:r>
    </w:p>
    <w:p w14:paraId="3DD3CDFC" w14:textId="585015AE" w:rsidR="00F87748" w:rsidRPr="006A3D38" w:rsidRDefault="00F87748" w:rsidP="00F87748">
      <w:pPr>
        <w:pStyle w:val="Nosaukums"/>
        <w:pBdr>
          <w:bottom w:val="none" w:sz="0" w:space="0" w:color="auto"/>
        </w:pBdr>
        <w:jc w:val="center"/>
        <w:rPr>
          <w:rFonts w:ascii="Calibri" w:hAnsi="Calibri" w:cs="Calibri"/>
          <w:color w:val="000000" w:themeColor="text1"/>
          <w:sz w:val="24"/>
          <w:szCs w:val="24"/>
          <w:lang w:val="lv-LV"/>
        </w:rPr>
      </w:pPr>
      <w:r w:rsidRPr="006A3D38">
        <w:rPr>
          <w:rFonts w:ascii="Calibri" w:hAnsi="Calibri" w:cs="Calibri"/>
          <w:b/>
          <w:bCs/>
          <w:color w:val="000000" w:themeColor="text1"/>
          <w:sz w:val="24"/>
          <w:szCs w:val="24"/>
          <w:lang w:val="lv-LV"/>
        </w:rPr>
        <w:t xml:space="preserve">ID Nr. </w:t>
      </w:r>
      <w:r w:rsidR="0026502F">
        <w:rPr>
          <w:rFonts w:ascii="Calibri" w:hAnsi="Calibri" w:cs="Calibri"/>
          <w:b/>
          <w:bCs/>
          <w:color w:val="000000" w:themeColor="text1"/>
          <w:sz w:val="24"/>
          <w:szCs w:val="24"/>
          <w:lang w:val="lv-LV"/>
        </w:rPr>
        <w:t>1-11/25-26/</w:t>
      </w:r>
      <w:r w:rsidR="00527ECA">
        <w:rPr>
          <w:rFonts w:ascii="Calibri" w:hAnsi="Calibri" w:cs="Calibri"/>
          <w:b/>
          <w:bCs/>
          <w:color w:val="000000" w:themeColor="text1"/>
          <w:sz w:val="24"/>
          <w:szCs w:val="24"/>
          <w:lang w:val="lv-LV"/>
        </w:rPr>
        <w:t>03</w:t>
      </w:r>
    </w:p>
    <w:p w14:paraId="4F1354FB" w14:textId="77777777" w:rsidR="00F87748" w:rsidRPr="006A3D38" w:rsidRDefault="00F87748" w:rsidP="00F87748">
      <w:pPr>
        <w:autoSpaceDE w:val="0"/>
        <w:autoSpaceDN w:val="0"/>
        <w:adjustRightInd w:val="0"/>
        <w:spacing w:after="0" w:line="240" w:lineRule="auto"/>
        <w:ind w:left="720"/>
        <w:jc w:val="both"/>
        <w:rPr>
          <w:rFonts w:ascii="Calibri" w:hAnsi="Calibri" w:cs="Calibri"/>
          <w:b/>
          <w:sz w:val="24"/>
          <w:szCs w:val="24"/>
          <w:lang w:val="lv-LV"/>
        </w:rPr>
      </w:pPr>
    </w:p>
    <w:p w14:paraId="0C0446CD" w14:textId="77777777" w:rsidR="00974E26" w:rsidRPr="006A3D38" w:rsidRDefault="00974E26" w:rsidP="00065DDB">
      <w:pPr>
        <w:autoSpaceDE w:val="0"/>
        <w:autoSpaceDN w:val="0"/>
        <w:adjustRightInd w:val="0"/>
        <w:spacing w:after="0" w:line="240" w:lineRule="auto"/>
        <w:ind w:left="284"/>
        <w:jc w:val="both"/>
        <w:rPr>
          <w:rFonts w:ascii="Calibri" w:hAnsi="Calibri" w:cs="Calibri"/>
          <w:b/>
          <w:bCs/>
          <w:sz w:val="24"/>
          <w:szCs w:val="24"/>
          <w:lang w:val="lv-LV"/>
        </w:rPr>
      </w:pPr>
      <w:r w:rsidRPr="006A3D38">
        <w:rPr>
          <w:rFonts w:ascii="Calibri" w:hAnsi="Calibri" w:cs="Calibri"/>
          <w:b/>
          <w:bCs/>
          <w:sz w:val="24"/>
          <w:szCs w:val="24"/>
          <w:lang w:val="lv-LV"/>
        </w:rPr>
        <w:t xml:space="preserve">Pretendenta rekvizīti. </w:t>
      </w:r>
      <w:r w:rsidRPr="006A3D38">
        <w:rPr>
          <w:rFonts w:ascii="Calibri" w:hAnsi="Calibri" w:cs="Calibri"/>
          <w:i/>
          <w:sz w:val="24"/>
          <w:szCs w:val="24"/>
          <w:lang w:val="lv-LV"/>
        </w:rPr>
        <w:t>Pretendents aizpilda tabulu, norādot visu pieprasīto informāciju.</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1"/>
        <w:gridCol w:w="3789"/>
      </w:tblGrid>
      <w:tr w:rsidR="00974E26" w:rsidRPr="006A3D38" w14:paraId="614FA3F6"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3E941D6C" w14:textId="402D9BC1"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Pretendenta nosaukums:</w:t>
            </w:r>
          </w:p>
        </w:tc>
        <w:tc>
          <w:tcPr>
            <w:tcW w:w="3789" w:type="dxa"/>
            <w:tcBorders>
              <w:top w:val="single" w:sz="4" w:space="0" w:color="auto"/>
              <w:left w:val="single" w:sz="4" w:space="0" w:color="auto"/>
              <w:bottom w:val="single" w:sz="4" w:space="0" w:color="auto"/>
              <w:right w:val="single" w:sz="4" w:space="0" w:color="auto"/>
            </w:tcBorders>
          </w:tcPr>
          <w:p w14:paraId="53398928"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254F0ABB"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319BA5D8" w14:textId="30BD01B2"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Reģistrācijas numurs:</w:t>
            </w:r>
          </w:p>
        </w:tc>
        <w:tc>
          <w:tcPr>
            <w:tcW w:w="3789" w:type="dxa"/>
            <w:tcBorders>
              <w:top w:val="single" w:sz="4" w:space="0" w:color="auto"/>
              <w:left w:val="single" w:sz="4" w:space="0" w:color="auto"/>
              <w:bottom w:val="single" w:sz="4" w:space="0" w:color="auto"/>
              <w:right w:val="single" w:sz="4" w:space="0" w:color="auto"/>
            </w:tcBorders>
          </w:tcPr>
          <w:p w14:paraId="3B36184D"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64DAE361"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21F3A41E" w14:textId="4F286012"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Juridiskā adrese:</w:t>
            </w:r>
          </w:p>
        </w:tc>
        <w:tc>
          <w:tcPr>
            <w:tcW w:w="3789" w:type="dxa"/>
            <w:tcBorders>
              <w:top w:val="single" w:sz="4" w:space="0" w:color="auto"/>
              <w:left w:val="single" w:sz="4" w:space="0" w:color="auto"/>
              <w:bottom w:val="single" w:sz="4" w:space="0" w:color="auto"/>
              <w:right w:val="single" w:sz="4" w:space="0" w:color="auto"/>
            </w:tcBorders>
          </w:tcPr>
          <w:p w14:paraId="1AEBD86F"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CD61855"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2BBA9C58"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Adrese korespondences saņemšanai, pasta indekss</w:t>
            </w:r>
          </w:p>
        </w:tc>
        <w:tc>
          <w:tcPr>
            <w:tcW w:w="3789" w:type="dxa"/>
            <w:tcBorders>
              <w:top w:val="single" w:sz="4" w:space="0" w:color="auto"/>
              <w:left w:val="single" w:sz="4" w:space="0" w:color="auto"/>
              <w:bottom w:val="single" w:sz="4" w:space="0" w:color="auto"/>
              <w:right w:val="single" w:sz="4" w:space="0" w:color="auto"/>
            </w:tcBorders>
          </w:tcPr>
          <w:p w14:paraId="310CA301"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1D2E4736" w14:textId="77777777" w:rsidTr="00F5613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48426B08" w14:textId="77777777" w:rsidR="00974E26" w:rsidRPr="006A3D38" w:rsidRDefault="00974E26" w:rsidP="00F56136">
            <w:pPr>
              <w:autoSpaceDE w:val="0"/>
              <w:autoSpaceDN w:val="0"/>
              <w:adjustRightInd w:val="0"/>
              <w:spacing w:after="0" w:line="240" w:lineRule="auto"/>
              <w:ind w:left="69"/>
              <w:rPr>
                <w:rFonts w:ascii="Calibri" w:hAnsi="Calibri" w:cs="Calibri"/>
                <w:bCs/>
                <w:sz w:val="24"/>
                <w:szCs w:val="24"/>
                <w:lang w:val="lv-LV"/>
              </w:rPr>
            </w:pPr>
            <w:r w:rsidRPr="006A3D38">
              <w:rPr>
                <w:rFonts w:ascii="Calibri" w:hAnsi="Calibri" w:cs="Calibri"/>
                <w:bCs/>
                <w:sz w:val="24"/>
                <w:szCs w:val="24"/>
                <w:lang w:val="lv-LV"/>
              </w:rPr>
              <w:t>Elektroniskā pasta adrese</w:t>
            </w:r>
          </w:p>
        </w:tc>
        <w:tc>
          <w:tcPr>
            <w:tcW w:w="3789" w:type="dxa"/>
            <w:tcBorders>
              <w:top w:val="single" w:sz="4" w:space="0" w:color="auto"/>
              <w:left w:val="single" w:sz="4" w:space="0" w:color="auto"/>
              <w:bottom w:val="single" w:sz="4" w:space="0" w:color="auto"/>
              <w:right w:val="single" w:sz="4" w:space="0" w:color="auto"/>
            </w:tcBorders>
          </w:tcPr>
          <w:p w14:paraId="3710DE55"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144FC96D"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tcPr>
          <w:p w14:paraId="0C9DC833" w14:textId="4F8D5F4F"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Iepirkuma kontaktpersonas vārds, uzvārds</w:t>
            </w:r>
          </w:p>
        </w:tc>
        <w:tc>
          <w:tcPr>
            <w:tcW w:w="3789" w:type="dxa"/>
            <w:tcBorders>
              <w:top w:val="single" w:sz="4" w:space="0" w:color="auto"/>
              <w:left w:val="single" w:sz="4" w:space="0" w:color="auto"/>
              <w:bottom w:val="single" w:sz="4" w:space="0" w:color="auto"/>
              <w:right w:val="single" w:sz="4" w:space="0" w:color="auto"/>
            </w:tcBorders>
          </w:tcPr>
          <w:p w14:paraId="1C160879" w14:textId="77777777" w:rsidR="00974E26" w:rsidRPr="006A3D38" w:rsidRDefault="00974E26" w:rsidP="00974E2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27599FEB"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tcPr>
          <w:p w14:paraId="490BFEF9" w14:textId="7D8E3E40"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Iepirkuma kontaktpersonas tālruņa numurs</w:t>
            </w:r>
          </w:p>
        </w:tc>
        <w:tc>
          <w:tcPr>
            <w:tcW w:w="3789" w:type="dxa"/>
            <w:tcBorders>
              <w:top w:val="single" w:sz="4" w:space="0" w:color="auto"/>
              <w:left w:val="single" w:sz="4" w:space="0" w:color="auto"/>
              <w:bottom w:val="single" w:sz="4" w:space="0" w:color="auto"/>
              <w:right w:val="single" w:sz="4" w:space="0" w:color="auto"/>
            </w:tcBorders>
          </w:tcPr>
          <w:p w14:paraId="6C417CB2" w14:textId="77777777" w:rsidR="00974E26" w:rsidRPr="006A3D38" w:rsidRDefault="00974E26" w:rsidP="00974E2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112B020"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0B40DDC1"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 xml:space="preserve">Bankas nosaukums </w:t>
            </w:r>
          </w:p>
        </w:tc>
        <w:tc>
          <w:tcPr>
            <w:tcW w:w="3789" w:type="dxa"/>
            <w:tcBorders>
              <w:top w:val="single" w:sz="4" w:space="0" w:color="auto"/>
              <w:left w:val="single" w:sz="4" w:space="0" w:color="auto"/>
              <w:bottom w:val="single" w:sz="4" w:space="0" w:color="auto"/>
              <w:right w:val="single" w:sz="4" w:space="0" w:color="auto"/>
            </w:tcBorders>
          </w:tcPr>
          <w:p w14:paraId="5287DC13"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6E9876C"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42376CB0"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Bankas konta numurs</w:t>
            </w:r>
          </w:p>
        </w:tc>
        <w:tc>
          <w:tcPr>
            <w:tcW w:w="3789" w:type="dxa"/>
            <w:tcBorders>
              <w:top w:val="single" w:sz="4" w:space="0" w:color="auto"/>
              <w:left w:val="single" w:sz="4" w:space="0" w:color="auto"/>
              <w:bottom w:val="single" w:sz="4" w:space="0" w:color="auto"/>
              <w:right w:val="single" w:sz="4" w:space="0" w:color="auto"/>
            </w:tcBorders>
          </w:tcPr>
          <w:p w14:paraId="6351745A"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bl>
    <w:p w14:paraId="4A26D639" w14:textId="77777777" w:rsidR="003B1388" w:rsidRPr="003B1388" w:rsidRDefault="003B1388" w:rsidP="003B1388">
      <w:pPr>
        <w:autoSpaceDE w:val="0"/>
        <w:autoSpaceDN w:val="0"/>
        <w:adjustRightInd w:val="0"/>
        <w:spacing w:after="0" w:line="240" w:lineRule="auto"/>
        <w:ind w:left="720"/>
        <w:jc w:val="both"/>
        <w:rPr>
          <w:rFonts w:ascii="Calibri" w:hAnsi="Calibri" w:cs="Calibri"/>
          <w:b/>
          <w:sz w:val="24"/>
          <w:szCs w:val="24"/>
          <w:lang w:val="lv-LV"/>
        </w:rPr>
      </w:pPr>
    </w:p>
    <w:p w14:paraId="4EF536DA" w14:textId="765ACC68" w:rsidR="003B1388" w:rsidRPr="003B1388" w:rsidRDefault="003B1388" w:rsidP="00065DDB">
      <w:pPr>
        <w:autoSpaceDE w:val="0"/>
        <w:autoSpaceDN w:val="0"/>
        <w:adjustRightInd w:val="0"/>
        <w:spacing w:after="0" w:line="240" w:lineRule="auto"/>
        <w:ind w:left="284"/>
        <w:jc w:val="both"/>
        <w:rPr>
          <w:rFonts w:ascii="Calibri" w:hAnsi="Calibri" w:cs="Calibri"/>
          <w:bCs/>
          <w:sz w:val="24"/>
          <w:szCs w:val="24"/>
          <w:lang w:val="lv-LV"/>
        </w:rPr>
      </w:pPr>
      <w:r w:rsidRPr="003B1388">
        <w:rPr>
          <w:rFonts w:ascii="Calibri" w:hAnsi="Calibri" w:cs="Calibri"/>
          <w:bCs/>
          <w:sz w:val="24"/>
          <w:szCs w:val="24"/>
          <w:lang w:val="lv-LV"/>
        </w:rPr>
        <w:t xml:space="preserve">Saskaņā ar </w:t>
      </w:r>
      <w:r w:rsidRPr="006A3D38">
        <w:rPr>
          <w:rFonts w:ascii="Calibri" w:hAnsi="Calibri" w:cs="Calibri"/>
          <w:bCs/>
          <w:sz w:val="24"/>
          <w:szCs w:val="24"/>
          <w:lang w:val="lv-LV"/>
        </w:rPr>
        <w:t>Iepirkuma</w:t>
      </w:r>
      <w:r w:rsidRPr="003B1388">
        <w:rPr>
          <w:rFonts w:ascii="Calibri" w:hAnsi="Calibri" w:cs="Calibri"/>
          <w:bCs/>
          <w:sz w:val="24"/>
          <w:szCs w:val="24"/>
          <w:lang w:val="lv-LV"/>
        </w:rPr>
        <w:t xml:space="preserve"> nolikumu piesaku </w:t>
      </w:r>
      <w:r w:rsidRPr="006A3D38">
        <w:rPr>
          <w:rFonts w:ascii="Calibri" w:hAnsi="Calibri" w:cs="Calibri"/>
          <w:bCs/>
          <w:sz w:val="24"/>
          <w:szCs w:val="24"/>
          <w:lang w:val="lv-LV"/>
        </w:rPr>
        <w:t>P</w:t>
      </w:r>
      <w:r w:rsidRPr="003B1388">
        <w:rPr>
          <w:rFonts w:ascii="Calibri" w:hAnsi="Calibri" w:cs="Calibri"/>
          <w:bCs/>
          <w:sz w:val="24"/>
          <w:szCs w:val="24"/>
          <w:lang w:val="lv-LV"/>
        </w:rPr>
        <w:t xml:space="preserve">retendenta </w:t>
      </w:r>
      <w:r w:rsidRPr="006A3D38">
        <w:rPr>
          <w:rFonts w:ascii="Calibri" w:hAnsi="Calibri" w:cs="Calibri"/>
          <w:bCs/>
          <w:sz w:val="24"/>
          <w:szCs w:val="24"/>
          <w:lang w:val="lv-LV"/>
        </w:rPr>
        <w:t>Iepirkumā</w:t>
      </w:r>
      <w:r w:rsidRPr="003B1388">
        <w:rPr>
          <w:rFonts w:ascii="Calibri" w:hAnsi="Calibri" w:cs="Calibri"/>
          <w:bCs/>
          <w:sz w:val="24"/>
          <w:szCs w:val="24"/>
          <w:lang w:val="lv-LV"/>
        </w:rPr>
        <w:t xml:space="preserve"> un apliecinu, ka</w:t>
      </w:r>
      <w:r w:rsidRPr="006A3D38">
        <w:rPr>
          <w:rFonts w:ascii="Calibri" w:hAnsi="Calibri" w:cs="Calibri"/>
          <w:bCs/>
          <w:sz w:val="24"/>
          <w:szCs w:val="24"/>
          <w:lang w:val="lv-LV"/>
        </w:rPr>
        <w:t xml:space="preserve"> Pretendents:</w:t>
      </w:r>
    </w:p>
    <w:p w14:paraId="3046237C" w14:textId="64775EB9" w:rsidR="003B1388" w:rsidRPr="003B1388" w:rsidRDefault="008673F2"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6A3D38">
        <w:rPr>
          <w:rFonts w:ascii="Calibri" w:hAnsi="Calibri" w:cs="Calibri"/>
          <w:bCs/>
          <w:sz w:val="24"/>
          <w:szCs w:val="24"/>
          <w:lang w:val="lv-LV"/>
        </w:rPr>
        <w:t>Piedāvā veikt būvdarbus saskaņā ar iepirkuma Nolikuma un tā pielikumos noteiktajām Prasībām;</w:t>
      </w:r>
    </w:p>
    <w:p w14:paraId="6B212F48" w14:textId="79EEA3A9"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 xml:space="preserve">Pretendents nav sniedzis nepatiesu informāciju, lai apliecinātu atbilstību </w:t>
      </w:r>
      <w:r w:rsidR="008673F2" w:rsidRPr="006A3D38">
        <w:rPr>
          <w:rFonts w:ascii="Calibri" w:hAnsi="Calibri" w:cs="Calibri"/>
          <w:bCs/>
          <w:sz w:val="24"/>
          <w:szCs w:val="24"/>
          <w:lang w:val="lv-LV"/>
        </w:rPr>
        <w:t xml:space="preserve">iepirkuma Nolikumā </w:t>
      </w:r>
      <w:r w:rsidR="008673F2" w:rsidRPr="00065DDB">
        <w:rPr>
          <w:rFonts w:ascii="Calibri" w:hAnsi="Calibri" w:cs="Calibri"/>
          <w:bCs/>
          <w:sz w:val="24"/>
          <w:szCs w:val="24"/>
          <w:lang w:val="lv-LV"/>
        </w:rPr>
        <w:t>noteiktajām prasībām</w:t>
      </w:r>
    </w:p>
    <w:p w14:paraId="5F92C6E3" w14:textId="77777777"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Pretendents ir atbildīgs par piedāvājumā norādīto fizisko personu datu apstrādes tiesiskā pamata nodrošināšanu atbilstoši normatīvo aktu prasībām;</w:t>
      </w:r>
    </w:p>
    <w:p w14:paraId="1CE4CFFA" w14:textId="6EE65861"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 xml:space="preserve">Pretendenta </w:t>
      </w:r>
      <w:bookmarkStart w:id="2" w:name="_Hlk17105958"/>
      <w:r w:rsidRPr="003B1388">
        <w:rPr>
          <w:rFonts w:ascii="Calibri" w:hAnsi="Calibri" w:cs="Calibri"/>
          <w:bCs/>
          <w:sz w:val="24"/>
          <w:szCs w:val="24"/>
          <w:lang w:val="lv-LV"/>
        </w:rPr>
        <w:t xml:space="preserve">norādītā elektroniskā pasta adrese nodrošina pretendenta sasniedzamību elektroniskajā vidē </w:t>
      </w:r>
      <w:r w:rsidR="00065DDB">
        <w:rPr>
          <w:rFonts w:ascii="Calibri" w:hAnsi="Calibri" w:cs="Calibri"/>
          <w:bCs/>
          <w:sz w:val="24"/>
          <w:szCs w:val="24"/>
          <w:lang w:val="lv-LV"/>
        </w:rPr>
        <w:t>Iepirkuma</w:t>
      </w:r>
      <w:r w:rsidRPr="003B1388">
        <w:rPr>
          <w:rFonts w:ascii="Calibri" w:hAnsi="Calibri" w:cs="Calibri"/>
          <w:bCs/>
          <w:sz w:val="24"/>
          <w:szCs w:val="24"/>
          <w:lang w:val="lv-LV"/>
        </w:rPr>
        <w:t xml:space="preserve"> un tā rezultātā noslēgtā Iepirkuma līguma ietvaros;</w:t>
      </w:r>
    </w:p>
    <w:bookmarkEnd w:id="2"/>
    <w:p w14:paraId="29D00F81" w14:textId="77777777"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
          <w:sz w:val="24"/>
          <w:szCs w:val="24"/>
          <w:lang w:val="lv-LV"/>
        </w:rPr>
      </w:pPr>
      <w:r w:rsidRPr="003B1388">
        <w:rPr>
          <w:rFonts w:ascii="Calibri" w:hAnsi="Calibri" w:cs="Calibri"/>
          <w:bCs/>
          <w:sz w:val="24"/>
          <w:szCs w:val="24"/>
          <w:lang w:val="lv-LV"/>
        </w:rPr>
        <w:t>Pretendents uzņemamas pilnu atbildību par iesniegtajiem dokumentiem, tajos ietverto informāciju, noformējumu, atbilstību Nolikuma prasībām</w:t>
      </w:r>
      <w:r w:rsidRPr="003B1388">
        <w:rPr>
          <w:rFonts w:ascii="Calibri" w:hAnsi="Calibri" w:cs="Calibri"/>
          <w:b/>
          <w:sz w:val="24"/>
          <w:szCs w:val="24"/>
          <w:lang w:val="lv-LV"/>
        </w:rPr>
        <w:t>.</w:t>
      </w:r>
    </w:p>
    <w:p w14:paraId="1D19EFD4" w14:textId="77777777" w:rsidR="00A74F08" w:rsidRPr="006A3D38" w:rsidRDefault="00A74F08" w:rsidP="00F87748">
      <w:pPr>
        <w:autoSpaceDE w:val="0"/>
        <w:autoSpaceDN w:val="0"/>
        <w:adjustRightInd w:val="0"/>
        <w:spacing w:after="0" w:line="240" w:lineRule="auto"/>
        <w:ind w:left="720"/>
        <w:jc w:val="both"/>
        <w:rPr>
          <w:rFonts w:ascii="Calibri" w:hAnsi="Calibri" w:cs="Calibri"/>
          <w:b/>
          <w:sz w:val="24"/>
          <w:szCs w:val="24"/>
          <w:lang w:val="lv-LV"/>
        </w:rPr>
      </w:pPr>
    </w:p>
    <w:p w14:paraId="65D27C54" w14:textId="77777777" w:rsidR="00A74F08" w:rsidRPr="006A3D38" w:rsidRDefault="00A74F08" w:rsidP="00F87748">
      <w:pPr>
        <w:autoSpaceDE w:val="0"/>
        <w:autoSpaceDN w:val="0"/>
        <w:adjustRightInd w:val="0"/>
        <w:spacing w:after="0" w:line="240" w:lineRule="auto"/>
        <w:ind w:left="720"/>
        <w:jc w:val="both"/>
        <w:rPr>
          <w:rFonts w:ascii="Calibri" w:hAnsi="Calibri" w:cs="Calibri"/>
          <w:b/>
          <w:sz w:val="24"/>
          <w:szCs w:val="24"/>
          <w:lang w:val="lv-LV"/>
        </w:rPr>
      </w:pPr>
    </w:p>
    <w:p w14:paraId="4AC5856A" w14:textId="3827A46D" w:rsidR="00654A56" w:rsidRPr="006A3D38" w:rsidRDefault="000B519E">
      <w:pPr>
        <w:rPr>
          <w:rFonts w:ascii="Calibri" w:hAnsi="Calibri" w:cs="Calibri"/>
          <w:b/>
          <w:sz w:val="24"/>
          <w:szCs w:val="24"/>
          <w:lang w:val="lv-LV"/>
        </w:rPr>
      </w:pPr>
      <w:r>
        <w:rPr>
          <w:rFonts w:ascii="Calibri" w:hAnsi="Calibri" w:cs="Calibri"/>
          <w:b/>
          <w:sz w:val="24"/>
          <w:szCs w:val="24"/>
          <w:lang w:val="lv-LV"/>
        </w:rPr>
        <w:t>Pretendenta pārstāvis: _________________________</w:t>
      </w:r>
    </w:p>
    <w:p w14:paraId="1371B4FC" w14:textId="77777777" w:rsidR="009C247D" w:rsidRDefault="009C247D">
      <w:pPr>
        <w:rPr>
          <w:rFonts w:ascii="Calibri" w:hAnsi="Calibri" w:cs="Calibri"/>
          <w:b/>
          <w:sz w:val="24"/>
          <w:szCs w:val="24"/>
          <w:lang w:val="lv-LV"/>
        </w:rPr>
      </w:pPr>
      <w:r>
        <w:rPr>
          <w:rFonts w:ascii="Calibri" w:hAnsi="Calibri" w:cs="Calibri"/>
          <w:b/>
          <w:sz w:val="24"/>
          <w:szCs w:val="24"/>
          <w:lang w:val="lv-LV"/>
        </w:rPr>
        <w:br w:type="page"/>
      </w:r>
    </w:p>
    <w:p w14:paraId="7DE687E9" w14:textId="118416F7" w:rsidR="00654A56" w:rsidRPr="006A3D38" w:rsidRDefault="006F746B" w:rsidP="006F746B">
      <w:pPr>
        <w:autoSpaceDE w:val="0"/>
        <w:autoSpaceDN w:val="0"/>
        <w:adjustRightInd w:val="0"/>
        <w:spacing w:after="0" w:line="240" w:lineRule="auto"/>
        <w:ind w:left="720"/>
        <w:jc w:val="right"/>
        <w:rPr>
          <w:rFonts w:ascii="Calibri" w:hAnsi="Calibri" w:cs="Calibri"/>
          <w:b/>
          <w:sz w:val="24"/>
          <w:szCs w:val="24"/>
          <w:lang w:val="lv-LV"/>
        </w:rPr>
      </w:pPr>
      <w:r w:rsidRPr="006A3D38">
        <w:rPr>
          <w:rFonts w:ascii="Calibri" w:hAnsi="Calibri" w:cs="Calibri"/>
          <w:b/>
          <w:sz w:val="24"/>
          <w:szCs w:val="24"/>
          <w:lang w:val="lv-LV"/>
        </w:rPr>
        <w:lastRenderedPageBreak/>
        <w:t>2.pielikums</w:t>
      </w:r>
    </w:p>
    <w:p w14:paraId="6C72F4FE" w14:textId="77777777" w:rsidR="006F746B" w:rsidRPr="006A3D38" w:rsidRDefault="006F746B" w:rsidP="00F87748">
      <w:pPr>
        <w:autoSpaceDE w:val="0"/>
        <w:autoSpaceDN w:val="0"/>
        <w:adjustRightInd w:val="0"/>
        <w:spacing w:after="0" w:line="240" w:lineRule="auto"/>
        <w:ind w:left="720"/>
        <w:jc w:val="both"/>
        <w:rPr>
          <w:rFonts w:ascii="Calibri" w:hAnsi="Calibri" w:cs="Calibri"/>
          <w:b/>
          <w:sz w:val="24"/>
          <w:szCs w:val="24"/>
          <w:lang w:val="lv-LV"/>
        </w:rPr>
      </w:pPr>
    </w:p>
    <w:p w14:paraId="205AAAB0" w14:textId="26F29869" w:rsidR="006F746B" w:rsidRPr="006A3D38" w:rsidRDefault="006F746B" w:rsidP="009C247D">
      <w:pPr>
        <w:autoSpaceDE w:val="0"/>
        <w:autoSpaceDN w:val="0"/>
        <w:adjustRightInd w:val="0"/>
        <w:spacing w:after="0" w:line="240" w:lineRule="auto"/>
        <w:jc w:val="center"/>
        <w:rPr>
          <w:rFonts w:ascii="Calibri" w:hAnsi="Calibri" w:cs="Calibri"/>
          <w:b/>
          <w:sz w:val="24"/>
          <w:szCs w:val="24"/>
          <w:lang w:val="lv-LV"/>
        </w:rPr>
      </w:pPr>
      <w:r w:rsidRPr="006A3D38">
        <w:rPr>
          <w:rFonts w:ascii="Calibri" w:hAnsi="Calibri" w:cs="Calibri"/>
          <w:b/>
          <w:sz w:val="24"/>
          <w:szCs w:val="24"/>
          <w:lang w:val="lv-LV"/>
        </w:rPr>
        <w:t>Tehniskā specifikācija / Iepirkuma priekšmeta apraksts</w:t>
      </w:r>
    </w:p>
    <w:p w14:paraId="45EBD62E" w14:textId="77777777" w:rsidR="006F746B" w:rsidRPr="006A3D38" w:rsidRDefault="006F746B" w:rsidP="00F87748">
      <w:pPr>
        <w:autoSpaceDE w:val="0"/>
        <w:autoSpaceDN w:val="0"/>
        <w:adjustRightInd w:val="0"/>
        <w:spacing w:after="0" w:line="240" w:lineRule="auto"/>
        <w:ind w:left="720"/>
        <w:jc w:val="both"/>
        <w:rPr>
          <w:rFonts w:ascii="Calibri" w:hAnsi="Calibri" w:cs="Calibri"/>
          <w:b/>
          <w:sz w:val="24"/>
          <w:szCs w:val="24"/>
          <w:lang w:val="lv-LV"/>
        </w:rPr>
      </w:pPr>
    </w:p>
    <w:tbl>
      <w:tblPr>
        <w:tblStyle w:val="TableGrid"/>
        <w:tblW w:w="10202" w:type="dxa"/>
        <w:tblInd w:w="5" w:type="dxa"/>
        <w:tblCellMar>
          <w:bottom w:w="6" w:type="dxa"/>
        </w:tblCellMar>
        <w:tblLook w:val="04A0" w:firstRow="1" w:lastRow="0" w:firstColumn="1" w:lastColumn="0" w:noHBand="0" w:noVBand="1"/>
      </w:tblPr>
      <w:tblGrid>
        <w:gridCol w:w="3823"/>
        <w:gridCol w:w="6379"/>
      </w:tblGrid>
      <w:tr w:rsidR="00E57073" w:rsidRPr="006A3D38" w14:paraId="3C7DB7F0" w14:textId="77777777" w:rsidTr="00F56136">
        <w:tc>
          <w:tcPr>
            <w:tcW w:w="3823" w:type="dxa"/>
            <w:tcBorders>
              <w:top w:val="nil"/>
              <w:left w:val="nil"/>
              <w:bottom w:val="nil"/>
              <w:right w:val="nil"/>
            </w:tcBorders>
          </w:tcPr>
          <w:p w14:paraId="0C7E3351" w14:textId="77777777" w:rsidR="00E57073" w:rsidRPr="006A3D38" w:rsidRDefault="00E57073" w:rsidP="00F56136">
            <w:pPr>
              <w:ind w:left="10"/>
              <w:rPr>
                <w:rFonts w:ascii="Calibri" w:eastAsia="Times New Roman" w:hAnsi="Calibri" w:cs="Calibri"/>
                <w:color w:val="000000"/>
                <w:sz w:val="24"/>
                <w:szCs w:val="24"/>
              </w:rPr>
            </w:pPr>
            <w:r w:rsidRPr="006A3D38">
              <w:rPr>
                <w:rFonts w:ascii="Calibri" w:eastAsia="Times New Roman" w:hAnsi="Calibri" w:cs="Calibri"/>
                <w:color w:val="000000"/>
                <w:sz w:val="24"/>
                <w:szCs w:val="24"/>
              </w:rPr>
              <w:t>1. Atbalsta pretendents (turpmāk – Pasūtītājs):</w:t>
            </w:r>
          </w:p>
        </w:tc>
        <w:tc>
          <w:tcPr>
            <w:tcW w:w="6379" w:type="dxa"/>
            <w:tcBorders>
              <w:top w:val="nil"/>
              <w:left w:val="nil"/>
              <w:bottom w:val="nil"/>
              <w:right w:val="nil"/>
            </w:tcBorders>
          </w:tcPr>
          <w:p w14:paraId="608352A9" w14:textId="77777777" w:rsidR="00E57073" w:rsidRPr="006A3D38" w:rsidRDefault="00E57073" w:rsidP="00F56136">
            <w:pPr>
              <w:ind w:left="432"/>
              <w:rPr>
                <w:rFonts w:ascii="Calibri" w:eastAsia="Times New Roman" w:hAnsi="Calibri" w:cs="Calibri"/>
                <w:b/>
                <w:bCs/>
                <w:color w:val="000000"/>
                <w:sz w:val="24"/>
                <w:szCs w:val="24"/>
              </w:rPr>
            </w:pPr>
            <w:r w:rsidRPr="006A3D38">
              <w:rPr>
                <w:rStyle w:val="txtspecial"/>
                <w:rFonts w:ascii="Calibri" w:hAnsi="Calibri" w:cs="Calibri"/>
                <w:b/>
                <w:bCs/>
                <w:sz w:val="24"/>
                <w:szCs w:val="24"/>
              </w:rPr>
              <w:t>Lauksaimniecības pakalpojumu kooperatīvā sabiedrība</w:t>
            </w:r>
            <w:r w:rsidRPr="006A3D38">
              <w:rPr>
                <w:rFonts w:ascii="Calibri" w:eastAsia="Times New Roman" w:hAnsi="Calibri" w:cs="Calibri"/>
                <w:b/>
                <w:bCs/>
                <w:color w:val="000000"/>
                <w:sz w:val="24"/>
                <w:szCs w:val="24"/>
              </w:rPr>
              <w:t xml:space="preserve"> “LATRAPS” (turpmāk – LPKS LATRAPS)</w:t>
            </w:r>
          </w:p>
          <w:p w14:paraId="29070BFE"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Juridiskā adrese: Lietuvas iela 16A, Eleja, Elejas pagasts, Jelgavas novads LV - 3023</w:t>
            </w:r>
          </w:p>
          <w:p w14:paraId="0E63C6A6"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 xml:space="preserve">Vien. </w:t>
            </w:r>
            <w:proofErr w:type="spellStart"/>
            <w:r w:rsidRPr="006A3D38">
              <w:rPr>
                <w:rFonts w:ascii="Calibri" w:eastAsia="Times New Roman" w:hAnsi="Calibri" w:cs="Calibri"/>
                <w:color w:val="000000"/>
                <w:sz w:val="24"/>
                <w:szCs w:val="24"/>
              </w:rPr>
              <w:t>reģ</w:t>
            </w:r>
            <w:proofErr w:type="spellEnd"/>
            <w:r w:rsidRPr="006A3D38">
              <w:rPr>
                <w:rFonts w:ascii="Calibri" w:eastAsia="Times New Roman" w:hAnsi="Calibri" w:cs="Calibri"/>
                <w:color w:val="000000"/>
                <w:sz w:val="24"/>
                <w:szCs w:val="24"/>
              </w:rPr>
              <w:t>. Nr. 58503007191</w:t>
            </w:r>
          </w:p>
          <w:p w14:paraId="24C88AB3"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 xml:space="preserve">Nodokļu maksātāja </w:t>
            </w:r>
            <w:proofErr w:type="spellStart"/>
            <w:r w:rsidRPr="006A3D38">
              <w:rPr>
                <w:rFonts w:ascii="Calibri" w:eastAsia="Times New Roman" w:hAnsi="Calibri" w:cs="Calibri"/>
                <w:color w:val="000000"/>
                <w:sz w:val="24"/>
                <w:szCs w:val="24"/>
              </w:rPr>
              <w:t>reģ</w:t>
            </w:r>
            <w:proofErr w:type="spellEnd"/>
            <w:r w:rsidRPr="006A3D38">
              <w:rPr>
                <w:rFonts w:ascii="Calibri" w:eastAsia="Times New Roman" w:hAnsi="Calibri" w:cs="Calibri"/>
                <w:color w:val="000000"/>
                <w:sz w:val="24"/>
                <w:szCs w:val="24"/>
              </w:rPr>
              <w:t>. Nr.: LV58503007191</w:t>
            </w:r>
          </w:p>
        </w:tc>
      </w:tr>
      <w:tr w:rsidR="00E57073" w:rsidRPr="006A3D38" w14:paraId="4601D7E4" w14:textId="77777777" w:rsidTr="00F56136">
        <w:tc>
          <w:tcPr>
            <w:tcW w:w="3823" w:type="dxa"/>
            <w:tcBorders>
              <w:top w:val="nil"/>
              <w:left w:val="nil"/>
              <w:bottom w:val="nil"/>
              <w:right w:val="nil"/>
            </w:tcBorders>
            <w:vAlign w:val="center"/>
          </w:tcPr>
          <w:p w14:paraId="3E0653E5" w14:textId="77777777" w:rsidR="00E57073" w:rsidRPr="006A3D38" w:rsidRDefault="00E57073" w:rsidP="00F56136">
            <w:pPr>
              <w:rPr>
                <w:rFonts w:ascii="Calibri" w:eastAsia="Times New Roman" w:hAnsi="Calibri" w:cs="Calibri"/>
                <w:color w:val="000000"/>
                <w:sz w:val="24"/>
                <w:szCs w:val="24"/>
              </w:rPr>
            </w:pPr>
          </w:p>
        </w:tc>
        <w:tc>
          <w:tcPr>
            <w:tcW w:w="6379" w:type="dxa"/>
            <w:tcBorders>
              <w:top w:val="nil"/>
              <w:left w:val="nil"/>
              <w:bottom w:val="nil"/>
              <w:right w:val="nil"/>
            </w:tcBorders>
            <w:vAlign w:val="center"/>
          </w:tcPr>
          <w:p w14:paraId="13CD4CA3" w14:textId="77777777" w:rsidR="00E57073" w:rsidRPr="006A3D38" w:rsidRDefault="00E57073" w:rsidP="00F56136">
            <w:pPr>
              <w:rPr>
                <w:rFonts w:ascii="Calibri" w:eastAsia="Times New Roman" w:hAnsi="Calibri" w:cs="Calibri"/>
                <w:color w:val="000000"/>
                <w:sz w:val="24"/>
                <w:szCs w:val="24"/>
              </w:rPr>
            </w:pPr>
          </w:p>
        </w:tc>
      </w:tr>
      <w:tr w:rsidR="00E57073" w:rsidRPr="00163722" w14:paraId="0EB8ECAA" w14:textId="77777777" w:rsidTr="00F56136">
        <w:tc>
          <w:tcPr>
            <w:tcW w:w="3823" w:type="dxa"/>
            <w:tcBorders>
              <w:top w:val="nil"/>
              <w:left w:val="nil"/>
              <w:bottom w:val="nil"/>
              <w:right w:val="nil"/>
            </w:tcBorders>
            <w:vAlign w:val="center"/>
          </w:tcPr>
          <w:p w14:paraId="4FC41507" w14:textId="77777777" w:rsidR="00E57073" w:rsidRPr="00163722" w:rsidRDefault="00E57073" w:rsidP="00F56136">
            <w:pPr>
              <w:ind w:left="10"/>
              <w:rPr>
                <w:rFonts w:ascii="Calibri" w:eastAsia="Times New Roman" w:hAnsi="Calibri" w:cs="Calibri"/>
                <w:color w:val="000000"/>
                <w:sz w:val="24"/>
                <w:szCs w:val="24"/>
              </w:rPr>
            </w:pPr>
            <w:r w:rsidRPr="00163722">
              <w:rPr>
                <w:rFonts w:ascii="Calibri" w:eastAsia="Times New Roman" w:hAnsi="Calibri" w:cs="Calibri"/>
                <w:color w:val="000000"/>
                <w:sz w:val="24"/>
                <w:szCs w:val="24"/>
              </w:rPr>
              <w:t>2. Iepirkuma priekšmets (turpmāk – Būvdarbi):</w:t>
            </w:r>
          </w:p>
        </w:tc>
        <w:tc>
          <w:tcPr>
            <w:tcW w:w="6379" w:type="dxa"/>
            <w:tcBorders>
              <w:top w:val="nil"/>
              <w:left w:val="nil"/>
              <w:bottom w:val="nil"/>
              <w:right w:val="nil"/>
            </w:tcBorders>
            <w:vAlign w:val="center"/>
          </w:tcPr>
          <w:p w14:paraId="30678729" w14:textId="77777777"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themeColor="text1"/>
                <w:sz w:val="24"/>
                <w:szCs w:val="24"/>
              </w:rPr>
              <w:t xml:space="preserve">Graudu pirmapstrādes komplekss </w:t>
            </w:r>
          </w:p>
        </w:tc>
      </w:tr>
      <w:tr w:rsidR="00E57073" w:rsidRPr="0049620D" w14:paraId="05AFBD9A" w14:textId="77777777" w:rsidTr="00F56136">
        <w:tc>
          <w:tcPr>
            <w:tcW w:w="3823" w:type="dxa"/>
            <w:tcBorders>
              <w:top w:val="nil"/>
              <w:left w:val="nil"/>
              <w:bottom w:val="nil"/>
              <w:right w:val="nil"/>
            </w:tcBorders>
            <w:vAlign w:val="center"/>
          </w:tcPr>
          <w:p w14:paraId="675BF525" w14:textId="77777777" w:rsidR="00E57073" w:rsidRPr="00163722" w:rsidRDefault="00E57073" w:rsidP="00F56136">
            <w:pPr>
              <w:ind w:left="5"/>
              <w:rPr>
                <w:rFonts w:ascii="Calibri" w:eastAsia="Times New Roman" w:hAnsi="Calibri" w:cs="Calibri"/>
                <w:color w:val="000000"/>
                <w:sz w:val="24"/>
                <w:szCs w:val="24"/>
              </w:rPr>
            </w:pPr>
            <w:r w:rsidRPr="00163722">
              <w:rPr>
                <w:rFonts w:ascii="Calibri" w:eastAsia="Times New Roman" w:hAnsi="Calibri" w:cs="Calibri"/>
                <w:color w:val="000000"/>
                <w:sz w:val="24"/>
                <w:szCs w:val="24"/>
              </w:rPr>
              <w:t>3. Būvobjekta nosaukums:</w:t>
            </w:r>
          </w:p>
        </w:tc>
        <w:tc>
          <w:tcPr>
            <w:tcW w:w="6379" w:type="dxa"/>
            <w:tcBorders>
              <w:top w:val="nil"/>
              <w:left w:val="nil"/>
              <w:bottom w:val="nil"/>
              <w:right w:val="nil"/>
            </w:tcBorders>
            <w:vAlign w:val="center"/>
          </w:tcPr>
          <w:p w14:paraId="4DD87FE8" w14:textId="33F9248F"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themeColor="text1"/>
                <w:sz w:val="24"/>
                <w:szCs w:val="24"/>
              </w:rPr>
              <w:t>Graudu pirmapstrādes komplekss</w:t>
            </w:r>
            <w:r w:rsidR="006661B7">
              <w:rPr>
                <w:rFonts w:ascii="Calibri" w:eastAsia="Times New Roman" w:hAnsi="Calibri" w:cs="Calibri"/>
                <w:color w:val="000000" w:themeColor="text1"/>
                <w:sz w:val="24"/>
                <w:szCs w:val="24"/>
              </w:rPr>
              <w:t xml:space="preserve"> paplašināšana</w:t>
            </w:r>
            <w:r w:rsidRPr="00163722">
              <w:rPr>
                <w:rFonts w:ascii="Calibri" w:eastAsia="Times New Roman" w:hAnsi="Calibri" w:cs="Calibri"/>
                <w:color w:val="000000" w:themeColor="text1"/>
                <w:sz w:val="24"/>
                <w:szCs w:val="24"/>
              </w:rPr>
              <w:t xml:space="preserve"> 1. un </w:t>
            </w:r>
            <w:r w:rsidR="006661B7">
              <w:rPr>
                <w:rFonts w:ascii="Calibri" w:eastAsia="Times New Roman" w:hAnsi="Calibri" w:cs="Calibri"/>
                <w:color w:val="000000" w:themeColor="text1"/>
                <w:sz w:val="24"/>
                <w:szCs w:val="24"/>
              </w:rPr>
              <w:t>2</w:t>
            </w:r>
            <w:r w:rsidRPr="00163722">
              <w:rPr>
                <w:rFonts w:ascii="Calibri" w:eastAsia="Times New Roman" w:hAnsi="Calibri" w:cs="Calibri"/>
                <w:color w:val="000000" w:themeColor="text1"/>
                <w:sz w:val="24"/>
                <w:szCs w:val="24"/>
              </w:rPr>
              <w:t>. kārtas būvniecība</w:t>
            </w:r>
            <w:r w:rsidR="00B45C5A">
              <w:rPr>
                <w:rFonts w:ascii="Calibri" w:eastAsia="Times New Roman" w:hAnsi="Calibri" w:cs="Calibri"/>
                <w:color w:val="000000" w:themeColor="text1"/>
                <w:sz w:val="24"/>
                <w:szCs w:val="24"/>
              </w:rPr>
              <w:t xml:space="preserve"> jaunceltnes iela 20A, Aizkraukle, Aizkraukles novads</w:t>
            </w:r>
          </w:p>
        </w:tc>
      </w:tr>
      <w:tr w:rsidR="00E57073" w:rsidRPr="00163722" w14:paraId="0A304592" w14:textId="77777777" w:rsidTr="00F56136">
        <w:tc>
          <w:tcPr>
            <w:tcW w:w="3823" w:type="dxa"/>
            <w:tcBorders>
              <w:top w:val="nil"/>
              <w:left w:val="nil"/>
              <w:bottom w:val="nil"/>
              <w:right w:val="nil"/>
            </w:tcBorders>
            <w:vAlign w:val="center"/>
          </w:tcPr>
          <w:p w14:paraId="42097A03" w14:textId="77777777" w:rsidR="00E57073" w:rsidRPr="00163722" w:rsidRDefault="00E57073" w:rsidP="00F56136">
            <w:pPr>
              <w:ind w:left="5"/>
              <w:rPr>
                <w:rFonts w:ascii="Calibri" w:eastAsia="Times New Roman" w:hAnsi="Calibri" w:cs="Calibri"/>
                <w:color w:val="000000"/>
                <w:sz w:val="24"/>
                <w:szCs w:val="24"/>
              </w:rPr>
            </w:pPr>
          </w:p>
          <w:p w14:paraId="009AA05B" w14:textId="77777777" w:rsidR="00E57073" w:rsidRPr="00163722" w:rsidRDefault="00E57073" w:rsidP="00F56136">
            <w:pPr>
              <w:ind w:left="5"/>
              <w:rPr>
                <w:rFonts w:ascii="Calibri" w:eastAsia="Times New Roman" w:hAnsi="Calibri" w:cs="Calibri"/>
                <w:color w:val="000000"/>
                <w:sz w:val="24"/>
                <w:szCs w:val="24"/>
              </w:rPr>
            </w:pPr>
            <w:r w:rsidRPr="00163722">
              <w:rPr>
                <w:rFonts w:ascii="Calibri" w:eastAsia="Times New Roman" w:hAnsi="Calibri" w:cs="Calibri"/>
                <w:color w:val="000000"/>
                <w:sz w:val="24"/>
                <w:szCs w:val="24"/>
              </w:rPr>
              <w:t>4. Būvdarbu izpildes vieta/Būvobjekta adrese:</w:t>
            </w:r>
          </w:p>
        </w:tc>
        <w:tc>
          <w:tcPr>
            <w:tcW w:w="6379" w:type="dxa"/>
            <w:tcBorders>
              <w:top w:val="nil"/>
              <w:left w:val="nil"/>
              <w:bottom w:val="nil"/>
              <w:right w:val="nil"/>
            </w:tcBorders>
            <w:vAlign w:val="center"/>
          </w:tcPr>
          <w:p w14:paraId="47067FAD" w14:textId="77777777" w:rsidR="00E57073" w:rsidRPr="00163722" w:rsidRDefault="00E57073" w:rsidP="00F56136">
            <w:pPr>
              <w:rPr>
                <w:rFonts w:ascii="Calibri" w:eastAsia="Times New Roman" w:hAnsi="Calibri" w:cs="Calibri"/>
                <w:color w:val="000000"/>
                <w:sz w:val="24"/>
                <w:szCs w:val="24"/>
              </w:rPr>
            </w:pPr>
          </w:p>
          <w:p w14:paraId="5F5CE7AA" w14:textId="35A42179" w:rsidR="00E57073" w:rsidRPr="00163722" w:rsidRDefault="008E3A57" w:rsidP="00F56136">
            <w:pPr>
              <w:rPr>
                <w:rFonts w:ascii="Calibri" w:eastAsia="Times New Roman" w:hAnsi="Calibri" w:cs="Calibri"/>
                <w:color w:val="000000"/>
                <w:sz w:val="24"/>
                <w:szCs w:val="24"/>
              </w:rPr>
            </w:pPr>
            <w:r>
              <w:rPr>
                <w:rFonts w:ascii="Calibri" w:eastAsia="Times New Roman" w:hAnsi="Calibri" w:cs="Calibri"/>
                <w:color w:val="000000"/>
                <w:sz w:val="24"/>
                <w:szCs w:val="24"/>
              </w:rPr>
              <w:t>Jaunceltnes iela 20A, Aizkraukle, Aizkraukles novads</w:t>
            </w:r>
          </w:p>
        </w:tc>
      </w:tr>
      <w:tr w:rsidR="00E57073" w:rsidRPr="00163722" w14:paraId="30DA1F99" w14:textId="77777777" w:rsidTr="00F56136">
        <w:tc>
          <w:tcPr>
            <w:tcW w:w="3823" w:type="dxa"/>
            <w:tcBorders>
              <w:top w:val="nil"/>
              <w:left w:val="nil"/>
              <w:bottom w:val="nil"/>
              <w:right w:val="nil"/>
            </w:tcBorders>
            <w:vAlign w:val="center"/>
          </w:tcPr>
          <w:p w14:paraId="78E99939" w14:textId="77777777" w:rsidR="00E57073" w:rsidRPr="00163722" w:rsidRDefault="00E57073" w:rsidP="00F56136">
            <w:pPr>
              <w:ind w:left="10"/>
              <w:rPr>
                <w:rFonts w:ascii="Calibri" w:eastAsia="Times New Roman" w:hAnsi="Calibri" w:cs="Calibri"/>
                <w:color w:val="000000"/>
                <w:sz w:val="24"/>
                <w:szCs w:val="24"/>
              </w:rPr>
            </w:pPr>
            <w:r w:rsidRPr="00163722">
              <w:rPr>
                <w:rFonts w:ascii="Calibri" w:eastAsia="Times New Roman" w:hAnsi="Calibri" w:cs="Calibri"/>
                <w:color w:val="000000"/>
                <w:sz w:val="24"/>
                <w:szCs w:val="24"/>
              </w:rPr>
              <w:t>5. Būvdarbu izpildes laiks:</w:t>
            </w:r>
          </w:p>
        </w:tc>
        <w:tc>
          <w:tcPr>
            <w:tcW w:w="6379" w:type="dxa"/>
            <w:tcBorders>
              <w:top w:val="nil"/>
              <w:left w:val="nil"/>
              <w:bottom w:val="nil"/>
              <w:right w:val="nil"/>
            </w:tcBorders>
            <w:vAlign w:val="center"/>
          </w:tcPr>
          <w:p w14:paraId="34A81FD6" w14:textId="066F6AD6" w:rsidR="00E57073" w:rsidRPr="00D24844" w:rsidRDefault="00E57073" w:rsidP="00F56136">
            <w:pPr>
              <w:rPr>
                <w:rFonts w:ascii="Calibri" w:eastAsia="Times New Roman" w:hAnsi="Calibri" w:cs="Calibri"/>
                <w:color w:val="000000"/>
                <w:sz w:val="24"/>
                <w:szCs w:val="24"/>
              </w:rPr>
            </w:pPr>
            <w:r w:rsidRPr="00D24844">
              <w:rPr>
                <w:rFonts w:ascii="Calibri" w:eastAsia="Times New Roman" w:hAnsi="Calibri" w:cs="Calibri"/>
                <w:color w:val="000000"/>
                <w:sz w:val="24"/>
                <w:szCs w:val="24"/>
              </w:rPr>
              <w:t xml:space="preserve">Līdz </w:t>
            </w:r>
            <w:r w:rsidR="00197756">
              <w:rPr>
                <w:rFonts w:ascii="Calibri" w:eastAsia="Times New Roman" w:hAnsi="Calibri" w:cs="Calibri"/>
                <w:color w:val="000000"/>
                <w:sz w:val="24"/>
                <w:szCs w:val="24"/>
              </w:rPr>
              <w:t>01.08</w:t>
            </w:r>
            <w:r w:rsidRPr="00D24844">
              <w:rPr>
                <w:rFonts w:ascii="Calibri" w:eastAsia="Times New Roman" w:hAnsi="Calibri" w:cs="Calibri"/>
                <w:color w:val="000000"/>
                <w:sz w:val="24"/>
                <w:szCs w:val="24"/>
              </w:rPr>
              <w:t>.2026.</w:t>
            </w:r>
          </w:p>
        </w:tc>
      </w:tr>
      <w:tr w:rsidR="00E57073" w:rsidRPr="00163722" w14:paraId="0C04E3F6" w14:textId="77777777" w:rsidTr="00163722">
        <w:trPr>
          <w:trHeight w:val="68"/>
        </w:trPr>
        <w:tc>
          <w:tcPr>
            <w:tcW w:w="3823" w:type="dxa"/>
            <w:tcBorders>
              <w:top w:val="nil"/>
              <w:left w:val="nil"/>
              <w:bottom w:val="nil"/>
              <w:right w:val="nil"/>
            </w:tcBorders>
            <w:vAlign w:val="bottom"/>
          </w:tcPr>
          <w:p w14:paraId="3AFAF5AB" w14:textId="77777777" w:rsidR="00E57073" w:rsidRPr="00163722" w:rsidRDefault="00E57073" w:rsidP="00F56136">
            <w:pPr>
              <w:tabs>
                <w:tab w:val="center" w:pos="2842"/>
                <w:tab w:val="center" w:pos="2948"/>
                <w:tab w:val="center" w:pos="3200"/>
                <w:tab w:val="center" w:pos="3447"/>
                <w:tab w:val="center" w:pos="3536"/>
              </w:tabs>
              <w:rPr>
                <w:rFonts w:ascii="Calibri" w:eastAsia="Times New Roman" w:hAnsi="Calibri" w:cs="Calibri"/>
                <w:color w:val="000000"/>
                <w:sz w:val="24"/>
                <w:szCs w:val="24"/>
              </w:rPr>
            </w:pPr>
            <w:r w:rsidRPr="00163722">
              <w:rPr>
                <w:rFonts w:ascii="Calibri" w:eastAsia="Times New Roman" w:hAnsi="Calibri" w:cs="Calibri"/>
                <w:color w:val="000000"/>
                <w:sz w:val="24"/>
                <w:szCs w:val="24"/>
              </w:rPr>
              <w:t>6. Piedāvājuma spēkā esamības termiņš:</w:t>
            </w:r>
            <w:r w:rsidRPr="00163722">
              <w:rPr>
                <w:rFonts w:ascii="Calibri" w:eastAsia="Times New Roman" w:hAnsi="Calibri" w:cs="Calibri"/>
                <w:color w:val="000000"/>
                <w:sz w:val="24"/>
                <w:szCs w:val="24"/>
              </w:rPr>
              <w:tab/>
            </w:r>
          </w:p>
        </w:tc>
        <w:tc>
          <w:tcPr>
            <w:tcW w:w="6379" w:type="dxa"/>
            <w:tcBorders>
              <w:top w:val="nil"/>
              <w:left w:val="nil"/>
              <w:bottom w:val="nil"/>
              <w:right w:val="nil"/>
            </w:tcBorders>
            <w:vAlign w:val="bottom"/>
          </w:tcPr>
          <w:p w14:paraId="48AF66BB" w14:textId="2BF7206D"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sz w:val="24"/>
                <w:szCs w:val="24"/>
              </w:rPr>
              <w:t xml:space="preserve">Līdz </w:t>
            </w:r>
            <w:r w:rsidR="00197756">
              <w:rPr>
                <w:rFonts w:ascii="Calibri" w:eastAsia="Times New Roman" w:hAnsi="Calibri" w:cs="Calibri"/>
                <w:color w:val="000000"/>
                <w:sz w:val="24"/>
                <w:szCs w:val="24"/>
              </w:rPr>
              <w:t>01</w:t>
            </w:r>
            <w:r w:rsidRPr="00163722">
              <w:rPr>
                <w:rFonts w:ascii="Calibri" w:eastAsia="Times New Roman" w:hAnsi="Calibri" w:cs="Calibri"/>
                <w:color w:val="000000"/>
                <w:sz w:val="24"/>
                <w:szCs w:val="24"/>
              </w:rPr>
              <w:t>.</w:t>
            </w:r>
            <w:r w:rsidR="00197756">
              <w:rPr>
                <w:rFonts w:ascii="Calibri" w:eastAsia="Times New Roman" w:hAnsi="Calibri" w:cs="Calibri"/>
                <w:color w:val="000000"/>
                <w:sz w:val="24"/>
                <w:szCs w:val="24"/>
              </w:rPr>
              <w:t>08</w:t>
            </w:r>
            <w:r w:rsidRPr="00163722">
              <w:rPr>
                <w:rFonts w:ascii="Calibri" w:eastAsia="Times New Roman" w:hAnsi="Calibri" w:cs="Calibri"/>
                <w:color w:val="000000"/>
                <w:sz w:val="24"/>
                <w:szCs w:val="24"/>
              </w:rPr>
              <w:t>.202</w:t>
            </w:r>
            <w:r w:rsidR="00197756">
              <w:rPr>
                <w:rFonts w:ascii="Calibri" w:eastAsia="Times New Roman" w:hAnsi="Calibri" w:cs="Calibri"/>
                <w:color w:val="000000"/>
                <w:sz w:val="24"/>
                <w:szCs w:val="24"/>
              </w:rPr>
              <w:t>6</w:t>
            </w:r>
            <w:r w:rsidRPr="00163722">
              <w:rPr>
                <w:rFonts w:ascii="Calibri" w:eastAsia="Times New Roman" w:hAnsi="Calibri" w:cs="Calibri"/>
                <w:color w:val="000000"/>
                <w:sz w:val="24"/>
                <w:szCs w:val="24"/>
              </w:rPr>
              <w:t>.</w:t>
            </w:r>
          </w:p>
        </w:tc>
      </w:tr>
    </w:tbl>
    <w:p w14:paraId="32AA078B" w14:textId="77777777" w:rsidR="00E57073" w:rsidRPr="006A3D38" w:rsidRDefault="00E57073" w:rsidP="00E57073">
      <w:pPr>
        <w:spacing w:after="0"/>
        <w:ind w:left="273" w:right="9" w:hanging="273"/>
        <w:jc w:val="both"/>
        <w:rPr>
          <w:rFonts w:ascii="Calibri" w:eastAsia="Times New Roman" w:hAnsi="Calibri" w:cs="Calibri"/>
          <w:color w:val="000000"/>
          <w:sz w:val="24"/>
          <w:szCs w:val="24"/>
          <w:lang w:val="lv-LV" w:eastAsia="lv-LV"/>
        </w:rPr>
      </w:pPr>
      <w:r w:rsidRPr="00163722">
        <w:rPr>
          <w:rFonts w:ascii="Calibri" w:eastAsia="Times New Roman" w:hAnsi="Calibri" w:cs="Calibri"/>
          <w:color w:val="000000"/>
          <w:sz w:val="24"/>
          <w:szCs w:val="24"/>
          <w:lang w:val="lv-LV" w:eastAsia="lv-LV"/>
        </w:rPr>
        <w:t>7. Tehniskā specifikācija:</w:t>
      </w:r>
    </w:p>
    <w:tbl>
      <w:tblPr>
        <w:tblStyle w:val="TableGrid"/>
        <w:tblW w:w="9576" w:type="dxa"/>
        <w:tblInd w:w="-92" w:type="dxa"/>
        <w:tblCellMar>
          <w:top w:w="40" w:type="dxa"/>
          <w:left w:w="107" w:type="dxa"/>
          <w:right w:w="115" w:type="dxa"/>
        </w:tblCellMar>
        <w:tblLook w:val="04A0" w:firstRow="1" w:lastRow="0" w:firstColumn="1" w:lastColumn="0" w:noHBand="0" w:noVBand="1"/>
      </w:tblPr>
      <w:tblGrid>
        <w:gridCol w:w="3799"/>
        <w:gridCol w:w="5777"/>
      </w:tblGrid>
      <w:tr w:rsidR="00E57073" w:rsidRPr="006A3D38" w14:paraId="3376E202" w14:textId="77777777" w:rsidTr="00F56136">
        <w:trPr>
          <w:trHeight w:val="285"/>
        </w:trPr>
        <w:tc>
          <w:tcPr>
            <w:tcW w:w="3799" w:type="dxa"/>
            <w:tcBorders>
              <w:top w:val="single" w:sz="2" w:space="0" w:color="000000"/>
              <w:left w:val="single" w:sz="2" w:space="0" w:color="000000"/>
              <w:bottom w:val="single" w:sz="2" w:space="0" w:color="000000"/>
              <w:right w:val="single" w:sz="2" w:space="0" w:color="000000"/>
            </w:tcBorders>
          </w:tcPr>
          <w:p w14:paraId="3FF03BA9" w14:textId="77777777" w:rsidR="00E57073" w:rsidRPr="006A3D38" w:rsidRDefault="00E57073" w:rsidP="00F56136">
            <w:pPr>
              <w:ind w:left="10"/>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Būvdarbus raksturojošie rādītāji</w:t>
            </w:r>
          </w:p>
        </w:tc>
        <w:tc>
          <w:tcPr>
            <w:tcW w:w="5777" w:type="dxa"/>
            <w:tcBorders>
              <w:top w:val="single" w:sz="2" w:space="0" w:color="000000"/>
              <w:left w:val="single" w:sz="2" w:space="0" w:color="000000"/>
              <w:bottom w:val="single" w:sz="2" w:space="0" w:color="000000"/>
              <w:right w:val="single" w:sz="2" w:space="0" w:color="000000"/>
            </w:tcBorders>
          </w:tcPr>
          <w:p w14:paraId="7E2D85E7" w14:textId="77777777" w:rsidR="00E57073" w:rsidRPr="006A3D38" w:rsidRDefault="00E57073" w:rsidP="00F56136">
            <w:pPr>
              <w:ind w:left="3"/>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Tehniskā specifikācija</w:t>
            </w:r>
          </w:p>
        </w:tc>
      </w:tr>
      <w:tr w:rsidR="00E57073" w:rsidRPr="0049620D" w14:paraId="71ABBE1C" w14:textId="77777777" w:rsidTr="00F56136">
        <w:trPr>
          <w:trHeight w:val="286"/>
        </w:trPr>
        <w:tc>
          <w:tcPr>
            <w:tcW w:w="3799" w:type="dxa"/>
            <w:tcBorders>
              <w:top w:val="single" w:sz="2" w:space="0" w:color="000000"/>
              <w:left w:val="single" w:sz="2" w:space="0" w:color="000000"/>
              <w:bottom w:val="single" w:sz="2" w:space="0" w:color="000000"/>
              <w:right w:val="single" w:sz="2" w:space="0" w:color="000000"/>
            </w:tcBorders>
          </w:tcPr>
          <w:p w14:paraId="72C94090" w14:textId="19E122D1" w:rsidR="00E57073" w:rsidRPr="006A3D38" w:rsidRDefault="00E57073" w:rsidP="00F56136">
            <w:pPr>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 xml:space="preserve">Graudu pirmapstrādes kompleksa </w:t>
            </w:r>
            <w:r w:rsidR="001F663E">
              <w:rPr>
                <w:rFonts w:ascii="Calibri" w:eastAsia="Times New Roman" w:hAnsi="Calibri" w:cs="Calibri"/>
                <w:color w:val="000000" w:themeColor="text1"/>
                <w:sz w:val="24"/>
                <w:szCs w:val="24"/>
              </w:rPr>
              <w:t>paplašināšana</w:t>
            </w:r>
            <w:r w:rsidRPr="006A3D38">
              <w:rPr>
                <w:rFonts w:ascii="Calibri" w:eastAsia="Times New Roman" w:hAnsi="Calibri" w:cs="Calibri"/>
                <w:color w:val="000000"/>
                <w:sz w:val="24"/>
                <w:szCs w:val="24"/>
              </w:rPr>
              <w:t xml:space="preserve"> 1. un </w:t>
            </w:r>
            <w:r w:rsidR="001F663E">
              <w:rPr>
                <w:rFonts w:ascii="Calibri" w:eastAsia="Times New Roman" w:hAnsi="Calibri" w:cs="Calibri"/>
                <w:color w:val="000000"/>
                <w:sz w:val="24"/>
                <w:szCs w:val="24"/>
              </w:rPr>
              <w:t>2</w:t>
            </w:r>
            <w:r w:rsidRPr="006A3D38">
              <w:rPr>
                <w:rFonts w:ascii="Calibri" w:eastAsia="Times New Roman" w:hAnsi="Calibri" w:cs="Calibri"/>
                <w:color w:val="000000"/>
                <w:sz w:val="24"/>
                <w:szCs w:val="24"/>
              </w:rPr>
              <w:t>. kārtas būvniecība</w:t>
            </w:r>
          </w:p>
        </w:tc>
        <w:tc>
          <w:tcPr>
            <w:tcW w:w="5777" w:type="dxa"/>
            <w:tcBorders>
              <w:top w:val="single" w:sz="2" w:space="0" w:color="000000"/>
              <w:left w:val="single" w:sz="2" w:space="0" w:color="000000"/>
              <w:bottom w:val="single" w:sz="2" w:space="0" w:color="000000"/>
              <w:right w:val="single" w:sz="2" w:space="0" w:color="000000"/>
            </w:tcBorders>
          </w:tcPr>
          <w:p w14:paraId="2DBECC59" w14:textId="77777777" w:rsidR="00E57073" w:rsidRPr="006A3D38" w:rsidRDefault="00E57073" w:rsidP="00E57073">
            <w:pPr>
              <w:pStyle w:val="Sarakstarindkopa"/>
              <w:numPr>
                <w:ilvl w:val="0"/>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Piedāvājums iesniedzams un sagatavojams saskaņā ar izstrādāto un būvvaldē apstiprināto būvprojektu, iepirkuma priekšmeta tehnisko specifikāciju un Latvijas Republikā spēkā esošajiem normatīvajiem aktiem.</w:t>
            </w:r>
          </w:p>
          <w:p w14:paraId="0BB24BE0" w14:textId="77777777" w:rsidR="00E57073" w:rsidRPr="006A3D38" w:rsidRDefault="00E57073" w:rsidP="00E57073">
            <w:pPr>
              <w:pStyle w:val="Sarakstarindkopa"/>
              <w:numPr>
                <w:ilvl w:val="0"/>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Piedāvājums ir jāiesniedz par 2 sadaļām:</w:t>
            </w:r>
          </w:p>
          <w:p w14:paraId="5215862C" w14:textId="77777777" w:rsidR="00E57073" w:rsidRPr="006A3D38" w:rsidRDefault="00E57073" w:rsidP="00E57073">
            <w:pPr>
              <w:pStyle w:val="Sarakstarindkopa"/>
              <w:numPr>
                <w:ilvl w:val="1"/>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Būvniecības darbi, kur iekļautas izmaksas tieši ar būvdarbu veikšanu, montāžu, nodošanu ekspluatācijā utt. (piem., pamatu, jumta, sienu u.c. būvdarbi) – sadaļa Nr.1;</w:t>
            </w:r>
          </w:p>
          <w:p w14:paraId="1EC92FDC" w14:textId="77777777" w:rsidR="00E57073" w:rsidRPr="006A3D38" w:rsidRDefault="00E57073" w:rsidP="00E57073">
            <w:pPr>
              <w:pStyle w:val="Sarakstarindkopa"/>
              <w:numPr>
                <w:ilvl w:val="1"/>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 xml:space="preserve">Tehnoloģiskā jeb Tehnikas un iekārtu sadaļa, kura ir </w:t>
            </w:r>
            <w:r w:rsidRPr="006A3D38">
              <w:rPr>
                <w:rFonts w:ascii="Calibri" w:hAnsi="Calibri" w:cs="Calibri"/>
                <w:sz w:val="24"/>
                <w:szCs w:val="24"/>
              </w:rPr>
              <w:t>iekļauta tehnikas un iekārtu katalogā (</w:t>
            </w:r>
            <w:r w:rsidRPr="006A3D38">
              <w:rPr>
                <w:rFonts w:ascii="Calibri" w:hAnsi="Calibri" w:cs="Calibri"/>
                <w:color w:val="0000FF"/>
                <w:sz w:val="24"/>
                <w:szCs w:val="24"/>
              </w:rPr>
              <w:t>https://eps.lad.gov.lv/etk_public)</w:t>
            </w:r>
            <w:r w:rsidRPr="006A3D38">
              <w:rPr>
                <w:rFonts w:ascii="Calibri" w:hAnsi="Calibri" w:cs="Calibri"/>
                <w:sz w:val="24"/>
                <w:szCs w:val="24"/>
              </w:rPr>
              <w:t xml:space="preserve"> un kuras piedāvātā cena nedrīkst pārsniegt tehnikas un iekārtu katalogā norādīto cenu – sadaļa Nr.2.</w:t>
            </w:r>
          </w:p>
          <w:p w14:paraId="273DD7A6" w14:textId="77777777" w:rsidR="00E57073" w:rsidRPr="006A3D38" w:rsidRDefault="00E57073" w:rsidP="00F56136">
            <w:pPr>
              <w:pStyle w:val="Sarakstarindkopa"/>
              <w:ind w:left="368"/>
              <w:jc w:val="both"/>
              <w:rPr>
                <w:rFonts w:ascii="Calibri" w:eastAsia="Times New Roman" w:hAnsi="Calibri" w:cs="Calibri"/>
                <w:color w:val="000000" w:themeColor="text1"/>
                <w:sz w:val="24"/>
                <w:szCs w:val="24"/>
              </w:rPr>
            </w:pPr>
          </w:p>
          <w:p w14:paraId="0A86D526" w14:textId="77777777" w:rsidR="00E57073" w:rsidRPr="006A3D38" w:rsidRDefault="00E57073" w:rsidP="00F56136">
            <w:pPr>
              <w:ind w:left="8"/>
              <w:jc w:val="both"/>
              <w:rPr>
                <w:rFonts w:ascii="Calibri" w:eastAsia="Times New Roman" w:hAnsi="Calibri" w:cs="Calibri"/>
                <w:color w:val="000000" w:themeColor="text1"/>
                <w:sz w:val="24"/>
                <w:szCs w:val="24"/>
              </w:rPr>
            </w:pPr>
          </w:p>
        </w:tc>
      </w:tr>
    </w:tbl>
    <w:p w14:paraId="64A937EC" w14:textId="77777777" w:rsidR="00E57073" w:rsidRPr="006A3D38" w:rsidRDefault="00E57073" w:rsidP="00E57073">
      <w:pPr>
        <w:numPr>
          <w:ilvl w:val="0"/>
          <w:numId w:val="15"/>
        </w:numPr>
        <w:spacing w:after="0" w:line="259" w:lineRule="auto"/>
        <w:ind w:right="9" w:hanging="240"/>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u w:val="single"/>
          <w:lang w:val="lv-LV" w:eastAsia="lv-LV"/>
        </w:rPr>
        <w:t>Būvdarbu garantijas laika termiņš</w:t>
      </w:r>
      <w:r w:rsidRPr="006A3D38">
        <w:rPr>
          <w:rFonts w:ascii="Calibri" w:eastAsia="Times New Roman" w:hAnsi="Calibri" w:cs="Calibri"/>
          <w:color w:val="000000"/>
          <w:sz w:val="24"/>
          <w:szCs w:val="24"/>
          <w:lang w:val="lv-LV" w:eastAsia="lv-LV"/>
        </w:rPr>
        <w:t>:</w:t>
      </w:r>
    </w:p>
    <w:p w14:paraId="4AD34D66" w14:textId="77777777" w:rsidR="00E57073" w:rsidRPr="006A3D38" w:rsidRDefault="00E57073" w:rsidP="00E57073">
      <w:pPr>
        <w:spacing w:after="0"/>
        <w:ind w:left="273" w:right="9"/>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8.1. Garantijas laiks izpildītajiem Būvdarbiem (t.sk. Būvdarbos pielietotajiem būvniecības materiāliem, izstrādājumiem, mehānismiem (turpmāk – materiāli)) nedrīkst būt mazāks par 36 </w:t>
      </w:r>
      <w:r w:rsidRPr="006A3D38">
        <w:rPr>
          <w:rFonts w:ascii="Calibri" w:eastAsia="Times New Roman" w:hAnsi="Calibri" w:cs="Calibri"/>
          <w:color w:val="000000"/>
          <w:sz w:val="24"/>
          <w:szCs w:val="24"/>
          <w:lang w:val="lv-LV" w:eastAsia="lv-LV"/>
        </w:rPr>
        <w:lastRenderedPageBreak/>
        <w:t>(trīsdesmit seši) mēnešiem no Akta par būvobjekta pieņemšanu ekspluatācijā parakstīšanas dienas un Būvdarbu pieņemšanas – nodošanas akta abpusējas parakstīšanas dienas (ja šie abi akti parakstīti dažādās dienās, tad skaitot no tās dienas, kad parakstīts pēdējais no šiem aktiem). Ja Līgumā noteiktais Būvdarbu garantijas laika termiņš ir īsāks par to, ko nosaka vai piedāvā Būvdarbos pielietojamo materiālu ražotājs (pārdevējs, piegādātājs), tad ir piemērojams ražotāja (pārdevēja, piegādātāja) noteiktais garantijas termiņš.</w:t>
      </w:r>
    </w:p>
    <w:p w14:paraId="274D14C7" w14:textId="77777777" w:rsidR="00E57073" w:rsidRPr="006A3D38" w:rsidRDefault="00E57073" w:rsidP="00E57073">
      <w:pPr>
        <w:spacing w:after="0"/>
        <w:ind w:left="273" w:right="9"/>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8.2. Savukārt Būvdarbu izmaksu tāmēs norādītajām un Būvdarbu izpildes laikā uzstādītajām iekārtām  nosakāms attiecīgās iekārta ražotāja tehniskajā dokumentācijā noteiktais garantijas termiņš, kam jebkurā gadījumā ir jābūt ne mazākam kā 24 (divdesmit četri) mēneši no Akta par būvobjekta pieņemšanu ekspluatācijā parakstīšanas dienas un Būvdarbu pieņemšanas – nodošanas akta abpusējas parakstīšanas dienas.</w:t>
      </w:r>
    </w:p>
    <w:p w14:paraId="5322DE26" w14:textId="77777777" w:rsidR="00E57073" w:rsidRPr="006A3D38" w:rsidRDefault="00E57073" w:rsidP="00E57073">
      <w:pPr>
        <w:spacing w:after="0"/>
        <w:ind w:left="273" w:right="9"/>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8.3. Pretendents var piedāvāt garāku garantijas termiņu.</w:t>
      </w:r>
    </w:p>
    <w:p w14:paraId="7BB1390F" w14:textId="77777777" w:rsidR="00E57073" w:rsidRPr="006A3D38" w:rsidRDefault="00E57073" w:rsidP="00E57073">
      <w:pPr>
        <w:numPr>
          <w:ilvl w:val="0"/>
          <w:numId w:val="15"/>
        </w:numPr>
        <w:spacing w:after="0" w:line="259" w:lineRule="auto"/>
        <w:ind w:left="426" w:right="9" w:hanging="426"/>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t>Apdrošināšana:</w:t>
      </w:r>
    </w:p>
    <w:p w14:paraId="58E6EBCF" w14:textId="77777777" w:rsidR="00E57073" w:rsidRPr="006A3D38" w:rsidRDefault="00E57073" w:rsidP="00E57073">
      <w:pPr>
        <w:spacing w:after="8" w:line="251"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Būvdarbu veicējs, ar kuru noslēgts iepirkuma līgums par Būvdarbu veikšanu, ne vēlāk kā 5 (piecu) darba dienu laikā no iepirkuma līguma parakstīšanas dienas (vai citā iepirkuma līgumā noteiktā termiņā, bet ne vēlāk kā līdz iepirkuma līgumā noteikto Būvdarbu uzsākšanai būvobjektā) nodrošina:</w:t>
      </w:r>
    </w:p>
    <w:p w14:paraId="2DF14BAD" w14:textId="77777777" w:rsidR="00E57073" w:rsidRPr="006A3D38" w:rsidRDefault="00E57073" w:rsidP="00E57073">
      <w:pPr>
        <w:spacing w:after="8" w:line="251" w:lineRule="auto"/>
        <w:ind w:left="993" w:hanging="567"/>
        <w:jc w:val="both"/>
        <w:rPr>
          <w:rFonts w:ascii="Calibri" w:eastAsia="Times New Roman" w:hAnsi="Calibri" w:cs="Calibri"/>
          <w:b/>
          <w:bCs/>
          <w:color w:val="000000"/>
          <w:sz w:val="24"/>
          <w:szCs w:val="24"/>
          <w:lang w:val="lv-LV" w:eastAsia="lv-LV"/>
        </w:rPr>
      </w:pPr>
      <w:r w:rsidRPr="006A3D38">
        <w:rPr>
          <w:rFonts w:ascii="Calibri" w:eastAsia="Times New Roman" w:hAnsi="Calibri" w:cs="Calibri"/>
          <w:color w:val="000000"/>
          <w:sz w:val="24"/>
          <w:szCs w:val="24"/>
          <w:lang w:val="lv-LV" w:eastAsia="lv-LV"/>
        </w:rPr>
        <w:t xml:space="preserve">9.1. </w:t>
      </w:r>
      <w:r w:rsidRPr="006A3D38">
        <w:rPr>
          <w:rFonts w:ascii="Calibri" w:eastAsia="Times New Roman" w:hAnsi="Calibri" w:cs="Calibri"/>
          <w:color w:val="000000"/>
          <w:sz w:val="24"/>
          <w:szCs w:val="24"/>
          <w:u w:val="single"/>
          <w:lang w:val="lv-LV" w:eastAsia="lv-LV"/>
        </w:rPr>
        <w:t>civiltiesiskās atbildības apdrošināšanas polisi</w:t>
      </w:r>
      <w:r w:rsidRPr="006A3D38">
        <w:rPr>
          <w:rFonts w:ascii="Calibri" w:eastAsia="Times New Roman" w:hAnsi="Calibri" w:cs="Calibri"/>
          <w:color w:val="000000"/>
          <w:sz w:val="24"/>
          <w:szCs w:val="24"/>
          <w:lang w:val="lv-LV" w:eastAsia="lv-LV"/>
        </w:rPr>
        <w:t>:</w:t>
      </w:r>
    </w:p>
    <w:p w14:paraId="1CF0FFC5" w14:textId="77777777" w:rsidR="00E57073" w:rsidRPr="006A3D38" w:rsidRDefault="00E57073" w:rsidP="00E57073">
      <w:pPr>
        <w:tabs>
          <w:tab w:val="left" w:pos="1701"/>
        </w:tabs>
        <w:suppressAutoHyphens/>
        <w:spacing w:after="0" w:line="240" w:lineRule="auto"/>
        <w:ind w:left="993"/>
        <w:contextualSpacing/>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9.1.1. Būvdarbu veicēja civiltiesiskās atbildības apdrošināšana būvobjektā, ievērojot piemērojamo normatīvo aktu prasības. Minimālais civiltiesiskās atbildības apdrošināšanas limits 150 000 EUR, bet ne mazāk kā 10% (desmit procenti) no iepirkuma līguma jeb visu Būvdarbu kopsummas. Ja Būvdarbu veicēja civiltiesiskās atbildības apdrošināšanas līgums noslēgts uz konkrētu laiku (gads), Būvdarbu veicējs kopā ar apdrošināšanas līgumu iesniedz Pasūtītājam attiecīgās apdrošināšanas sabiedrības izsniegtu izziņu, kas apliecina apdrošināšanas aizsardzības spēkā esamību attiecībā uz būvobjektu;</w:t>
      </w:r>
    </w:p>
    <w:p w14:paraId="6490ECD3" w14:textId="77777777" w:rsidR="00E57073" w:rsidRPr="006A3D38" w:rsidRDefault="00E57073" w:rsidP="00E57073">
      <w:pPr>
        <w:pStyle w:val="Sarakstarindkopa"/>
        <w:numPr>
          <w:ilvl w:val="2"/>
          <w:numId w:val="21"/>
        </w:numPr>
        <w:tabs>
          <w:tab w:val="left" w:pos="1701"/>
        </w:tabs>
        <w:suppressAutoHyphens/>
        <w:spacing w:after="0" w:line="240" w:lineRule="auto"/>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Šādai apdrošināšanai ir jābūt spēkā visā Būvdarbu izpildes laikā plus 2 (divi) mēneši;</w:t>
      </w:r>
    </w:p>
    <w:p w14:paraId="26DA46B3" w14:textId="77777777" w:rsidR="00E57073" w:rsidRPr="006A3D38" w:rsidRDefault="00E57073" w:rsidP="00E57073">
      <w:pPr>
        <w:pStyle w:val="Sarakstarindkopa"/>
        <w:numPr>
          <w:ilvl w:val="2"/>
          <w:numId w:val="21"/>
        </w:numPr>
        <w:tabs>
          <w:tab w:val="left" w:pos="1701"/>
        </w:tabs>
        <w:suppressAutoHyphens/>
        <w:spacing w:after="0" w:line="240" w:lineRule="auto"/>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Apdrošināšanas sabiedrība un apdrošināšanas polises noteikumi iepriekš rakstiski jāsaskaņo ar Pasūtītāju.</w:t>
      </w:r>
    </w:p>
    <w:p w14:paraId="1ED71805" w14:textId="77777777" w:rsidR="00E57073" w:rsidRPr="006A3D38" w:rsidRDefault="00E57073" w:rsidP="00E57073">
      <w:pPr>
        <w:spacing w:after="8" w:line="251" w:lineRule="auto"/>
        <w:ind w:left="993" w:hanging="567"/>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9.2. </w:t>
      </w:r>
      <w:proofErr w:type="spellStart"/>
      <w:r w:rsidRPr="006A3D38">
        <w:rPr>
          <w:rFonts w:ascii="Calibri" w:eastAsia="Times New Roman" w:hAnsi="Calibri" w:cs="Calibri"/>
          <w:color w:val="000000"/>
          <w:sz w:val="24"/>
          <w:szCs w:val="24"/>
          <w:u w:val="single"/>
          <w:lang w:val="lv-LV" w:eastAsia="lv-LV"/>
        </w:rPr>
        <w:t>būvspeciālistu</w:t>
      </w:r>
      <w:proofErr w:type="spellEnd"/>
      <w:r w:rsidRPr="006A3D38">
        <w:rPr>
          <w:rFonts w:ascii="Calibri" w:eastAsia="Times New Roman" w:hAnsi="Calibri" w:cs="Calibri"/>
          <w:color w:val="000000"/>
          <w:sz w:val="24"/>
          <w:szCs w:val="24"/>
          <w:u w:val="single"/>
          <w:lang w:val="lv-LV" w:eastAsia="lv-LV"/>
        </w:rPr>
        <w:t xml:space="preserve"> profesionālās civiltiesiskās atbildības apdrošināšanas polisi:</w:t>
      </w:r>
      <w:r w:rsidRPr="006A3D38">
        <w:rPr>
          <w:rFonts w:ascii="Calibri" w:eastAsia="Times New Roman" w:hAnsi="Calibri" w:cs="Calibri"/>
          <w:color w:val="000000"/>
          <w:sz w:val="24"/>
          <w:szCs w:val="24"/>
          <w:lang w:val="lv-LV" w:eastAsia="lv-LV"/>
        </w:rPr>
        <w:t xml:space="preserve"> </w:t>
      </w:r>
    </w:p>
    <w:p w14:paraId="3CC14D3C"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9.2.1. </w:t>
      </w:r>
      <w:proofErr w:type="spellStart"/>
      <w:r w:rsidRPr="006A3D38">
        <w:rPr>
          <w:rFonts w:ascii="Calibri" w:eastAsia="Times New Roman" w:hAnsi="Calibri" w:cs="Calibri"/>
          <w:color w:val="000000"/>
          <w:sz w:val="24"/>
          <w:szCs w:val="24"/>
          <w:lang w:val="lv-LV" w:eastAsia="lv-LV"/>
        </w:rPr>
        <w:t>Būvspeciālistu</w:t>
      </w:r>
      <w:proofErr w:type="spellEnd"/>
      <w:r w:rsidRPr="006A3D38">
        <w:rPr>
          <w:rFonts w:ascii="Calibri" w:eastAsia="Times New Roman" w:hAnsi="Calibri" w:cs="Calibri"/>
          <w:color w:val="000000"/>
          <w:sz w:val="24"/>
          <w:szCs w:val="24"/>
          <w:lang w:val="lv-LV" w:eastAsia="lv-LV"/>
        </w:rPr>
        <w:t xml:space="preserve"> profesionālās civiltiesiskās atbildības apdrošināšana būvobjektā, ievērojot piemērojamo normatīvo aktu prasības. Minimālais civiltiesiskās atbildības apdrošināšanas limits ir 150 000 EUR, bet ne mazāk kā 10% (desmit procenti) no iepirkuma līguma jeb visu Būvdarbu kopsummas. Ja attiecīgā Būvdarbu veicēja </w:t>
      </w:r>
      <w:proofErr w:type="spellStart"/>
      <w:r w:rsidRPr="006A3D38">
        <w:rPr>
          <w:rFonts w:ascii="Calibri" w:eastAsia="Times New Roman" w:hAnsi="Calibri" w:cs="Calibri"/>
          <w:color w:val="000000"/>
          <w:sz w:val="24"/>
          <w:szCs w:val="24"/>
          <w:lang w:val="lv-LV" w:eastAsia="lv-LV"/>
        </w:rPr>
        <w:t>būvspeciālista</w:t>
      </w:r>
      <w:proofErr w:type="spellEnd"/>
      <w:r w:rsidRPr="006A3D38">
        <w:rPr>
          <w:rFonts w:ascii="Calibri" w:eastAsia="Times New Roman" w:hAnsi="Calibri" w:cs="Calibri"/>
          <w:color w:val="000000"/>
          <w:sz w:val="24"/>
          <w:szCs w:val="24"/>
          <w:lang w:val="lv-LV" w:eastAsia="lv-LV"/>
        </w:rPr>
        <w:t xml:space="preserve"> civiltiesiskās atbildības apdrošināšanas līgums noslēgts uz konkrētu laiku (gads), Būvdarbu veicējs kopā ar apdrošināšanas līgumu iesniedz Pasūtītājam attiecīgās apdrošināšanas sabiedrības izsniegtu izziņu, kas apliecina apdrošināšanas aizsardzības spēkā esamību attiecībā uz būvobjektu;</w:t>
      </w:r>
    </w:p>
    <w:p w14:paraId="5EBCD355"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9.2.2. Šādai apdrošināšanai ir jābūt spēkā Būvdarbu izpildes laikā plus 2 (divi) mēneši;</w:t>
      </w:r>
    </w:p>
    <w:p w14:paraId="0D044A3C"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9.2.3. Apdrošināšanas sabiedrība un apdrošināšanas polises noteikumi iepriekš rakstiski jāsaskaņo ar Pasūtītāju.</w:t>
      </w:r>
    </w:p>
    <w:p w14:paraId="78A097EA" w14:textId="77777777" w:rsidR="00E57073" w:rsidRPr="006A3D38" w:rsidRDefault="00E57073" w:rsidP="00E57073">
      <w:pPr>
        <w:spacing w:after="8" w:line="251" w:lineRule="auto"/>
        <w:ind w:left="993" w:hanging="567"/>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lang w:val="lv-LV" w:eastAsia="lv-LV"/>
        </w:rPr>
        <w:t>9.3.</w:t>
      </w:r>
      <w:r w:rsidRPr="006A3D38">
        <w:rPr>
          <w:rFonts w:ascii="Calibri" w:eastAsia="Times New Roman" w:hAnsi="Calibri" w:cs="Calibri"/>
          <w:color w:val="000000"/>
          <w:sz w:val="24"/>
          <w:szCs w:val="24"/>
          <w:u w:val="single"/>
          <w:lang w:val="lv-LV" w:eastAsia="lv-LV"/>
        </w:rPr>
        <w:t xml:space="preserve"> būvniecības visu risku (CAR) apdrošināšanas polisi:</w:t>
      </w:r>
    </w:p>
    <w:p w14:paraId="43F0EE15"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lang w:val="lv-LV" w:eastAsia="lv-LV"/>
        </w:rPr>
        <w:lastRenderedPageBreak/>
        <w:t>9.3.1. veikt Būvdarbu veicēja būvniecības visu risku (CAR) apdrošināšanu būvobjektā (tajā skaitā par zaudējumiem vai bojājumiem būvobjekta Būvdarbiem, iekārtām un materiāliem) iepirkuma  līguma jeb visu Būvdarbu kopsummas apmērā;</w:t>
      </w:r>
    </w:p>
    <w:p w14:paraId="0CEA820F"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9.3.2. Apdrošināšanas līgumam ir jābūt spēkā visā Būvdarbu izpildes laikā plus 2 (divi) mēneši;</w:t>
      </w:r>
    </w:p>
    <w:p w14:paraId="1B8C388B"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9.3.3. Apdrošināšanas līgumā jābūt iekļautam noteikumam, kas paredz, ka, iestājoties apdrošināšanas gadījumam, prioritārās tiesības (pirmtiesības) uz apdrošināšanas atlīdzību pieder kredītiestādei, kas veic būvobjekta būvniecības finansēšanu;</w:t>
      </w:r>
    </w:p>
    <w:p w14:paraId="6D61DDB9" w14:textId="77777777" w:rsidR="00E57073" w:rsidRPr="006A3D38" w:rsidRDefault="00E57073" w:rsidP="00E57073">
      <w:pPr>
        <w:spacing w:after="120" w:line="252" w:lineRule="auto"/>
        <w:ind w:left="992"/>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9.3.4. Apdrošināšanas sabiedrība un apdrošināšanas polises noteikumi iepriekš rakstiski jāsaskaņo ar Pasūtītāju. </w:t>
      </w:r>
    </w:p>
    <w:p w14:paraId="5E83E902" w14:textId="77777777" w:rsidR="00E57073" w:rsidRPr="006A3D38" w:rsidRDefault="00E57073" w:rsidP="00E57073">
      <w:pPr>
        <w:numPr>
          <w:ilvl w:val="0"/>
          <w:numId w:val="15"/>
        </w:numPr>
        <w:tabs>
          <w:tab w:val="left" w:pos="426"/>
        </w:tabs>
        <w:spacing w:after="0" w:line="259" w:lineRule="auto"/>
        <w:ind w:right="9" w:hanging="273"/>
        <w:contextualSpacing/>
        <w:jc w:val="both"/>
        <w:rPr>
          <w:rFonts w:ascii="Calibri" w:eastAsia="Times New Roman" w:hAnsi="Calibri" w:cs="Calibri"/>
          <w:color w:val="000000" w:themeColor="text1"/>
          <w:sz w:val="24"/>
          <w:szCs w:val="24"/>
          <w:u w:val="single"/>
          <w:lang w:val="lv-LV" w:eastAsia="lv-LV"/>
        </w:rPr>
      </w:pPr>
      <w:r w:rsidRPr="006A3D38">
        <w:rPr>
          <w:rFonts w:ascii="Calibri" w:eastAsia="Times New Roman" w:hAnsi="Calibri" w:cs="Calibri"/>
          <w:color w:val="000000" w:themeColor="text1"/>
          <w:sz w:val="24"/>
          <w:szCs w:val="24"/>
          <w:u w:val="single"/>
          <w:lang w:val="lv-LV" w:eastAsia="lv-LV"/>
        </w:rPr>
        <w:t>Avansa maksājuma garantija:</w:t>
      </w:r>
    </w:p>
    <w:p w14:paraId="058ED3A9" w14:textId="77777777" w:rsidR="00E57073" w:rsidRPr="006A3D38" w:rsidRDefault="00E57073" w:rsidP="00E57073">
      <w:pPr>
        <w:tabs>
          <w:tab w:val="left" w:pos="426"/>
        </w:tabs>
        <w:spacing w:after="120" w:line="247" w:lineRule="auto"/>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themeColor="text1"/>
          <w:sz w:val="24"/>
          <w:szCs w:val="24"/>
          <w:lang w:val="lv-LV" w:eastAsia="lv-LV"/>
        </w:rPr>
        <w:t xml:space="preserve">Priekšapmaksas (avansa) pieprasīšanas gadījumā </w:t>
      </w:r>
      <w:r w:rsidRPr="006A3D38">
        <w:rPr>
          <w:rFonts w:ascii="Calibri" w:eastAsia="Times New Roman" w:hAnsi="Calibri" w:cs="Calibri"/>
          <w:color w:val="000000"/>
          <w:sz w:val="24"/>
          <w:szCs w:val="24"/>
          <w:lang w:val="lv-LV" w:eastAsia="lv-LV"/>
        </w:rPr>
        <w:t xml:space="preserve">Būvdarbu veicējam ir pienākums pirms </w:t>
      </w:r>
      <w:r w:rsidRPr="006A3D38">
        <w:rPr>
          <w:rFonts w:ascii="Calibri" w:eastAsia="Times New Roman" w:hAnsi="Calibri" w:cs="Calibri"/>
          <w:color w:val="000000" w:themeColor="text1"/>
          <w:sz w:val="24"/>
          <w:szCs w:val="24"/>
          <w:lang w:val="lv-LV" w:eastAsia="lv-LV"/>
        </w:rPr>
        <w:t>priekšapmaksas</w:t>
      </w:r>
      <w:r w:rsidRPr="006A3D38">
        <w:rPr>
          <w:rFonts w:ascii="Calibri" w:eastAsia="Times New Roman" w:hAnsi="Calibri" w:cs="Calibri"/>
          <w:color w:val="000000"/>
          <w:sz w:val="24"/>
          <w:szCs w:val="24"/>
          <w:lang w:val="lv-LV" w:eastAsia="lv-LV"/>
        </w:rPr>
        <w:t xml:space="preserve"> (avansa) maksājuma prasīšanas iesniegt Pasūtītājam avansa maksājuma garantiju, kas pēc formas un satura atbilst Pasūtītāja  prasībām, un avansa maksājuma garantijas summa ir vienāda ar priekšapmaksas (avansa) summu. </w:t>
      </w:r>
    </w:p>
    <w:p w14:paraId="535ABD61" w14:textId="77777777" w:rsidR="00E57073" w:rsidRPr="006A3D38" w:rsidRDefault="00E57073" w:rsidP="00E57073">
      <w:pPr>
        <w:tabs>
          <w:tab w:val="left" w:pos="426"/>
        </w:tabs>
        <w:spacing w:after="120" w:line="247" w:lineRule="auto"/>
        <w:contextualSpacing/>
        <w:jc w:val="both"/>
        <w:rPr>
          <w:rFonts w:ascii="Calibri" w:eastAsia="Times New Roman" w:hAnsi="Calibri" w:cs="Calibri"/>
          <w:color w:val="000000"/>
          <w:sz w:val="24"/>
          <w:szCs w:val="24"/>
          <w:lang w:val="lv-LV" w:eastAsia="lv-LV"/>
        </w:rPr>
      </w:pPr>
    </w:p>
    <w:p w14:paraId="5B201AE9" w14:textId="77777777" w:rsidR="00E57073" w:rsidRPr="006A3D38" w:rsidRDefault="00E57073" w:rsidP="00E57073">
      <w:pPr>
        <w:numPr>
          <w:ilvl w:val="0"/>
          <w:numId w:val="15"/>
        </w:numPr>
        <w:tabs>
          <w:tab w:val="left" w:pos="426"/>
        </w:tabs>
        <w:spacing w:after="0" w:line="259" w:lineRule="auto"/>
        <w:ind w:right="9" w:hanging="27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t>Saistību izpildes garantija:</w:t>
      </w:r>
    </w:p>
    <w:p w14:paraId="79B55354" w14:textId="77777777" w:rsidR="00E57073" w:rsidRPr="006A3D38" w:rsidRDefault="00E57073" w:rsidP="00E57073">
      <w:pPr>
        <w:spacing w:before="120" w:after="120" w:line="240" w:lineRule="auto"/>
        <w:ind w:left="17"/>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Būvdarbu veicējs </w:t>
      </w:r>
      <w:r w:rsidRPr="006A3D38">
        <w:rPr>
          <w:rFonts w:ascii="Calibri" w:eastAsia="Calibri" w:hAnsi="Calibri" w:cs="Calibri"/>
          <w:color w:val="000000"/>
          <w:sz w:val="24"/>
          <w:szCs w:val="24"/>
          <w:lang w:val="lv-LV" w:eastAsia="lv-LV"/>
        </w:rPr>
        <w:t>10 (desmit) dienu laikā no iepirkuma līguma parakstīšanas dienas (</w:t>
      </w:r>
      <w:r w:rsidRPr="006A3D38">
        <w:rPr>
          <w:rFonts w:ascii="Calibri" w:eastAsia="Times New Roman" w:hAnsi="Calibri" w:cs="Calibri"/>
          <w:color w:val="000000"/>
          <w:sz w:val="24"/>
          <w:szCs w:val="24"/>
          <w:lang w:val="lv-LV" w:eastAsia="lv-LV"/>
        </w:rPr>
        <w:t xml:space="preserve">vai citā iepirkuma līgumā noteiktā termiņā, bet ne vēlāk kā līdz iepirkuma līgumā noteikto Būvdarbu uzsākšanai būvobjektā) iesniedz Pasūtītājam pēc formas un satura pieņemamu </w:t>
      </w:r>
      <w:r w:rsidRPr="006A3D38">
        <w:rPr>
          <w:rFonts w:ascii="Calibri" w:eastAsia="Times New Roman" w:hAnsi="Calibri" w:cs="Calibri"/>
          <w:sz w:val="24"/>
          <w:szCs w:val="24"/>
          <w:lang w:val="lv-LV" w:eastAsia="lv-LV"/>
        </w:rPr>
        <w:t xml:space="preserve">Saistību izpildes garantiju par summu, kas nav mazāka par 10% no  Būvdarbu summas (atskaitot Būvdarbu izmaksu tāmēs norādīto iekārtu vērtību).  </w:t>
      </w:r>
      <w:r w:rsidRPr="006A3D38">
        <w:rPr>
          <w:rFonts w:ascii="Calibri" w:eastAsia="Calibri" w:hAnsi="Calibri" w:cs="Calibri"/>
          <w:sz w:val="24"/>
          <w:szCs w:val="24"/>
          <w:lang w:val="lv-LV" w:eastAsia="lv-LV"/>
        </w:rPr>
        <w:t xml:space="preserve">Pirms Saistību izpildes garantijas izsniegšanas tās </w:t>
      </w:r>
      <w:proofErr w:type="spellStart"/>
      <w:r w:rsidRPr="006A3D38">
        <w:rPr>
          <w:rFonts w:ascii="Calibri" w:eastAsia="Calibri" w:hAnsi="Calibri" w:cs="Calibri"/>
          <w:sz w:val="24"/>
          <w:szCs w:val="24"/>
          <w:lang w:val="lv-LV" w:eastAsia="lv-LV"/>
        </w:rPr>
        <w:t>izdevējiestāde</w:t>
      </w:r>
      <w:proofErr w:type="spellEnd"/>
      <w:r w:rsidRPr="006A3D38">
        <w:rPr>
          <w:rFonts w:ascii="Calibri" w:eastAsia="Calibri" w:hAnsi="Calibri" w:cs="Calibri"/>
          <w:sz w:val="24"/>
          <w:szCs w:val="24"/>
          <w:lang w:val="lv-LV" w:eastAsia="lv-LV"/>
        </w:rPr>
        <w:t xml:space="preserve"> un teksts </w:t>
      </w:r>
      <w:r w:rsidRPr="006A3D38">
        <w:rPr>
          <w:rFonts w:ascii="Calibri" w:eastAsia="Calibri" w:hAnsi="Calibri" w:cs="Calibri"/>
          <w:color w:val="000000"/>
          <w:sz w:val="24"/>
          <w:szCs w:val="24"/>
          <w:lang w:val="lv-LV" w:eastAsia="lv-LV"/>
        </w:rPr>
        <w:t xml:space="preserve">ir jāsaskaņo ar Pasūtītāju. </w:t>
      </w:r>
      <w:r w:rsidRPr="006A3D38">
        <w:rPr>
          <w:rFonts w:ascii="Calibri" w:eastAsia="Times New Roman" w:hAnsi="Calibri" w:cs="Calibri"/>
          <w:color w:val="000000"/>
          <w:sz w:val="24"/>
          <w:szCs w:val="24"/>
          <w:lang w:val="lv-LV" w:eastAsia="lv-LV"/>
        </w:rPr>
        <w:t>Pasūtītājam un Būvdarbu veicējam savstarpēji vienojoties, Saistību izpildes garantija var tikt aizstāta ar Pasūtītāja tiesībām no katras izpildes proporcionāli ieturēt 10% (desmit procentus) no izpildīto darbu summas (atskaitot piegādātās un būvobjektā uzstādītās iekārtas) kā nodrošinājumu Būvdarbu veicēja saistību izpildei, un šādā gadījumā attiecīgo ieturēto summu Pasūtītājs izmaksās Būvdarbu veicējam 10 (desmit) darba dienu laikā no brīža, kad izpildījušies visi zemāk minētie nosacījumi:</w:t>
      </w:r>
    </w:p>
    <w:p w14:paraId="3C4AB2EE" w14:textId="77777777" w:rsidR="00E57073" w:rsidRPr="006A3D38" w:rsidRDefault="00E57073" w:rsidP="00E57073">
      <w:pPr>
        <w:spacing w:after="0" w:line="240" w:lineRule="auto"/>
        <w:ind w:left="426"/>
        <w:jc w:val="both"/>
        <w:rPr>
          <w:rFonts w:ascii="Calibri" w:eastAsia="Times New Roman" w:hAnsi="Calibri" w:cs="Calibri"/>
          <w:color w:val="000000"/>
          <w:kern w:val="1"/>
          <w:sz w:val="24"/>
          <w:szCs w:val="24"/>
          <w:lang w:val="lv-LV" w:eastAsia="ar-SA"/>
        </w:rPr>
      </w:pPr>
      <w:r w:rsidRPr="006A3D38">
        <w:rPr>
          <w:rFonts w:ascii="Calibri" w:eastAsia="Times New Roman" w:hAnsi="Calibri" w:cs="Calibri"/>
          <w:color w:val="000000"/>
          <w:sz w:val="24"/>
          <w:szCs w:val="24"/>
          <w:lang w:val="lv-LV" w:eastAsia="lv-LV"/>
        </w:rPr>
        <w:t xml:space="preserve">11.1. </w:t>
      </w:r>
      <w:r w:rsidRPr="006A3D38">
        <w:rPr>
          <w:rFonts w:ascii="Calibri" w:eastAsia="Times New Roman" w:hAnsi="Calibri" w:cs="Calibri"/>
          <w:color w:val="000000"/>
          <w:kern w:val="1"/>
          <w:sz w:val="24"/>
          <w:szCs w:val="24"/>
          <w:lang w:val="lv-LV" w:eastAsia="ar-SA"/>
        </w:rPr>
        <w:t>Ir pabeigti visi Būvdarbi;</w:t>
      </w:r>
    </w:p>
    <w:p w14:paraId="18BF2037" w14:textId="77777777" w:rsidR="00E57073" w:rsidRPr="006A3D38" w:rsidRDefault="00E57073" w:rsidP="00E57073">
      <w:pPr>
        <w:spacing w:after="0" w:line="240" w:lineRule="auto"/>
        <w:ind w:left="426"/>
        <w:jc w:val="both"/>
        <w:rPr>
          <w:rFonts w:ascii="Calibri" w:eastAsia="Times New Roman" w:hAnsi="Calibri" w:cs="Calibri"/>
          <w:color w:val="000000"/>
          <w:kern w:val="1"/>
          <w:sz w:val="24"/>
          <w:szCs w:val="24"/>
          <w:lang w:val="lv-LV" w:eastAsia="ar-SA"/>
        </w:rPr>
      </w:pPr>
      <w:r w:rsidRPr="006A3D38">
        <w:rPr>
          <w:rFonts w:ascii="Calibri" w:eastAsia="Times New Roman" w:hAnsi="Calibri" w:cs="Calibri"/>
          <w:color w:val="000000"/>
          <w:sz w:val="24"/>
          <w:szCs w:val="24"/>
          <w:lang w:val="lv-LV" w:eastAsia="lv-LV"/>
        </w:rPr>
        <w:t xml:space="preserve">11.2. </w:t>
      </w:r>
      <w:r w:rsidRPr="006A3D38">
        <w:rPr>
          <w:rFonts w:ascii="Calibri" w:eastAsia="Times New Roman" w:hAnsi="Calibri" w:cs="Calibri"/>
          <w:color w:val="000000"/>
          <w:kern w:val="1"/>
          <w:sz w:val="24"/>
          <w:szCs w:val="24"/>
          <w:lang w:val="lv-LV" w:eastAsia="ar-SA"/>
        </w:rPr>
        <w:t>Ir parakstīts Būvdarbu pieņemšanas-nodošanas akts un būvobjekts pieņemts ekspluatācijā;</w:t>
      </w:r>
    </w:p>
    <w:p w14:paraId="7743A9F4" w14:textId="77777777" w:rsidR="00E57073" w:rsidRPr="006A3D38" w:rsidRDefault="00E57073" w:rsidP="00E57073">
      <w:pPr>
        <w:spacing w:after="0" w:line="240"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11.3. </w:t>
      </w:r>
      <w:r w:rsidRPr="006A3D38">
        <w:rPr>
          <w:rFonts w:ascii="Calibri" w:eastAsia="Times New Roman" w:hAnsi="Calibri" w:cs="Calibri"/>
          <w:color w:val="000000"/>
          <w:kern w:val="1"/>
          <w:sz w:val="24"/>
          <w:szCs w:val="24"/>
          <w:lang w:val="lv-LV" w:eastAsia="ar-SA"/>
        </w:rPr>
        <w:t>Ir beidzies Būvdarbu garantijas laiks vai ir iesniegta Tehniskās specifikācijas 12. punktā minētā Garantijas laika garantija</w:t>
      </w:r>
      <w:r w:rsidRPr="006A3D38">
        <w:rPr>
          <w:rFonts w:ascii="Calibri" w:eastAsia="Times New Roman" w:hAnsi="Calibri" w:cs="Calibri"/>
          <w:color w:val="000000"/>
          <w:sz w:val="24"/>
          <w:szCs w:val="24"/>
          <w:lang w:val="lv-LV" w:eastAsia="lv-LV"/>
        </w:rPr>
        <w:t>;</w:t>
      </w:r>
    </w:p>
    <w:p w14:paraId="79DBFCE2" w14:textId="77777777" w:rsidR="00E57073" w:rsidRPr="006A3D38" w:rsidRDefault="00E57073" w:rsidP="00E57073">
      <w:pPr>
        <w:spacing w:after="120" w:line="240"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11.4. </w:t>
      </w:r>
      <w:r w:rsidRPr="006A3D38">
        <w:rPr>
          <w:rFonts w:ascii="Calibri" w:eastAsia="Times New Roman" w:hAnsi="Calibri" w:cs="Calibri"/>
          <w:color w:val="000000"/>
          <w:kern w:val="1"/>
          <w:sz w:val="24"/>
          <w:szCs w:val="24"/>
          <w:lang w:val="lv-LV" w:eastAsia="ar-SA"/>
        </w:rPr>
        <w:t>Būvdarbu veicējs ir iesniedzis atbilstošu rēķinu.</w:t>
      </w:r>
    </w:p>
    <w:p w14:paraId="07816510" w14:textId="77777777" w:rsidR="00E57073" w:rsidRPr="006A3D38" w:rsidRDefault="00E57073" w:rsidP="00E57073">
      <w:pPr>
        <w:numPr>
          <w:ilvl w:val="0"/>
          <w:numId w:val="15"/>
        </w:numPr>
        <w:tabs>
          <w:tab w:val="left" w:pos="426"/>
        </w:tabs>
        <w:spacing w:after="0" w:line="259" w:lineRule="auto"/>
        <w:ind w:right="9" w:hanging="27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t xml:space="preserve">Garantijas laika garantija: </w:t>
      </w:r>
    </w:p>
    <w:p w14:paraId="0A0ECD24" w14:textId="77777777" w:rsidR="00E57073" w:rsidRPr="006A3D38" w:rsidRDefault="00E57073" w:rsidP="00E57073">
      <w:pPr>
        <w:spacing w:after="247" w:line="251" w:lineRule="auto"/>
        <w:ind w:left="1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Būvdarbu veicējs iesniedz Pasūtītājam pieņemamu un ar Pasūtītāju iepriekš saskaņotu garantijas laika saistību izpildes garantiju par summu, kas nav mazāka par 5% no iepirkuma līguma jeb visu Būvdarbu kopsummas, uz Būvdarbu garantijas laika termiņu, kas sākas ar būvobjekta nodošanu ekspluatācijā un Darbu pieņemšanas – nodošanas akta abpusējas parakstīšanas, un nav mazāks par 36 mēnešiem. </w:t>
      </w:r>
    </w:p>
    <w:p w14:paraId="74E085A3" w14:textId="77777777" w:rsidR="00E57073" w:rsidRPr="006A3D38" w:rsidRDefault="00E57073" w:rsidP="00E57073">
      <w:pPr>
        <w:numPr>
          <w:ilvl w:val="0"/>
          <w:numId w:val="15"/>
        </w:numPr>
        <w:tabs>
          <w:tab w:val="left" w:pos="426"/>
        </w:tabs>
        <w:spacing w:after="0" w:line="247" w:lineRule="auto"/>
        <w:ind w:hanging="273"/>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u w:val="single"/>
          <w:lang w:val="lv-LV" w:eastAsia="lv-LV"/>
        </w:rPr>
        <w:t>Prasības garantijām, kas minētas 10., 11. un 12. punktos</w:t>
      </w:r>
      <w:r w:rsidRPr="006A3D38">
        <w:rPr>
          <w:rFonts w:ascii="Calibri" w:eastAsia="Times New Roman" w:hAnsi="Calibri" w:cs="Calibri"/>
          <w:color w:val="000000" w:themeColor="text1"/>
          <w:sz w:val="24"/>
          <w:szCs w:val="24"/>
          <w:lang w:val="lv-LV" w:eastAsia="lv-LV"/>
        </w:rPr>
        <w:t>:</w:t>
      </w:r>
    </w:p>
    <w:p w14:paraId="6473BAD2" w14:textId="77777777" w:rsidR="00E57073" w:rsidRPr="006A3D38" w:rsidRDefault="00E57073" w:rsidP="00E57073">
      <w:pPr>
        <w:tabs>
          <w:tab w:val="left" w:pos="426"/>
        </w:tabs>
        <w:spacing w:after="0" w:line="247" w:lineRule="auto"/>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lastRenderedPageBreak/>
        <w:t>Ar Pasūtītājam pieņemamu garantiju tiek saprasta garantija, attiecībā uz kuru izpildās visi šādi kritēriji (tai skaitā, bet neaprobežojoties tikai ar šeit tālāk uzskaitītiem kritērijiem, jo Pasūtītājs patur tiesības pēc attiecīgās garantijas iesniegšanas norādīt arī citus kritērijus):</w:t>
      </w:r>
    </w:p>
    <w:p w14:paraId="46D2E6D3"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sz w:val="24"/>
          <w:szCs w:val="24"/>
          <w:lang w:val="lv-LV" w:eastAsia="lv-LV"/>
        </w:rPr>
      </w:pPr>
      <w:r w:rsidRPr="006A3D38">
        <w:rPr>
          <w:rFonts w:ascii="Calibri" w:eastAsia="Times New Roman" w:hAnsi="Calibri" w:cs="Calibri"/>
          <w:color w:val="000000"/>
          <w:sz w:val="24"/>
          <w:szCs w:val="24"/>
          <w:lang w:val="lv-LV" w:eastAsia="lv-LV"/>
        </w:rPr>
        <w:t>tā ir pirmā pieprasījuma beznosacījumu neatsaucama garantija;</w:t>
      </w:r>
    </w:p>
    <w:p w14:paraId="23EE1302"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garantijas termiņš ir ne mazāk kā 30 dienas garāks par Būvdarbu veicēja pienākumu izpildīt pilnā apmērā tās saistības, kuru izpildes nodrošināšanai ir izsniegta attiecīgā garantija;</w:t>
      </w:r>
    </w:p>
    <w:p w14:paraId="7F5BEBD8"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garantija ir pakļauta “Vienotiem pieprasījumu garantiju noteikumiem” (</w:t>
      </w:r>
      <w:proofErr w:type="spellStart"/>
      <w:r w:rsidRPr="006A3D38">
        <w:rPr>
          <w:rFonts w:ascii="Calibri" w:eastAsia="Times New Roman" w:hAnsi="Calibri" w:cs="Calibri"/>
          <w:color w:val="000000"/>
          <w:sz w:val="24"/>
          <w:szCs w:val="24"/>
          <w:lang w:val="lv-LV" w:eastAsia="lv-LV"/>
        </w:rPr>
        <w:t>The</w:t>
      </w:r>
      <w:proofErr w:type="spellEnd"/>
      <w:r w:rsidRPr="006A3D38">
        <w:rPr>
          <w:rFonts w:ascii="Calibri" w:eastAsia="Times New Roman" w:hAnsi="Calibri" w:cs="Calibri"/>
          <w:color w:val="000000"/>
          <w:sz w:val="24"/>
          <w:szCs w:val="24"/>
          <w:lang w:val="lv-LV" w:eastAsia="lv-LV"/>
        </w:rPr>
        <w:t xml:space="preserve"> ICC </w:t>
      </w:r>
      <w:proofErr w:type="spellStart"/>
      <w:r w:rsidRPr="006A3D38">
        <w:rPr>
          <w:rFonts w:ascii="Calibri" w:eastAsia="Times New Roman" w:hAnsi="Calibri" w:cs="Calibri"/>
          <w:color w:val="000000"/>
          <w:sz w:val="24"/>
          <w:szCs w:val="24"/>
          <w:lang w:val="lv-LV" w:eastAsia="lv-LV"/>
        </w:rPr>
        <w:t>Uniform</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Rules</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for</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Demand</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Guarantees</w:t>
      </w:r>
      <w:proofErr w:type="spellEnd"/>
      <w:r w:rsidRPr="006A3D38">
        <w:rPr>
          <w:rFonts w:ascii="Calibri" w:eastAsia="Times New Roman" w:hAnsi="Calibri" w:cs="Calibri"/>
          <w:color w:val="000000"/>
          <w:sz w:val="24"/>
          <w:szCs w:val="24"/>
          <w:lang w:val="lv-LV" w:eastAsia="lv-LV"/>
        </w:rPr>
        <w:t>), 2010. gada redakcija, Starptautiskās Tirdzniecības palātas publikācija Nr. 758. Šai garantijai un ar to saistītajām tiesiskajām attiecībām, ciktāl attiecīgos jautājumus neregulē minētie Vienotie pieprasījuma garantiju noteikumi, ir jābūt piemērojamiem Latvijas Republikas normatīvajiem aktiem;</w:t>
      </w:r>
    </w:p>
    <w:p w14:paraId="0473BF8C"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attiecīgo garantiju ir izsniegusi Pasūtītājam pieņemama kredītiestāde, vai attiecīgo garantiju ir izsniegusi Pasūtītājam pieņemama apdrošināšanas sabiedrība;</w:t>
      </w:r>
    </w:p>
    <w:p w14:paraId="67881DEC" w14:textId="77777777" w:rsidR="00E57073" w:rsidRPr="006A3D38" w:rsidRDefault="00E57073" w:rsidP="00E57073">
      <w:pPr>
        <w:numPr>
          <w:ilvl w:val="0"/>
          <w:numId w:val="19"/>
        </w:numPr>
        <w:tabs>
          <w:tab w:val="left" w:pos="426"/>
        </w:tabs>
        <w:spacing w:after="238" w:line="247" w:lineRule="auto"/>
        <w:ind w:left="993" w:hanging="425"/>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sz w:val="24"/>
          <w:szCs w:val="24"/>
          <w:lang w:val="lv-LV" w:eastAsia="lv-LV"/>
        </w:rPr>
        <w:t>ja Pasūtītājs izmantos kredītiestādes aizdevumu iepirkuma priekšmeta iegādes, izveidošanas un/vai celtniecības darbiem, tad attiecīgajā garantijā šī kredītiestāde ir norādāma kā beneficiārs (tas ir, persona, kas ir tiesīga saņemt garantijā norādīto summu).</w:t>
      </w:r>
    </w:p>
    <w:p w14:paraId="6BF0CC2F" w14:textId="77777777" w:rsidR="00E57073" w:rsidRPr="006A3D38" w:rsidRDefault="00E57073" w:rsidP="00E57073">
      <w:pPr>
        <w:numPr>
          <w:ilvl w:val="0"/>
          <w:numId w:val="15"/>
        </w:numPr>
        <w:tabs>
          <w:tab w:val="left" w:pos="426"/>
          <w:tab w:val="left" w:pos="709"/>
        </w:tabs>
        <w:spacing w:after="238" w:line="251"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Maksājumu un to nodrošinājumu veikšanai nākotnē, saskaņā ar noslēgtajiem iekārtu piegādes līgumiem, Būvdarbu veicējam ir tiesības pieprasīt, t.sk., pārvedamas, kredītvēstules (akreditīva) saņemšanu no Pasūtītāja. Pasūtītājs nodrošina kredītvēstules (akreditīva) sagatavošanu un izsniegšanu Būvdarbu veicējam, ja Būvdarbu veicējs iepriekš ar Pasūtītāju rakstiski ir saskaņojis kredītvēstules (akreditīva)  noteikumus. Par to, vai iekārtu piegādei un  apmaksai būs nepieciešams Pasūtītāja kredītiestādes izsniegta kredītvēstule (akreditīvs),  Būvdarbu veicējs informē iesniedzot piedāvājumu, vienlaicīgi norādot tās summu un to vai būs nepieciešama pārvedama kredītvēstule (akreditīvs).</w:t>
      </w:r>
    </w:p>
    <w:p w14:paraId="0FD62508" w14:textId="77777777" w:rsidR="00E57073" w:rsidRPr="006A3D38" w:rsidRDefault="00E57073" w:rsidP="00E57073">
      <w:pPr>
        <w:numPr>
          <w:ilvl w:val="0"/>
          <w:numId w:val="15"/>
        </w:numPr>
        <w:tabs>
          <w:tab w:val="left" w:pos="426"/>
          <w:tab w:val="left" w:pos="709"/>
        </w:tabs>
        <w:spacing w:after="238" w:line="251"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 xml:space="preserve">Būvdarbi ir jāizpilda saskaņā ar būvprojektu, Latvijas Republikā spēkā esošajiem normatīvajiem aktiem, būvobjekta būvuzrauga prasībām, Pasūtītāja norādījumiem, kā arī pienācīgi jāizpilda citas Tehniskās  specifikācijas un nākotnē iepirkuma līgumā par Būvdarbu izpildi paredzētās un no tā izrietošās saistības, tai skaitā nodrošināt būvobjekta nodošanu ekspluatācijā atbilstoši spēkā esošajiem normatīvajiem aktiem. Būvprojektā paredzētos materiālus drīkst aizstāt ar to ekvivalentiem, iepriekš saskaņojot to ar būvprojekta autoru. Vienlaicīgi šāda aizstāšana nedrīkst, cita starpā, pasliktināt būvju un iekārtu energoefektivitāti. Precei (materiāliem, iekārtām) jābūt atbilstošai ES standartiem un attiecīgi sertificētai. Atbilstības sertifikāts jāpievieno, piegādājot preci (materiālus, iekārtas). </w:t>
      </w:r>
    </w:p>
    <w:p w14:paraId="5C64223F"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Pretendentam ir jāiepazīstas ar būvlaukuma izvietojumu dabā un jānodrošina,  ka būvobjekts un tam pieguļošā apkārtne pēc darbu pabeigšanas tiks sakārtota. </w:t>
      </w:r>
    </w:p>
    <w:p w14:paraId="0882B91C"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Būvdarbu izpilde ir jānodrošina tādā veidā un kārtībā, lai tā neradītu nevēlamu ietekmi  būvdarbu izpildes vietā esošā graudu pirmapstrādes kompleksa darbībai.</w:t>
      </w:r>
    </w:p>
    <w:p w14:paraId="1A042211"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 xml:space="preserve">Pretendentam jābūt izstrādātai darba aizsardzības dokumentācijai atbilstoši Latvijas Republikas normatīvajos aktos paredzētajām prasībām, kā arī Pretendents garantē, ka būvdarbu gaitā tiks ievēroti darba drošības un aizsardzības, elektrodrošības un ugunsdrošības noteikumi.  </w:t>
      </w:r>
    </w:p>
    <w:p w14:paraId="2B9BB72D"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lastRenderedPageBreak/>
        <w:t>Būvdarbu izmaksās ietver visus izdevumus, kas saistīti ar kvalitatīvu Būvdarbu izpildi atbilstoši būvprojektā paredzētajam, kā arī visas pārējās izmaksas, kas būvprojektā nav paredzētas, bet kuras nepieciešamas būvprojekta sekmīgai realizācijai, lai nodotu būvobjektu ekspluatācijā noteiktajā kvalitātē un termiņā (t.sk., materiāli, darbi, iekārtas instrumenti, piegādes izmaksas).</w:t>
      </w:r>
    </w:p>
    <w:p w14:paraId="0FCEFA64" w14:textId="2178C121"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Kopējā samaksa par būvniecības darbiem, ieskaitot, materiālus, darbus, iekārtas, instrumentus,  piegādes, montāžas u.c. pakalpojumus, kas nepieciešami Būvdarbu līguma izpildei, pieskaitāmās izmaksas saskaņā ar </w:t>
      </w:r>
      <w:r w:rsidRPr="006A3D38">
        <w:rPr>
          <w:rFonts w:ascii="Calibri" w:eastAsia="Times New Roman" w:hAnsi="Calibri" w:cs="Calibri"/>
          <w:color w:val="000000" w:themeColor="text1"/>
          <w:sz w:val="24"/>
          <w:szCs w:val="24"/>
          <w:lang w:val="lv-LV"/>
        </w:rPr>
        <w:t>būvprojektu</w:t>
      </w:r>
      <w:r w:rsidRPr="006A3D38">
        <w:rPr>
          <w:rFonts w:ascii="Calibri" w:eastAsia="Times New Roman" w:hAnsi="Calibri" w:cs="Calibri"/>
          <w:color w:val="000000"/>
          <w:sz w:val="24"/>
          <w:szCs w:val="24"/>
          <w:lang w:val="lv-LV" w:eastAsia="lv-LV"/>
        </w:rPr>
        <w:t xml:space="preserve"> jānorāda EUR, bez PVN. </w:t>
      </w:r>
      <w:r w:rsidRPr="006A3D38">
        <w:rPr>
          <w:rFonts w:ascii="Calibri" w:eastAsia="Times New Roman" w:hAnsi="Calibri" w:cs="Calibri"/>
          <w:color w:val="000000"/>
          <w:sz w:val="24"/>
          <w:szCs w:val="24"/>
          <w:u w:val="single"/>
          <w:lang w:val="lv-LV" w:eastAsia="lv-LV"/>
        </w:rPr>
        <w:t xml:space="preserve">Piedāvājums jāsagatavo par visu projekta apjomu kopā. </w:t>
      </w:r>
      <w:r w:rsidR="00197756">
        <w:rPr>
          <w:rFonts w:ascii="Calibri" w:eastAsia="Times New Roman" w:hAnsi="Calibri" w:cs="Calibri"/>
          <w:color w:val="000000"/>
          <w:sz w:val="24"/>
          <w:szCs w:val="24"/>
          <w:u w:val="single"/>
          <w:lang w:val="lv-LV" w:eastAsia="lv-LV"/>
        </w:rPr>
        <w:t>(1. un 2. kārtu)</w:t>
      </w:r>
    </w:p>
    <w:p w14:paraId="126874EB"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Sagatavojot piedāvājumu, pretendentam jāņem vērā iespējamais cenas pieaugums, jo līguma darbības laikā vienības cenas netiks paaugstinātas.</w:t>
      </w:r>
    </w:p>
    <w:p w14:paraId="4C5A23C0"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Iepirkuma priekšmetu finanšu piedāvājumu sagatavo saskaņā ar spēkā esošo Latvijas Būvnormatīvu LBN 501-17 “</w:t>
      </w:r>
      <w:proofErr w:type="spellStart"/>
      <w:r w:rsidRPr="006A3D38">
        <w:rPr>
          <w:rFonts w:ascii="Calibri" w:eastAsia="Times New Roman" w:hAnsi="Calibri" w:cs="Calibri"/>
          <w:color w:val="000000"/>
          <w:sz w:val="24"/>
          <w:szCs w:val="24"/>
          <w:lang w:val="lv-LV" w:eastAsia="lv-LV"/>
        </w:rPr>
        <w:t>Būvizmaksu</w:t>
      </w:r>
      <w:proofErr w:type="spellEnd"/>
      <w:r w:rsidRPr="006A3D38">
        <w:rPr>
          <w:rFonts w:ascii="Calibri" w:eastAsia="Times New Roman" w:hAnsi="Calibri" w:cs="Calibri"/>
          <w:color w:val="000000"/>
          <w:sz w:val="24"/>
          <w:szCs w:val="24"/>
          <w:lang w:val="lv-LV" w:eastAsia="lv-LV"/>
        </w:rPr>
        <w:t xml:space="preserve"> noteikšanas kārtība”.</w:t>
      </w:r>
    </w:p>
    <w:p w14:paraId="4524D1BF" w14:textId="7078943A" w:rsidR="00EC0793" w:rsidRPr="00163722"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19F50831">
        <w:rPr>
          <w:rFonts w:ascii="Calibri" w:eastAsia="Times New Roman" w:hAnsi="Calibri" w:cs="Calibri"/>
          <w:color w:val="000000" w:themeColor="text1"/>
          <w:sz w:val="24"/>
          <w:szCs w:val="24"/>
          <w:lang w:val="lv-LV" w:eastAsia="lv-LV"/>
        </w:rPr>
        <w:t xml:space="preserve">Ar būvprojektu var iepazīties un elektronisko versiju saņemt pēc būvobjekta un būvdarbu izpildes vietas apsekošanas dabā, kas īstenojama Pasūtītāja darba laikā (8.30 – 17.00), iepriekš saskaņojot tikšanās laiku ar LPKS LATRAPS iepirkumu speciālisti Ilonu </w:t>
      </w:r>
      <w:proofErr w:type="spellStart"/>
      <w:r w:rsidRPr="19F50831">
        <w:rPr>
          <w:rFonts w:ascii="Calibri" w:eastAsia="Times New Roman" w:hAnsi="Calibri" w:cs="Calibri"/>
          <w:color w:val="000000" w:themeColor="text1"/>
          <w:sz w:val="24"/>
          <w:szCs w:val="24"/>
          <w:lang w:val="lv-LV" w:eastAsia="lv-LV"/>
        </w:rPr>
        <w:t>Dunkuli</w:t>
      </w:r>
      <w:proofErr w:type="spellEnd"/>
      <w:r w:rsidRPr="19F50831">
        <w:rPr>
          <w:rFonts w:ascii="Calibri" w:eastAsia="Times New Roman" w:hAnsi="Calibri" w:cs="Calibri"/>
          <w:color w:val="000000" w:themeColor="text1"/>
          <w:sz w:val="24"/>
          <w:szCs w:val="24"/>
          <w:lang w:val="lv-LV" w:eastAsia="lv-LV"/>
        </w:rPr>
        <w:t xml:space="preserve"> pa tālr. 27090426</w:t>
      </w:r>
      <w:r w:rsidR="00BF43A9" w:rsidRPr="19F50831">
        <w:rPr>
          <w:rFonts w:ascii="Calibri" w:eastAsia="Times New Roman" w:hAnsi="Calibri" w:cs="Calibri"/>
          <w:color w:val="000000" w:themeColor="text1"/>
          <w:sz w:val="24"/>
          <w:szCs w:val="24"/>
          <w:lang w:val="lv-LV" w:eastAsia="lv-LV"/>
        </w:rPr>
        <w:t>.</w:t>
      </w:r>
    </w:p>
    <w:p w14:paraId="3ED7AD42" w14:textId="638355F3" w:rsidR="19F50831" w:rsidRDefault="19F50831" w:rsidP="19F50831">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p>
    <w:p w14:paraId="6C698B9A" w14:textId="7A6A0E43" w:rsidR="19F50831" w:rsidRDefault="58890F7B" w:rsidP="19F50831">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r w:rsidRPr="7980E36D">
        <w:rPr>
          <w:rFonts w:ascii="Calibri" w:eastAsia="Times New Roman" w:hAnsi="Calibri" w:cs="Calibri"/>
          <w:color w:val="000000" w:themeColor="text1"/>
          <w:sz w:val="24"/>
          <w:szCs w:val="24"/>
          <w:lang w:val="lv-LV" w:eastAsia="lv-LV"/>
        </w:rPr>
        <w:t xml:space="preserve">Lauksaimniecības pakalpojumu </w:t>
      </w:r>
      <w:r w:rsidR="00BF5A4A" w:rsidRPr="7980E36D">
        <w:rPr>
          <w:rFonts w:ascii="Calibri" w:eastAsia="Times New Roman" w:hAnsi="Calibri" w:cs="Calibri"/>
          <w:color w:val="000000" w:themeColor="text1"/>
          <w:sz w:val="24"/>
          <w:szCs w:val="24"/>
          <w:lang w:val="lv-LV" w:eastAsia="lv-LV"/>
        </w:rPr>
        <w:t>kooperatīv</w:t>
      </w:r>
      <w:r w:rsidR="00BF5A4A">
        <w:rPr>
          <w:rFonts w:ascii="Calibri" w:eastAsia="Times New Roman" w:hAnsi="Calibri" w:cs="Calibri"/>
          <w:color w:val="000000" w:themeColor="text1"/>
          <w:sz w:val="24"/>
          <w:szCs w:val="24"/>
          <w:lang w:val="lv-LV" w:eastAsia="lv-LV"/>
        </w:rPr>
        <w:t>ā</w:t>
      </w:r>
      <w:r w:rsidR="00BF5A4A" w:rsidRPr="7980E36D">
        <w:rPr>
          <w:rFonts w:ascii="Calibri" w:eastAsia="Times New Roman" w:hAnsi="Calibri" w:cs="Calibri"/>
          <w:color w:val="000000" w:themeColor="text1"/>
          <w:sz w:val="24"/>
          <w:szCs w:val="24"/>
          <w:lang w:val="lv-LV" w:eastAsia="lv-LV"/>
        </w:rPr>
        <w:t>s</w:t>
      </w:r>
      <w:r w:rsidRPr="7980E36D">
        <w:rPr>
          <w:rFonts w:ascii="Calibri" w:eastAsia="Times New Roman" w:hAnsi="Calibri" w:cs="Calibri"/>
          <w:color w:val="000000" w:themeColor="text1"/>
          <w:sz w:val="24"/>
          <w:szCs w:val="24"/>
          <w:lang w:val="lv-LV" w:eastAsia="lv-LV"/>
        </w:rPr>
        <w:t xml:space="preserve"> sabiedrības “LATRAPS</w:t>
      </w:r>
    </w:p>
    <w:p w14:paraId="2103C8AC" w14:textId="2719ED39" w:rsidR="58890F7B" w:rsidRDefault="58890F7B" w:rsidP="7980E36D">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r w:rsidRPr="7980E36D">
        <w:rPr>
          <w:rFonts w:ascii="Calibri" w:eastAsia="Times New Roman" w:hAnsi="Calibri" w:cs="Calibri"/>
          <w:color w:val="000000" w:themeColor="text1"/>
          <w:sz w:val="24"/>
          <w:szCs w:val="24"/>
          <w:lang w:val="lv-LV" w:eastAsia="lv-LV"/>
        </w:rPr>
        <w:t>Tehniskais vadītājs Mārtiņš Dauksts</w:t>
      </w:r>
    </w:p>
    <w:p w14:paraId="0DB652DF" w14:textId="69325533" w:rsidR="008673F2" w:rsidRPr="006A3D38" w:rsidRDefault="008673F2">
      <w:pPr>
        <w:rPr>
          <w:rFonts w:ascii="Calibri" w:hAnsi="Calibri" w:cs="Calibri"/>
          <w:b/>
          <w:sz w:val="24"/>
          <w:szCs w:val="24"/>
          <w:lang w:val="lv-LV"/>
        </w:rPr>
      </w:pPr>
      <w:r w:rsidRPr="006A3D38">
        <w:rPr>
          <w:rFonts w:ascii="Calibri" w:hAnsi="Calibri" w:cs="Calibri"/>
          <w:b/>
          <w:sz w:val="24"/>
          <w:szCs w:val="24"/>
          <w:lang w:val="lv-LV"/>
        </w:rPr>
        <w:br w:type="page"/>
      </w:r>
    </w:p>
    <w:p w14:paraId="4AFB8701" w14:textId="320BA4F1" w:rsidR="006F746B" w:rsidRPr="006A3D38" w:rsidRDefault="008673F2" w:rsidP="008673F2">
      <w:pPr>
        <w:autoSpaceDE w:val="0"/>
        <w:autoSpaceDN w:val="0"/>
        <w:adjustRightInd w:val="0"/>
        <w:spacing w:after="0" w:line="240" w:lineRule="auto"/>
        <w:ind w:left="720"/>
        <w:jc w:val="right"/>
        <w:rPr>
          <w:rFonts w:ascii="Calibri" w:hAnsi="Calibri" w:cs="Calibri"/>
          <w:bCs/>
          <w:sz w:val="24"/>
          <w:szCs w:val="24"/>
          <w:lang w:val="lv-LV"/>
        </w:rPr>
      </w:pPr>
      <w:r w:rsidRPr="006A3D38">
        <w:rPr>
          <w:rFonts w:ascii="Calibri" w:hAnsi="Calibri" w:cs="Calibri"/>
          <w:bCs/>
          <w:sz w:val="24"/>
          <w:szCs w:val="24"/>
          <w:lang w:val="lv-LV"/>
        </w:rPr>
        <w:lastRenderedPageBreak/>
        <w:t>3.pielikums</w:t>
      </w:r>
    </w:p>
    <w:p w14:paraId="7D0FAC4B" w14:textId="77777777" w:rsidR="008673F2" w:rsidRPr="006A3D38" w:rsidRDefault="008673F2" w:rsidP="00F87748">
      <w:pPr>
        <w:autoSpaceDE w:val="0"/>
        <w:autoSpaceDN w:val="0"/>
        <w:adjustRightInd w:val="0"/>
        <w:spacing w:after="0" w:line="240" w:lineRule="auto"/>
        <w:ind w:left="720"/>
        <w:jc w:val="both"/>
        <w:rPr>
          <w:rFonts w:ascii="Calibri" w:hAnsi="Calibri" w:cs="Calibri"/>
          <w:b/>
          <w:sz w:val="24"/>
          <w:szCs w:val="24"/>
          <w:lang w:val="lv-LV"/>
        </w:rPr>
      </w:pPr>
    </w:p>
    <w:p w14:paraId="232D4390" w14:textId="77777777" w:rsidR="008673F2" w:rsidRPr="006A3D38" w:rsidRDefault="008673F2" w:rsidP="00F87748">
      <w:pPr>
        <w:autoSpaceDE w:val="0"/>
        <w:autoSpaceDN w:val="0"/>
        <w:adjustRightInd w:val="0"/>
        <w:spacing w:after="0" w:line="240" w:lineRule="auto"/>
        <w:ind w:left="720"/>
        <w:jc w:val="both"/>
        <w:rPr>
          <w:rFonts w:ascii="Calibri" w:hAnsi="Calibri" w:cs="Calibri"/>
          <w:b/>
          <w:sz w:val="24"/>
          <w:szCs w:val="24"/>
          <w:lang w:val="lv-LV"/>
        </w:rPr>
      </w:pPr>
    </w:p>
    <w:p w14:paraId="056D557C" w14:textId="77777777" w:rsidR="003D5C0A" w:rsidRPr="003D5C0A" w:rsidRDefault="003D5C0A" w:rsidP="00DB7A14">
      <w:pPr>
        <w:autoSpaceDE w:val="0"/>
        <w:autoSpaceDN w:val="0"/>
        <w:adjustRightInd w:val="0"/>
        <w:spacing w:after="0" w:line="240" w:lineRule="auto"/>
        <w:ind w:left="720"/>
        <w:jc w:val="center"/>
        <w:rPr>
          <w:rFonts w:ascii="Calibri" w:hAnsi="Calibri" w:cs="Calibri"/>
          <w:b/>
          <w:sz w:val="28"/>
          <w:szCs w:val="28"/>
          <w:lang w:val="lv-LV"/>
        </w:rPr>
      </w:pPr>
      <w:r w:rsidRPr="003D5C0A">
        <w:rPr>
          <w:rFonts w:ascii="Calibri" w:hAnsi="Calibri" w:cs="Calibri"/>
          <w:b/>
          <w:sz w:val="28"/>
          <w:szCs w:val="28"/>
          <w:lang w:val="lv-LV"/>
        </w:rPr>
        <w:t>Apliecinājums par neatkarīgi izstrādātu piedāvājumu</w:t>
      </w:r>
    </w:p>
    <w:p w14:paraId="4E753C1B" w14:textId="77777777" w:rsidR="003D5C0A" w:rsidRDefault="003D5C0A" w:rsidP="003D5C0A">
      <w:pPr>
        <w:autoSpaceDE w:val="0"/>
        <w:autoSpaceDN w:val="0"/>
        <w:adjustRightInd w:val="0"/>
        <w:spacing w:after="0" w:line="240" w:lineRule="auto"/>
        <w:ind w:left="720"/>
        <w:jc w:val="both"/>
        <w:rPr>
          <w:rFonts w:ascii="Calibri" w:hAnsi="Calibri" w:cs="Calibri"/>
          <w:b/>
          <w:sz w:val="24"/>
          <w:szCs w:val="24"/>
          <w:u w:val="single"/>
          <w:lang w:val="lv-LV"/>
        </w:rPr>
      </w:pPr>
    </w:p>
    <w:p w14:paraId="7066939A" w14:textId="77777777" w:rsidR="00557902" w:rsidRPr="00557902" w:rsidRDefault="00557902" w:rsidP="00557902">
      <w:pPr>
        <w:pStyle w:val="Nosaukums"/>
        <w:pBdr>
          <w:bottom w:val="none" w:sz="0" w:space="0" w:color="auto"/>
        </w:pBdr>
        <w:jc w:val="center"/>
        <w:rPr>
          <w:rFonts w:ascii="Calibri" w:hAnsi="Calibri" w:cs="Calibri"/>
          <w:b/>
          <w:bCs/>
          <w:color w:val="000000" w:themeColor="text1"/>
          <w:sz w:val="28"/>
          <w:szCs w:val="28"/>
          <w:lang w:val="lv-LV"/>
        </w:rPr>
      </w:pPr>
      <w:r w:rsidRPr="00557902">
        <w:rPr>
          <w:rFonts w:ascii="Calibri" w:hAnsi="Calibri" w:cs="Calibri"/>
          <w:b/>
          <w:bCs/>
          <w:color w:val="000000" w:themeColor="text1"/>
          <w:sz w:val="28"/>
          <w:szCs w:val="28"/>
          <w:lang w:val="lv-LV"/>
        </w:rPr>
        <w:t>iepirkumam</w:t>
      </w:r>
    </w:p>
    <w:p w14:paraId="2A39681E" w14:textId="47070E33" w:rsidR="00557902" w:rsidRPr="00557902" w:rsidRDefault="00557902" w:rsidP="00557902">
      <w:pPr>
        <w:pStyle w:val="Nosaukums"/>
        <w:pBdr>
          <w:bottom w:val="none" w:sz="0" w:space="0" w:color="auto"/>
        </w:pBdr>
        <w:jc w:val="center"/>
        <w:rPr>
          <w:rFonts w:ascii="Calibri" w:hAnsi="Calibri" w:cs="Calibri"/>
          <w:b/>
          <w:bCs/>
          <w:color w:val="000000" w:themeColor="text1"/>
          <w:sz w:val="28"/>
          <w:szCs w:val="28"/>
          <w:lang w:val="lv-LV"/>
        </w:rPr>
      </w:pPr>
      <w:r w:rsidRPr="00557902">
        <w:rPr>
          <w:rFonts w:ascii="Calibri" w:hAnsi="Calibri" w:cs="Calibri"/>
          <w:b/>
          <w:bCs/>
          <w:color w:val="000000" w:themeColor="text1"/>
          <w:sz w:val="28"/>
          <w:szCs w:val="28"/>
          <w:lang w:val="lv-LV"/>
        </w:rPr>
        <w:t xml:space="preserve">„„Graudu pirmapstrādes kompleksa </w:t>
      </w:r>
      <w:r w:rsidR="0071538E">
        <w:rPr>
          <w:rFonts w:ascii="Calibri" w:hAnsi="Calibri" w:cs="Calibri"/>
          <w:b/>
          <w:bCs/>
          <w:color w:val="000000" w:themeColor="text1"/>
          <w:sz w:val="28"/>
          <w:szCs w:val="28"/>
          <w:lang w:val="lv-LV"/>
        </w:rPr>
        <w:t>paplašināšana</w:t>
      </w:r>
      <w:r w:rsidRPr="00557902">
        <w:rPr>
          <w:rFonts w:ascii="Calibri" w:hAnsi="Calibri" w:cs="Calibri"/>
          <w:b/>
          <w:bCs/>
          <w:color w:val="000000" w:themeColor="text1"/>
          <w:sz w:val="28"/>
          <w:szCs w:val="28"/>
          <w:lang w:val="lv-LV"/>
        </w:rPr>
        <w:t xml:space="preserve"> 1. un </w:t>
      </w:r>
      <w:r w:rsidR="0071538E">
        <w:rPr>
          <w:rFonts w:ascii="Calibri" w:hAnsi="Calibri" w:cs="Calibri"/>
          <w:b/>
          <w:bCs/>
          <w:color w:val="000000" w:themeColor="text1"/>
          <w:sz w:val="28"/>
          <w:szCs w:val="28"/>
          <w:lang w:val="lv-LV"/>
        </w:rPr>
        <w:t>2</w:t>
      </w:r>
      <w:r w:rsidRPr="00557902">
        <w:rPr>
          <w:rFonts w:ascii="Calibri" w:hAnsi="Calibri" w:cs="Calibri"/>
          <w:b/>
          <w:bCs/>
          <w:color w:val="000000" w:themeColor="text1"/>
          <w:sz w:val="28"/>
          <w:szCs w:val="28"/>
          <w:lang w:val="lv-LV"/>
        </w:rPr>
        <w:t>. kārtas būvniecība””</w:t>
      </w:r>
      <w:r w:rsidR="002B2081">
        <w:rPr>
          <w:rFonts w:ascii="Calibri" w:hAnsi="Calibri" w:cs="Calibri"/>
          <w:b/>
          <w:bCs/>
          <w:color w:val="000000" w:themeColor="text1"/>
          <w:sz w:val="28"/>
          <w:szCs w:val="28"/>
          <w:lang w:val="lv-LV"/>
        </w:rPr>
        <w:t xml:space="preserve"> Jaunceltnes iela 20A, Aizkraukle, Aizkraukles novads</w:t>
      </w:r>
    </w:p>
    <w:p w14:paraId="775C1366" w14:textId="1841CC0D" w:rsidR="00557902" w:rsidRPr="00557902" w:rsidRDefault="00557902" w:rsidP="00557902">
      <w:pPr>
        <w:pStyle w:val="Nosaukums"/>
        <w:pBdr>
          <w:bottom w:val="none" w:sz="0" w:space="0" w:color="auto"/>
        </w:pBdr>
        <w:jc w:val="center"/>
        <w:rPr>
          <w:rFonts w:ascii="Calibri" w:hAnsi="Calibri" w:cs="Calibri"/>
          <w:color w:val="000000" w:themeColor="text1"/>
          <w:sz w:val="28"/>
          <w:szCs w:val="28"/>
          <w:lang w:val="lv-LV"/>
        </w:rPr>
      </w:pPr>
      <w:r w:rsidRPr="00557902">
        <w:rPr>
          <w:rFonts w:ascii="Calibri" w:hAnsi="Calibri" w:cs="Calibri"/>
          <w:b/>
          <w:bCs/>
          <w:color w:val="000000" w:themeColor="text1"/>
          <w:sz w:val="28"/>
          <w:szCs w:val="28"/>
          <w:lang w:val="lv-LV"/>
        </w:rPr>
        <w:t xml:space="preserve">ID Nr. </w:t>
      </w:r>
      <w:r w:rsidR="00E5242B">
        <w:rPr>
          <w:rFonts w:ascii="Calibri" w:hAnsi="Calibri" w:cs="Calibri"/>
          <w:b/>
          <w:bCs/>
          <w:color w:val="000000" w:themeColor="text1"/>
          <w:sz w:val="28"/>
          <w:szCs w:val="28"/>
          <w:lang w:val="lv-LV"/>
        </w:rPr>
        <w:t>1-11/25-26/03</w:t>
      </w:r>
    </w:p>
    <w:p w14:paraId="0ABF8539" w14:textId="77777777" w:rsidR="00557902" w:rsidRPr="003D5C0A" w:rsidRDefault="00557902" w:rsidP="003D5C0A">
      <w:pPr>
        <w:autoSpaceDE w:val="0"/>
        <w:autoSpaceDN w:val="0"/>
        <w:adjustRightInd w:val="0"/>
        <w:spacing w:after="0" w:line="240" w:lineRule="auto"/>
        <w:ind w:left="720"/>
        <w:jc w:val="both"/>
        <w:rPr>
          <w:rFonts w:ascii="Calibri" w:hAnsi="Calibri" w:cs="Calibri"/>
          <w:b/>
          <w:sz w:val="24"/>
          <w:szCs w:val="24"/>
          <w:u w:val="single"/>
          <w:lang w:val="lv-LV"/>
        </w:rPr>
      </w:pPr>
    </w:p>
    <w:p w14:paraId="46A8692E" w14:textId="1C35D78F" w:rsidR="006A3D38" w:rsidRPr="006A3D38" w:rsidRDefault="00E079F8" w:rsidP="00557902">
      <w:pPr>
        <w:autoSpaceDE w:val="0"/>
        <w:autoSpaceDN w:val="0"/>
        <w:adjustRightInd w:val="0"/>
        <w:spacing w:after="0" w:line="240" w:lineRule="auto"/>
        <w:ind w:left="142"/>
        <w:jc w:val="both"/>
        <w:rPr>
          <w:rFonts w:ascii="Calibri" w:hAnsi="Calibri" w:cs="Calibri"/>
          <w:bCs/>
          <w:sz w:val="24"/>
          <w:szCs w:val="24"/>
          <w:lang w:val="lv-LV"/>
        </w:rPr>
      </w:pPr>
      <w:r w:rsidRPr="006A3D38">
        <w:rPr>
          <w:rFonts w:ascii="Calibri" w:hAnsi="Calibri" w:cs="Calibri"/>
          <w:bCs/>
          <w:sz w:val="24"/>
          <w:szCs w:val="24"/>
          <w:lang w:val="lv-LV"/>
        </w:rPr>
        <w:t xml:space="preserve">Ar šo, sniedzot izsmeļošu un patiesu informāciju, ________________________ </w:t>
      </w:r>
      <w:r w:rsidR="00557902">
        <w:rPr>
          <w:rFonts w:ascii="Calibri" w:hAnsi="Calibri" w:cs="Calibri"/>
          <w:bCs/>
          <w:sz w:val="24"/>
          <w:szCs w:val="24"/>
          <w:lang w:val="lv-LV"/>
        </w:rPr>
        <w:t>(</w:t>
      </w:r>
      <w:r w:rsidRPr="00557902">
        <w:rPr>
          <w:rFonts w:ascii="Calibri" w:hAnsi="Calibri" w:cs="Calibri"/>
          <w:bCs/>
          <w:i/>
          <w:iCs/>
          <w:sz w:val="24"/>
          <w:szCs w:val="24"/>
          <w:lang w:val="lv-LV"/>
        </w:rPr>
        <w:t xml:space="preserve">Pretendenta nosaukums, </w:t>
      </w:r>
      <w:proofErr w:type="spellStart"/>
      <w:r w:rsidRPr="00557902">
        <w:rPr>
          <w:rFonts w:ascii="Calibri" w:hAnsi="Calibri" w:cs="Calibri"/>
          <w:bCs/>
          <w:i/>
          <w:iCs/>
          <w:sz w:val="24"/>
          <w:szCs w:val="24"/>
          <w:lang w:val="lv-LV"/>
        </w:rPr>
        <w:t>reģ</w:t>
      </w:r>
      <w:proofErr w:type="spellEnd"/>
      <w:r w:rsidRPr="00557902">
        <w:rPr>
          <w:rFonts w:ascii="Calibri" w:hAnsi="Calibri" w:cs="Calibri"/>
          <w:bCs/>
          <w:i/>
          <w:iCs/>
          <w:sz w:val="24"/>
          <w:szCs w:val="24"/>
          <w:lang w:val="lv-LV"/>
        </w:rPr>
        <w:t>. Nr.</w:t>
      </w:r>
      <w:r w:rsidR="00557902">
        <w:rPr>
          <w:rFonts w:ascii="Calibri" w:hAnsi="Calibri" w:cs="Calibri"/>
          <w:bCs/>
          <w:sz w:val="24"/>
          <w:szCs w:val="24"/>
          <w:lang w:val="lv-LV"/>
        </w:rPr>
        <w:t>)</w:t>
      </w:r>
      <w:r w:rsidRPr="006A3D38">
        <w:rPr>
          <w:rFonts w:ascii="Calibri" w:hAnsi="Calibri" w:cs="Calibri"/>
          <w:bCs/>
          <w:sz w:val="24"/>
          <w:szCs w:val="24"/>
          <w:lang w:val="lv-LV"/>
        </w:rPr>
        <w:t xml:space="preserve"> (turpmāk – Pretendents) attiecībā uz konkrēto iepirkuma procedūru apliecina, ka: </w:t>
      </w:r>
    </w:p>
    <w:p w14:paraId="08BF8D30" w14:textId="247B7DFE"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1.</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ir iepazinies un piekrīt šī apliecinājuma saturam. </w:t>
      </w:r>
    </w:p>
    <w:p w14:paraId="628F625E" w14:textId="44441F7A"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2.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apzinās savu pienākumu šajā apliecinājumā norādīt pilnīgu, izsmeļošu un patiesu informāciju. </w:t>
      </w:r>
    </w:p>
    <w:p w14:paraId="7FDA781B" w14:textId="77777777" w:rsidR="00557902"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3. </w:t>
      </w:r>
      <w:r w:rsidR="00557902">
        <w:rPr>
          <w:rFonts w:ascii="Calibri" w:hAnsi="Calibri" w:cs="Calibri"/>
          <w:bCs/>
          <w:sz w:val="24"/>
          <w:szCs w:val="24"/>
          <w:lang w:val="lv-LV"/>
        </w:rPr>
        <w:tab/>
      </w:r>
      <w:r w:rsidRPr="006A3D38">
        <w:rPr>
          <w:rFonts w:ascii="Calibri" w:hAnsi="Calibri" w:cs="Calibri"/>
          <w:bCs/>
          <w:sz w:val="24"/>
          <w:szCs w:val="24"/>
          <w:lang w:val="lv-LV"/>
        </w:rPr>
        <w:t>Pretendenta iepirkuma piedāvājumu ir parakstījusi/</w:t>
      </w:r>
      <w:proofErr w:type="spellStart"/>
      <w:r w:rsidRPr="006A3D38">
        <w:rPr>
          <w:rFonts w:ascii="Calibri" w:hAnsi="Calibri" w:cs="Calibri"/>
          <w:bCs/>
          <w:sz w:val="24"/>
          <w:szCs w:val="24"/>
          <w:lang w:val="lv-LV"/>
        </w:rPr>
        <w:t>šas</w:t>
      </w:r>
      <w:proofErr w:type="spellEnd"/>
      <w:r w:rsidRPr="006A3D38">
        <w:rPr>
          <w:rFonts w:ascii="Calibri" w:hAnsi="Calibri" w:cs="Calibri"/>
          <w:bCs/>
          <w:sz w:val="24"/>
          <w:szCs w:val="24"/>
          <w:lang w:val="lv-LV"/>
        </w:rPr>
        <w:t xml:space="preserve"> pretendenta pilnvarotā/</w:t>
      </w:r>
      <w:proofErr w:type="spellStart"/>
      <w:r w:rsidRPr="006A3D38">
        <w:rPr>
          <w:rFonts w:ascii="Calibri" w:hAnsi="Calibri" w:cs="Calibri"/>
          <w:bCs/>
          <w:sz w:val="24"/>
          <w:szCs w:val="24"/>
          <w:lang w:val="lv-LV"/>
        </w:rPr>
        <w:t>ās</w:t>
      </w:r>
      <w:proofErr w:type="spellEnd"/>
      <w:r w:rsidRPr="006A3D38">
        <w:rPr>
          <w:rFonts w:ascii="Calibri" w:hAnsi="Calibri" w:cs="Calibri"/>
          <w:bCs/>
          <w:sz w:val="24"/>
          <w:szCs w:val="24"/>
          <w:lang w:val="lv-LV"/>
        </w:rPr>
        <w:t xml:space="preserve"> persona/s. </w:t>
      </w:r>
    </w:p>
    <w:p w14:paraId="50D92FC5" w14:textId="7B3E98EB"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4.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informē, ka ir iesniedzis piedāvājumu neatkarīgi no konkurentiem1 un bez konsultācijām, līgumiem vai vienošanām. Pretendentam ne ar vienu konkurentu nav bijusi saziņa attiecībā uz: </w:t>
      </w:r>
    </w:p>
    <w:p w14:paraId="26F64FE7" w14:textId="0CBF4203"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 xml:space="preserve">4.1. </w:t>
      </w:r>
      <w:r w:rsidR="00557902">
        <w:rPr>
          <w:rFonts w:ascii="Calibri" w:hAnsi="Calibri" w:cs="Calibri"/>
          <w:bCs/>
          <w:sz w:val="24"/>
          <w:szCs w:val="24"/>
          <w:lang w:val="lv-LV"/>
        </w:rPr>
        <w:tab/>
      </w:r>
      <w:r w:rsidRPr="006A3D38">
        <w:rPr>
          <w:rFonts w:ascii="Calibri" w:hAnsi="Calibri" w:cs="Calibri"/>
          <w:bCs/>
          <w:sz w:val="24"/>
          <w:szCs w:val="24"/>
          <w:lang w:val="lv-LV"/>
        </w:rPr>
        <w:t xml:space="preserve">cenām; </w:t>
      </w:r>
    </w:p>
    <w:p w14:paraId="660E7A10" w14:textId="61A05FD1"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 xml:space="preserve">4.2. </w:t>
      </w:r>
      <w:r w:rsidR="00557902">
        <w:rPr>
          <w:rFonts w:ascii="Calibri" w:hAnsi="Calibri" w:cs="Calibri"/>
          <w:bCs/>
          <w:sz w:val="24"/>
          <w:szCs w:val="24"/>
          <w:lang w:val="lv-LV"/>
        </w:rPr>
        <w:tab/>
      </w:r>
      <w:r w:rsidRPr="006A3D38">
        <w:rPr>
          <w:rFonts w:ascii="Calibri" w:hAnsi="Calibri" w:cs="Calibri"/>
          <w:bCs/>
          <w:sz w:val="24"/>
          <w:szCs w:val="24"/>
          <w:lang w:val="lv-LV"/>
        </w:rPr>
        <w:t xml:space="preserve">cenas aprēķināšanas metodēm, faktoriem (apstākļiem) vai formulām; </w:t>
      </w:r>
    </w:p>
    <w:p w14:paraId="77D5C303" w14:textId="799964DC"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4.3.</w:t>
      </w:r>
      <w:r w:rsidR="00557902">
        <w:rPr>
          <w:rFonts w:ascii="Calibri" w:hAnsi="Calibri" w:cs="Calibri"/>
          <w:bCs/>
          <w:sz w:val="24"/>
          <w:szCs w:val="24"/>
          <w:lang w:val="lv-LV"/>
        </w:rPr>
        <w:tab/>
      </w:r>
      <w:r w:rsidRPr="006A3D38">
        <w:rPr>
          <w:rFonts w:ascii="Calibri" w:hAnsi="Calibri" w:cs="Calibri"/>
          <w:bCs/>
          <w:sz w:val="24"/>
          <w:szCs w:val="24"/>
          <w:lang w:val="lv-LV"/>
        </w:rPr>
        <w:t xml:space="preserve">nodomu vai lēmumu piedalīties vai nepiedalīties iepirkumā (iesniegt vai neiesniegt piedāvājumu); vai </w:t>
      </w:r>
    </w:p>
    <w:p w14:paraId="0D87622B" w14:textId="57F91AC2"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4.4.</w:t>
      </w:r>
      <w:r w:rsidR="00557902">
        <w:rPr>
          <w:rFonts w:ascii="Calibri" w:hAnsi="Calibri" w:cs="Calibri"/>
          <w:bCs/>
          <w:sz w:val="24"/>
          <w:szCs w:val="24"/>
          <w:lang w:val="lv-LV"/>
        </w:rPr>
        <w:tab/>
      </w:r>
      <w:r w:rsidRPr="006A3D38">
        <w:rPr>
          <w:rFonts w:ascii="Calibri" w:hAnsi="Calibri" w:cs="Calibri"/>
          <w:bCs/>
          <w:sz w:val="24"/>
          <w:szCs w:val="24"/>
          <w:lang w:val="lv-LV"/>
        </w:rPr>
        <w:t xml:space="preserve">tādu piedāvājuma iesniegšanu, kas neatbilst iepirkuma prasībām; </w:t>
      </w:r>
    </w:p>
    <w:p w14:paraId="7D0A2284" w14:textId="77777777" w:rsidR="00557902"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4.5.</w:t>
      </w:r>
      <w:r w:rsidR="00557902">
        <w:rPr>
          <w:rFonts w:ascii="Calibri" w:hAnsi="Calibri" w:cs="Calibri"/>
          <w:bCs/>
          <w:sz w:val="24"/>
          <w:szCs w:val="24"/>
          <w:lang w:val="lv-LV"/>
        </w:rPr>
        <w:tab/>
      </w:r>
      <w:r w:rsidRPr="006A3D38">
        <w:rPr>
          <w:rFonts w:ascii="Calibri" w:hAnsi="Calibri" w:cs="Calibri"/>
          <w:bCs/>
          <w:sz w:val="24"/>
          <w:szCs w:val="24"/>
          <w:lang w:val="lv-LV"/>
        </w:rPr>
        <w:t xml:space="preserve">kvalitāti, apjomu, specifikāciju, izpildes, piegādes vai citiem nosacījumiem, kas risināmi neatkarīgi no konkurentiem, tiem produktiem vai pakalpojumiem, uz ko attiecas šis iepirkums. </w:t>
      </w:r>
    </w:p>
    <w:p w14:paraId="50EB873C" w14:textId="2B7D6BFA"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5.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nav apzināti, tieši vai netieši atklājis un neatklās piedāvājuma noteikumus nevienam konkurentam pirms oficiālā piedāvājumu atvēršanas datuma un laika vai līguma slēgšanas tiesību piešķiršanas. </w:t>
      </w:r>
    </w:p>
    <w:p w14:paraId="26823301" w14:textId="05A4325C" w:rsidR="00691A3D"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6. </w:t>
      </w:r>
      <w:r w:rsidR="00557902">
        <w:rPr>
          <w:rFonts w:ascii="Calibri" w:hAnsi="Calibri" w:cs="Calibri"/>
          <w:bCs/>
          <w:sz w:val="24"/>
          <w:szCs w:val="24"/>
          <w:lang w:val="lv-LV"/>
        </w:rPr>
        <w:tab/>
      </w:r>
      <w:r w:rsidRPr="006A3D38">
        <w:rPr>
          <w:rFonts w:ascii="Calibri" w:hAnsi="Calibri" w:cs="Calibri"/>
          <w:bCs/>
          <w:sz w:val="24"/>
          <w:szCs w:val="24"/>
          <w:lang w:val="lv-LV"/>
        </w:rPr>
        <w:t>Pretendents apzinās, ka Konkurences likumā noteikta atbildība par aizliegtām vienošanām, paredzot naudas sodu līdz 10% apmēram no pārkāpēja pēdējā finanšu gada neto apgrozījuma un pretendentam var tikt piemērota izslēgšana no dalības iepirkuma procedūrā.</w:t>
      </w:r>
    </w:p>
    <w:p w14:paraId="0351B9CE"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41DF05FD"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76E6089B"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134BD8B2" w14:textId="77777777" w:rsidR="00C66F81" w:rsidRPr="006A3D38" w:rsidRDefault="00C66F81" w:rsidP="00C66F81">
      <w:pPr>
        <w:rPr>
          <w:rFonts w:ascii="Calibri" w:hAnsi="Calibri" w:cs="Calibri"/>
          <w:b/>
          <w:sz w:val="24"/>
          <w:szCs w:val="24"/>
          <w:lang w:val="lv-LV"/>
        </w:rPr>
      </w:pPr>
      <w:r>
        <w:rPr>
          <w:rFonts w:ascii="Calibri" w:hAnsi="Calibri" w:cs="Calibri"/>
          <w:b/>
          <w:sz w:val="24"/>
          <w:szCs w:val="24"/>
          <w:lang w:val="lv-LV"/>
        </w:rPr>
        <w:t>Pretendenta pārstāvis: _________________________</w:t>
      </w:r>
    </w:p>
    <w:p w14:paraId="7A4DBCAB" w14:textId="77777777" w:rsidR="00C66F81" w:rsidRPr="006A3D38"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sectPr w:rsidR="00C66F81" w:rsidRPr="006A3D38" w:rsidSect="00384264">
      <w:headerReference w:type="default" r:id="rId11"/>
      <w:footerReference w:type="default" r:id="rId12"/>
      <w:pgSz w:w="12240" w:h="15840"/>
      <w:pgMar w:top="1440" w:right="1041" w:bottom="1440" w:left="1276" w:header="720" w:footer="43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3FD6C" w14:textId="77777777" w:rsidR="00657360" w:rsidRDefault="00657360" w:rsidP="00F87748">
      <w:pPr>
        <w:spacing w:after="0" w:line="240" w:lineRule="auto"/>
      </w:pPr>
      <w:r>
        <w:separator/>
      </w:r>
    </w:p>
  </w:endnote>
  <w:endnote w:type="continuationSeparator" w:id="0">
    <w:p w14:paraId="597EAB73" w14:textId="77777777" w:rsidR="00657360" w:rsidRDefault="00657360" w:rsidP="00F87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48775"/>
      <w:docPartObj>
        <w:docPartGallery w:val="Page Numbers (Bottom of Page)"/>
        <w:docPartUnique/>
      </w:docPartObj>
    </w:sdtPr>
    <w:sdtEndPr>
      <w:rPr>
        <w:noProof/>
      </w:rPr>
    </w:sdtEndPr>
    <w:sdtContent>
      <w:p w14:paraId="175279A7" w14:textId="2AC5DF58" w:rsidR="00E80C61" w:rsidRDefault="00E80C61">
        <w:pPr>
          <w:pStyle w:val="Kjene"/>
          <w:jc w:val="center"/>
        </w:pPr>
        <w:r>
          <w:fldChar w:fldCharType="begin"/>
        </w:r>
        <w:r>
          <w:instrText xml:space="preserve"> PAGE   \* MERGEFORMAT </w:instrText>
        </w:r>
        <w:r>
          <w:fldChar w:fldCharType="separate"/>
        </w:r>
        <w:r>
          <w:rPr>
            <w:noProof/>
          </w:rPr>
          <w:t>2</w:t>
        </w:r>
        <w:r>
          <w:rPr>
            <w:noProof/>
          </w:rPr>
          <w:fldChar w:fldCharType="end"/>
        </w:r>
      </w:p>
    </w:sdtContent>
  </w:sdt>
  <w:p w14:paraId="52E7FE94" w14:textId="77777777" w:rsidR="00E80C61" w:rsidRDefault="00E80C61">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2BCAD" w14:textId="77777777" w:rsidR="00657360" w:rsidRDefault="00657360" w:rsidP="00F87748">
      <w:pPr>
        <w:spacing w:after="0" w:line="240" w:lineRule="auto"/>
      </w:pPr>
      <w:r>
        <w:separator/>
      </w:r>
    </w:p>
  </w:footnote>
  <w:footnote w:type="continuationSeparator" w:id="0">
    <w:p w14:paraId="4B65A1A1" w14:textId="77777777" w:rsidR="00657360" w:rsidRDefault="00657360" w:rsidP="00F87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35"/>
      <w:gridCol w:w="3035"/>
      <w:gridCol w:w="3035"/>
    </w:tblGrid>
    <w:tr w:rsidR="00275CD1" w14:paraId="5E2B3A55" w14:textId="77777777" w:rsidTr="00F56136">
      <w:trPr>
        <w:trHeight w:val="300"/>
      </w:trPr>
      <w:tc>
        <w:tcPr>
          <w:tcW w:w="3035" w:type="dxa"/>
        </w:tcPr>
        <w:p w14:paraId="7B071633" w14:textId="77777777" w:rsidR="00275CD1" w:rsidRDefault="00275CD1" w:rsidP="00275CD1">
          <w:pPr>
            <w:pStyle w:val="Galvene"/>
          </w:pPr>
        </w:p>
      </w:tc>
      <w:tc>
        <w:tcPr>
          <w:tcW w:w="3035" w:type="dxa"/>
        </w:tcPr>
        <w:p w14:paraId="59EB9803" w14:textId="77777777" w:rsidR="00275CD1" w:rsidRDefault="00275CD1" w:rsidP="00275CD1">
          <w:pPr>
            <w:pStyle w:val="Galvene"/>
          </w:pPr>
        </w:p>
      </w:tc>
      <w:tc>
        <w:tcPr>
          <w:tcW w:w="3035" w:type="dxa"/>
        </w:tcPr>
        <w:p w14:paraId="3E33A419" w14:textId="77777777" w:rsidR="00275CD1" w:rsidRDefault="00275CD1" w:rsidP="00275CD1">
          <w:pPr>
            <w:pStyle w:val="Galvene"/>
          </w:pPr>
          <w:r w:rsidRPr="00C94A49">
            <w:rPr>
              <w:noProof/>
            </w:rPr>
            <w:drawing>
              <wp:anchor distT="0" distB="0" distL="114300" distR="114300" simplePos="0" relativeHeight="251658240" behindDoc="0" locked="0" layoutInCell="1" allowOverlap="1" wp14:anchorId="61351899" wp14:editId="4CFD9081">
                <wp:simplePos x="0" y="0"/>
                <wp:positionH relativeFrom="column">
                  <wp:posOffset>1132326</wp:posOffset>
                </wp:positionH>
                <wp:positionV relativeFrom="paragraph">
                  <wp:posOffset>1905</wp:posOffset>
                </wp:positionV>
                <wp:extent cx="914399" cy="134021"/>
                <wp:effectExtent l="0" t="0" r="635" b="0"/>
                <wp:wrapNone/>
                <wp:docPr id="33" name="Graphic 32">
                  <a:extLst xmlns:a="http://schemas.openxmlformats.org/drawingml/2006/main">
                    <a:ext uri="{FF2B5EF4-FFF2-40B4-BE49-F238E27FC236}">
                      <a16:creationId xmlns:a16="http://schemas.microsoft.com/office/drawing/2014/main" id="{37024273-57E6-FD09-BC20-E3901F0B7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phic 32">
                          <a:extLst>
                            <a:ext uri="{FF2B5EF4-FFF2-40B4-BE49-F238E27FC236}">
                              <a16:creationId xmlns:a16="http://schemas.microsoft.com/office/drawing/2014/main" id="{37024273-57E6-FD09-BC20-E3901F0B78FF}"/>
                            </a:ext>
                          </a:extLst>
                        </pic:cNvPr>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914399" cy="134021"/>
                        </a:xfrm>
                        <a:prstGeom prst="rect">
                          <a:avLst/>
                        </a:prstGeom>
                      </pic:spPr>
                    </pic:pic>
                  </a:graphicData>
                </a:graphic>
              </wp:anchor>
            </w:drawing>
          </w:r>
        </w:p>
      </w:tc>
    </w:tr>
  </w:tbl>
  <w:p w14:paraId="3B69B442" w14:textId="7985C41A" w:rsidR="00275CD1" w:rsidRDefault="00275CD1" w:rsidP="00275CD1">
    <w:pPr>
      <w:pStyle w:val="Galvene"/>
    </w:pPr>
    <w:r w:rsidRPr="00C94A49">
      <w:rPr>
        <w:noProof/>
      </w:rPr>
      <mc:AlternateContent>
        <mc:Choice Requires="wps">
          <w:drawing>
            <wp:anchor distT="0" distB="0" distL="114300" distR="114300" simplePos="0" relativeHeight="251658241" behindDoc="0" locked="0" layoutInCell="1" allowOverlap="1" wp14:anchorId="369D866C" wp14:editId="543AA3BE">
              <wp:simplePos x="0" y="0"/>
              <wp:positionH relativeFrom="column">
                <wp:posOffset>-1113669</wp:posOffset>
              </wp:positionH>
              <wp:positionV relativeFrom="paragraph">
                <wp:posOffset>-169545</wp:posOffset>
              </wp:positionV>
              <wp:extent cx="6083300" cy="0"/>
              <wp:effectExtent l="0" t="0" r="0" b="0"/>
              <wp:wrapNone/>
              <wp:docPr id="722859112"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083300" cy="0"/>
                      </a:xfrm>
                      <a:prstGeom prst="line">
                        <a:avLst/>
                      </a:prstGeom>
                      <a:ln w="25400">
                        <a:solidFill>
                          <a:srgbClr val="B8A30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7A87D02" id="Straight Connector 41" o:spid="_x0000_s1026" style="position:absolute;flip:x;z-index:251658241;visibility:visible;mso-wrap-style:square;mso-wrap-distance-left:9pt;mso-wrap-distance-top:0;mso-wrap-distance-right:9pt;mso-wrap-distance-bottom:0;mso-position-horizontal:absolute;mso-position-horizontal-relative:text;mso-position-vertical:absolute;mso-position-vertical-relative:text" from="-87.7pt,-13.35pt" to="391.3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v+3AEAAAUEAAAOAAAAZHJzL2Uyb0RvYy54bWysU8tu2zAQvBfoPxC815LtNjAEy0GbNO0h&#10;aIOk/QCaWlpE+QLJWvLfd0nJTNBHDkEvhJa7OzszXG0vR63IEXyQ1rR0uagpAcNtJ82hpd+/3bzZ&#10;UBIiMx1T1kBLTxDo5e71q+3gGljZ3qoOPEEQE5rBtbSP0TVVFXgPmoWFdWAwKazXLGLoD1Xn2YDo&#10;WlWrur6oBus75y2HEPD2ekrSXcYXAnj8KkSASFRLkVvMp8/nPp3Vbsuag2eul3ymwV7AQjNpcGiB&#10;umaRkZ9e/gGlJfc2WBEX3OrKCiE5ZA2oZln/puahZw6yFjQnuGJT+H+w/Mvxytz5RJ2P5sHdWv4j&#10;oCnV4EJTkikIbiobhddEKOk+43tnzaiCjNnSU7EUxkg4Xl7Um/W6Ruf5OVexJkGkic6H+AmsJumj&#10;pUqapJY17HgbYiLxWJKulSFDS1fv3iJeioNVsruRSuXAH/ZXypMjw5f+sHm/rj+mx0WIJ2UYKTOL&#10;m/RkZfGkYBpwD4LIDnmvpglpDaHAMs7BxOWMqwxWpzaBFErjTO25xrk+tUJe0dI8+ZmX/19TS0ee&#10;bE0szVoa6/9GO45nymKqPzsw6U4W7G13uvPnd8ddy87N/0Va5qdxbn/8e3e/AAAA//8DAFBLAwQU&#10;AAYACAAAACEAVD60veAAAAAMAQAADwAAAGRycy9kb3ducmV2LnhtbEyPTUvDQBCG74L/YRnBi7Sb&#10;Bk1qzKaI4KkUbFXwuMlOk2B2NmQ3aeqvdwRBb/Px8M4z+Wa2nZhw8K0jBatlBAKpcqalWsHb6/Ni&#10;DcIHTUZ3jlDBGT1sisuLXGfGnWiP0yHUgkPIZ1pBE0KfSemrBq32S9cj8e7oBqsDt0MtzaBPHG47&#10;GUdRIq1uiS80usenBqvPw2gVlOO2a6fkGH3g7mt3fr+5fxm3Qanrq/nxAUTAOfzB8KPP6lCwU+lG&#10;Ml50Char9O6WWa7iJAXBSLqOExDl70QWufz/RPENAAD//wMAUEsBAi0AFAAGAAgAAAAhALaDOJL+&#10;AAAA4QEAABMAAAAAAAAAAAAAAAAAAAAAAFtDb250ZW50X1R5cGVzXS54bWxQSwECLQAUAAYACAAA&#10;ACEAOP0h/9YAAACUAQAACwAAAAAAAAAAAAAAAAAvAQAAX3JlbHMvLnJlbHNQSwECLQAUAAYACAAA&#10;ACEAVL3r/twBAAAFBAAADgAAAAAAAAAAAAAAAAAuAgAAZHJzL2Uyb0RvYy54bWxQSwECLQAUAAYA&#10;CAAAACEAVD60veAAAAAMAQAADwAAAAAAAAAAAAAAAAA2BAAAZHJzL2Rvd25yZXYueG1sUEsFBgAA&#10;AAAEAAQA8wAAAEMFAAAAAA==&#10;" strokecolor="#b8a30e" strokeweight="2pt">
              <v:shadow on="t" color="black" opacity="24903f" origin=",.5" offset="0,.55556mm"/>
              <o:lock v:ext="edit" shapetype="f"/>
            </v:line>
          </w:pict>
        </mc:Fallback>
      </mc:AlternateContent>
    </w:r>
  </w:p>
  <w:p w14:paraId="0BB46E66" w14:textId="77777777" w:rsidR="00E269EF" w:rsidRDefault="00E269EF">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arakstanumur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arakstanumur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arakstaaizzm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arakstaaizzm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arakstanumur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arakstaaizzme"/>
      <w:lvlText w:val=""/>
      <w:lvlJc w:val="left"/>
      <w:pPr>
        <w:tabs>
          <w:tab w:val="num" w:pos="360"/>
        </w:tabs>
        <w:ind w:left="360" w:hanging="360"/>
      </w:pPr>
      <w:rPr>
        <w:rFonts w:ascii="Symbol" w:hAnsi="Symbol" w:hint="default"/>
      </w:rPr>
    </w:lvl>
  </w:abstractNum>
  <w:abstractNum w:abstractNumId="9" w15:restartNumberingAfterBreak="0">
    <w:nsid w:val="148E4032"/>
    <w:multiLevelType w:val="hybridMultilevel"/>
    <w:tmpl w:val="69847D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CC470A"/>
    <w:multiLevelType w:val="hybridMultilevel"/>
    <w:tmpl w:val="441AE5F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E5A2C2A"/>
    <w:multiLevelType w:val="hybridMultilevel"/>
    <w:tmpl w:val="FFB464BA"/>
    <w:lvl w:ilvl="0" w:tplc="D2D01A50">
      <w:start w:val="11"/>
      <w:numFmt w:val="decimal"/>
      <w:lvlText w:val="%1."/>
      <w:lvlJc w:val="left"/>
      <w:pPr>
        <w:ind w:left="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2E0CA48">
      <w:start w:val="1"/>
      <w:numFmt w:val="lowerLetter"/>
      <w:lvlText w:val="%2"/>
      <w:lvlJc w:val="left"/>
      <w:pPr>
        <w:ind w:left="1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7FE850A">
      <w:start w:val="1"/>
      <w:numFmt w:val="lowerRoman"/>
      <w:lvlText w:val="%3"/>
      <w:lvlJc w:val="left"/>
      <w:pPr>
        <w:ind w:left="18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E6A6B44">
      <w:start w:val="1"/>
      <w:numFmt w:val="decimal"/>
      <w:lvlText w:val="%4"/>
      <w:lvlJc w:val="left"/>
      <w:pPr>
        <w:ind w:left="25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6AED254">
      <w:start w:val="1"/>
      <w:numFmt w:val="lowerLetter"/>
      <w:lvlText w:val="%5"/>
      <w:lvlJc w:val="left"/>
      <w:pPr>
        <w:ind w:left="32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28FF48">
      <w:start w:val="1"/>
      <w:numFmt w:val="lowerRoman"/>
      <w:lvlText w:val="%6"/>
      <w:lvlJc w:val="left"/>
      <w:pPr>
        <w:ind w:left="39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8F8E4D6">
      <w:start w:val="1"/>
      <w:numFmt w:val="decimal"/>
      <w:lvlText w:val="%7"/>
      <w:lvlJc w:val="left"/>
      <w:pPr>
        <w:ind w:left="47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10C3E2C">
      <w:start w:val="1"/>
      <w:numFmt w:val="lowerLetter"/>
      <w:lvlText w:val="%8"/>
      <w:lvlJc w:val="left"/>
      <w:pPr>
        <w:ind w:left="54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C40D92C">
      <w:start w:val="1"/>
      <w:numFmt w:val="lowerRoman"/>
      <w:lvlText w:val="%9"/>
      <w:lvlJc w:val="left"/>
      <w:pPr>
        <w:ind w:left="61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03D0EE7"/>
    <w:multiLevelType w:val="hybridMultilevel"/>
    <w:tmpl w:val="9572E204"/>
    <w:lvl w:ilvl="0" w:tplc="3EB28D6E">
      <w:start w:val="8"/>
      <w:numFmt w:val="decimal"/>
      <w:lvlText w:val="%1."/>
      <w:lvlJc w:val="left"/>
      <w:pPr>
        <w:ind w:left="2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5669E64">
      <w:start w:val="1"/>
      <w:numFmt w:val="decimal"/>
      <w:lvlText w:val="%2."/>
      <w:lvlJc w:val="left"/>
      <w:pPr>
        <w:ind w:left="8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3D89598">
      <w:start w:val="1"/>
      <w:numFmt w:val="lowerRoman"/>
      <w:lvlText w:val="%3"/>
      <w:lvlJc w:val="left"/>
      <w:pPr>
        <w:ind w:left="14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99CC738">
      <w:start w:val="1"/>
      <w:numFmt w:val="decimal"/>
      <w:lvlText w:val="%4"/>
      <w:lvlJc w:val="left"/>
      <w:pPr>
        <w:ind w:left="2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A12E892">
      <w:start w:val="1"/>
      <w:numFmt w:val="lowerLetter"/>
      <w:lvlText w:val="%5"/>
      <w:lvlJc w:val="left"/>
      <w:pPr>
        <w:ind w:left="2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E809514">
      <w:start w:val="1"/>
      <w:numFmt w:val="lowerRoman"/>
      <w:lvlText w:val="%6"/>
      <w:lvlJc w:val="left"/>
      <w:pPr>
        <w:ind w:left="3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588B61E">
      <w:start w:val="1"/>
      <w:numFmt w:val="decimal"/>
      <w:lvlText w:val="%7"/>
      <w:lvlJc w:val="left"/>
      <w:pPr>
        <w:ind w:left="4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56E2E58">
      <w:start w:val="1"/>
      <w:numFmt w:val="lowerLetter"/>
      <w:lvlText w:val="%8"/>
      <w:lvlJc w:val="left"/>
      <w:pPr>
        <w:ind w:left="5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18C6F4">
      <w:start w:val="1"/>
      <w:numFmt w:val="lowerRoman"/>
      <w:lvlText w:val="%9"/>
      <w:lvlJc w:val="left"/>
      <w:pPr>
        <w:ind w:left="5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2C6B319D"/>
    <w:multiLevelType w:val="multilevel"/>
    <w:tmpl w:val="144296B8"/>
    <w:lvl w:ilvl="0">
      <w:start w:val="11"/>
      <w:numFmt w:val="decimal"/>
      <w:lvlText w:val="%1."/>
      <w:lvlJc w:val="left"/>
      <w:pPr>
        <w:ind w:left="420" w:hanging="420"/>
      </w:pPr>
    </w:lvl>
    <w:lvl w:ilvl="1">
      <w:start w:val="1"/>
      <w:numFmt w:val="decimal"/>
      <w:lvlText w:val="%1.%2."/>
      <w:lvlJc w:val="left"/>
      <w:pPr>
        <w:ind w:left="2400" w:hanging="420"/>
      </w:pPr>
    </w:lvl>
    <w:lvl w:ilvl="2">
      <w:start w:val="1"/>
      <w:numFmt w:val="decimal"/>
      <w:lvlText w:val="%1.%2.%3."/>
      <w:lvlJc w:val="left"/>
      <w:pPr>
        <w:ind w:left="4680" w:hanging="720"/>
      </w:pPr>
    </w:lvl>
    <w:lvl w:ilvl="3">
      <w:start w:val="1"/>
      <w:numFmt w:val="decimal"/>
      <w:lvlText w:val="%1.%2.%3.%4."/>
      <w:lvlJc w:val="left"/>
      <w:pPr>
        <w:ind w:left="6660" w:hanging="720"/>
      </w:pPr>
    </w:lvl>
    <w:lvl w:ilvl="4">
      <w:start w:val="1"/>
      <w:numFmt w:val="decimal"/>
      <w:lvlText w:val="%1.%2.%3.%4.%5."/>
      <w:lvlJc w:val="left"/>
      <w:pPr>
        <w:ind w:left="9000" w:hanging="1080"/>
      </w:pPr>
    </w:lvl>
    <w:lvl w:ilvl="5">
      <w:start w:val="1"/>
      <w:numFmt w:val="decimal"/>
      <w:lvlText w:val="%1.%2.%3.%4.%5.%6."/>
      <w:lvlJc w:val="left"/>
      <w:pPr>
        <w:ind w:left="10980" w:hanging="1080"/>
      </w:pPr>
    </w:lvl>
    <w:lvl w:ilvl="6">
      <w:start w:val="1"/>
      <w:numFmt w:val="decimal"/>
      <w:lvlText w:val="%1.%2.%3.%4.%5.%6.%7."/>
      <w:lvlJc w:val="left"/>
      <w:pPr>
        <w:ind w:left="12960" w:hanging="1080"/>
      </w:pPr>
    </w:lvl>
    <w:lvl w:ilvl="7">
      <w:start w:val="1"/>
      <w:numFmt w:val="decimal"/>
      <w:lvlText w:val="%1.%2.%3.%4.%5.%6.%7.%8."/>
      <w:lvlJc w:val="left"/>
      <w:pPr>
        <w:ind w:left="15300" w:hanging="1440"/>
      </w:pPr>
    </w:lvl>
    <w:lvl w:ilvl="8">
      <w:start w:val="1"/>
      <w:numFmt w:val="decimal"/>
      <w:lvlText w:val="%1.%2.%3.%4.%5.%6.%7.%8.%9."/>
      <w:lvlJc w:val="left"/>
      <w:pPr>
        <w:ind w:left="17280" w:hanging="1440"/>
      </w:pPr>
    </w:lvl>
  </w:abstractNum>
  <w:abstractNum w:abstractNumId="14" w15:restartNumberingAfterBreak="0">
    <w:nsid w:val="2D6F4349"/>
    <w:multiLevelType w:val="hybridMultilevel"/>
    <w:tmpl w:val="2DBAB12E"/>
    <w:lvl w:ilvl="0" w:tplc="9ED84F16">
      <w:start w:val="1"/>
      <w:numFmt w:val="decimal"/>
      <w:lvlText w:val="%1."/>
      <w:lvlJc w:val="left"/>
      <w:pPr>
        <w:ind w:left="1020" w:hanging="360"/>
      </w:pPr>
    </w:lvl>
    <w:lvl w:ilvl="1" w:tplc="85B028D2">
      <w:start w:val="1"/>
      <w:numFmt w:val="decimal"/>
      <w:lvlText w:val="%2."/>
      <w:lvlJc w:val="left"/>
      <w:pPr>
        <w:ind w:left="1020" w:hanging="360"/>
      </w:pPr>
    </w:lvl>
    <w:lvl w:ilvl="2" w:tplc="711A7810">
      <w:start w:val="1"/>
      <w:numFmt w:val="decimal"/>
      <w:lvlText w:val="%3."/>
      <w:lvlJc w:val="left"/>
      <w:pPr>
        <w:ind w:left="1020" w:hanging="360"/>
      </w:pPr>
    </w:lvl>
    <w:lvl w:ilvl="3" w:tplc="6B18D940">
      <w:start w:val="1"/>
      <w:numFmt w:val="decimal"/>
      <w:lvlText w:val="%4."/>
      <w:lvlJc w:val="left"/>
      <w:pPr>
        <w:ind w:left="1020" w:hanging="360"/>
      </w:pPr>
    </w:lvl>
    <w:lvl w:ilvl="4" w:tplc="1020F50C">
      <w:start w:val="1"/>
      <w:numFmt w:val="decimal"/>
      <w:lvlText w:val="%5."/>
      <w:lvlJc w:val="left"/>
      <w:pPr>
        <w:ind w:left="1020" w:hanging="360"/>
      </w:pPr>
    </w:lvl>
    <w:lvl w:ilvl="5" w:tplc="587C2126">
      <w:start w:val="1"/>
      <w:numFmt w:val="decimal"/>
      <w:lvlText w:val="%6."/>
      <w:lvlJc w:val="left"/>
      <w:pPr>
        <w:ind w:left="1020" w:hanging="360"/>
      </w:pPr>
    </w:lvl>
    <w:lvl w:ilvl="6" w:tplc="275C4C74">
      <w:start w:val="1"/>
      <w:numFmt w:val="decimal"/>
      <w:lvlText w:val="%7."/>
      <w:lvlJc w:val="left"/>
      <w:pPr>
        <w:ind w:left="1020" w:hanging="360"/>
      </w:pPr>
    </w:lvl>
    <w:lvl w:ilvl="7" w:tplc="66C041C6">
      <w:start w:val="1"/>
      <w:numFmt w:val="decimal"/>
      <w:lvlText w:val="%8."/>
      <w:lvlJc w:val="left"/>
      <w:pPr>
        <w:ind w:left="1020" w:hanging="360"/>
      </w:pPr>
    </w:lvl>
    <w:lvl w:ilvl="8" w:tplc="B270E4C4">
      <w:start w:val="1"/>
      <w:numFmt w:val="decimal"/>
      <w:lvlText w:val="%9."/>
      <w:lvlJc w:val="left"/>
      <w:pPr>
        <w:ind w:left="1020" w:hanging="360"/>
      </w:pPr>
    </w:lvl>
  </w:abstractNum>
  <w:abstractNum w:abstractNumId="15" w15:restartNumberingAfterBreak="0">
    <w:nsid w:val="30FE38DF"/>
    <w:multiLevelType w:val="multilevel"/>
    <w:tmpl w:val="AC8C03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002475"/>
    <w:multiLevelType w:val="hybridMultilevel"/>
    <w:tmpl w:val="F4B219C8"/>
    <w:lvl w:ilvl="0" w:tplc="FFFFFFFF">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7" w15:restartNumberingAfterBreak="0">
    <w:nsid w:val="585D22FC"/>
    <w:multiLevelType w:val="multilevel"/>
    <w:tmpl w:val="3F7C08E4"/>
    <w:lvl w:ilvl="0">
      <w:start w:val="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C574C5"/>
    <w:multiLevelType w:val="multilevel"/>
    <w:tmpl w:val="4CDAA8EA"/>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C2D4305"/>
    <w:multiLevelType w:val="multilevel"/>
    <w:tmpl w:val="BA30702A"/>
    <w:lvl w:ilvl="0">
      <w:start w:val="1"/>
      <w:numFmt w:val="decimal"/>
      <w:lvlText w:val="%1."/>
      <w:lvlJc w:val="left"/>
      <w:pPr>
        <w:ind w:left="368" w:hanging="360"/>
      </w:pPr>
      <w:rPr>
        <w:rFonts w:hint="default"/>
      </w:rPr>
    </w:lvl>
    <w:lvl w:ilvl="1">
      <w:start w:val="1"/>
      <w:numFmt w:val="decimal"/>
      <w:isLgl/>
      <w:lvlText w:val="%1.%2."/>
      <w:lvlJc w:val="left"/>
      <w:pPr>
        <w:ind w:left="728" w:hanging="36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720"/>
      </w:pPr>
      <w:rPr>
        <w:rFonts w:hint="default"/>
      </w:rPr>
    </w:lvl>
    <w:lvl w:ilvl="4">
      <w:start w:val="1"/>
      <w:numFmt w:val="decimal"/>
      <w:isLgl/>
      <w:lvlText w:val="%1.%2.%3.%4.%5."/>
      <w:lvlJc w:val="left"/>
      <w:pPr>
        <w:ind w:left="2528" w:hanging="1080"/>
      </w:pPr>
      <w:rPr>
        <w:rFonts w:hint="default"/>
      </w:rPr>
    </w:lvl>
    <w:lvl w:ilvl="5">
      <w:start w:val="1"/>
      <w:numFmt w:val="decimal"/>
      <w:isLgl/>
      <w:lvlText w:val="%1.%2.%3.%4.%5.%6."/>
      <w:lvlJc w:val="left"/>
      <w:pPr>
        <w:ind w:left="2888" w:hanging="1080"/>
      </w:pPr>
      <w:rPr>
        <w:rFonts w:hint="default"/>
      </w:rPr>
    </w:lvl>
    <w:lvl w:ilvl="6">
      <w:start w:val="1"/>
      <w:numFmt w:val="decimal"/>
      <w:isLgl/>
      <w:lvlText w:val="%1.%2.%3.%4.%5.%6.%7."/>
      <w:lvlJc w:val="left"/>
      <w:pPr>
        <w:ind w:left="3608" w:hanging="1440"/>
      </w:pPr>
      <w:rPr>
        <w:rFonts w:hint="default"/>
      </w:rPr>
    </w:lvl>
    <w:lvl w:ilvl="7">
      <w:start w:val="1"/>
      <w:numFmt w:val="decimal"/>
      <w:isLgl/>
      <w:lvlText w:val="%1.%2.%3.%4.%5.%6.%7.%8."/>
      <w:lvlJc w:val="left"/>
      <w:pPr>
        <w:ind w:left="3968" w:hanging="1440"/>
      </w:pPr>
      <w:rPr>
        <w:rFonts w:hint="default"/>
      </w:rPr>
    </w:lvl>
    <w:lvl w:ilvl="8">
      <w:start w:val="1"/>
      <w:numFmt w:val="decimal"/>
      <w:isLgl/>
      <w:lvlText w:val="%1.%2.%3.%4.%5.%6.%7.%8.%9."/>
      <w:lvlJc w:val="left"/>
      <w:pPr>
        <w:ind w:left="4688" w:hanging="1800"/>
      </w:pPr>
      <w:rPr>
        <w:rFonts w:hint="default"/>
      </w:rPr>
    </w:lvl>
  </w:abstractNum>
  <w:abstractNum w:abstractNumId="20" w15:restartNumberingAfterBreak="0">
    <w:nsid w:val="6C357462"/>
    <w:multiLevelType w:val="multilevel"/>
    <w:tmpl w:val="4F18E152"/>
    <w:lvl w:ilvl="0">
      <w:start w:val="1"/>
      <w:numFmt w:val="none"/>
      <w:pStyle w:val="Stils1"/>
      <w:lvlText w:val="9."/>
      <w:lvlJc w:val="left"/>
      <w:pPr>
        <w:tabs>
          <w:tab w:val="num" w:pos="454"/>
        </w:tabs>
        <w:ind w:left="454" w:hanging="454"/>
      </w:pPr>
      <w:rPr>
        <w:rFonts w:hint="default"/>
      </w:rPr>
    </w:lvl>
    <w:lvl w:ilvl="1">
      <w:start w:val="1"/>
      <w:numFmt w:val="decimal"/>
      <w:pStyle w:val="Stils2"/>
      <w:lvlText w:val="9%1.%2."/>
      <w:lvlJc w:val="left"/>
      <w:pPr>
        <w:tabs>
          <w:tab w:val="num" w:pos="454"/>
        </w:tabs>
        <w:ind w:left="454" w:hanging="454"/>
      </w:pPr>
      <w:rPr>
        <w:rFonts w:hint="default"/>
        <w:b/>
        <w:color w:val="auto"/>
      </w:rPr>
    </w:lvl>
    <w:lvl w:ilvl="2">
      <w:start w:val="1"/>
      <w:numFmt w:val="decimal"/>
      <w:pStyle w:val="Stils3"/>
      <w:lvlText w:val="9%1.%2.%3."/>
      <w:lvlJc w:val="left"/>
      <w:pPr>
        <w:tabs>
          <w:tab w:val="num" w:pos="2411"/>
        </w:tabs>
        <w:ind w:left="2411" w:hanging="567"/>
      </w:pPr>
      <w:rPr>
        <w:rFonts w:hint="default"/>
        <w:b/>
        <w:sz w:val="22"/>
        <w:szCs w:val="22"/>
        <w:u w:val="none"/>
      </w:rPr>
    </w:lvl>
    <w:lvl w:ilvl="3">
      <w:start w:val="1"/>
      <w:numFmt w:val="decimal"/>
      <w:pStyle w:val="Stils4"/>
      <w:lvlText w:val="%1.%2.%3.%4."/>
      <w:lvlJc w:val="left"/>
      <w:pPr>
        <w:tabs>
          <w:tab w:val="num" w:pos="2438"/>
        </w:tabs>
        <w:ind w:left="2438" w:hanging="73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B6E0D34"/>
    <w:multiLevelType w:val="hybridMultilevel"/>
    <w:tmpl w:val="9EACB7C8"/>
    <w:lvl w:ilvl="0" w:tplc="18D2AA52">
      <w:start w:val="1"/>
      <w:numFmt w:val="decimal"/>
      <w:lvlText w:val="%1."/>
      <w:lvlJc w:val="left"/>
      <w:pPr>
        <w:ind w:left="720" w:hanging="360"/>
      </w:pPr>
      <w:rPr>
        <w:b w:val="0"/>
        <w:bCs/>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2" w15:restartNumberingAfterBreak="0">
    <w:nsid w:val="7D0A2DAF"/>
    <w:multiLevelType w:val="multilevel"/>
    <w:tmpl w:val="7D2C6318"/>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16cid:durableId="230822119">
    <w:abstractNumId w:val="8"/>
  </w:num>
  <w:num w:numId="2" w16cid:durableId="1947494953">
    <w:abstractNumId w:val="6"/>
  </w:num>
  <w:num w:numId="3" w16cid:durableId="548609404">
    <w:abstractNumId w:val="5"/>
  </w:num>
  <w:num w:numId="4" w16cid:durableId="1562014858">
    <w:abstractNumId w:val="4"/>
  </w:num>
  <w:num w:numId="5" w16cid:durableId="1781031071">
    <w:abstractNumId w:val="7"/>
  </w:num>
  <w:num w:numId="6" w16cid:durableId="913590454">
    <w:abstractNumId w:val="3"/>
  </w:num>
  <w:num w:numId="7" w16cid:durableId="469787219">
    <w:abstractNumId w:val="2"/>
  </w:num>
  <w:num w:numId="8" w16cid:durableId="1344742696">
    <w:abstractNumId w:val="1"/>
  </w:num>
  <w:num w:numId="9" w16cid:durableId="1609898011">
    <w:abstractNumId w:val="0"/>
  </w:num>
  <w:num w:numId="10" w16cid:durableId="1079132314">
    <w:abstractNumId w:val="10"/>
  </w:num>
  <w:num w:numId="11" w16cid:durableId="77603924">
    <w:abstractNumId w:val="18"/>
  </w:num>
  <w:num w:numId="12" w16cid:durableId="2084716001">
    <w:abstractNumId w:val="15"/>
  </w:num>
  <w:num w:numId="13" w16cid:durableId="1289773832">
    <w:abstractNumId w:val="20"/>
  </w:num>
  <w:num w:numId="14" w16cid:durableId="103965403">
    <w:abstractNumId w:val="17"/>
  </w:num>
  <w:num w:numId="15" w16cid:durableId="504512967">
    <w:abstractNumId w:val="12"/>
  </w:num>
  <w:num w:numId="16" w16cid:durableId="2054694810">
    <w:abstractNumId w:val="16"/>
  </w:num>
  <w:num w:numId="17" w16cid:durableId="284546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810968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3832049">
    <w:abstractNumId w:val="9"/>
  </w:num>
  <w:num w:numId="20" w16cid:durableId="1227762690">
    <w:abstractNumId w:val="19"/>
  </w:num>
  <w:num w:numId="21" w16cid:durableId="59718728">
    <w:abstractNumId w:val="22"/>
  </w:num>
  <w:num w:numId="22" w16cid:durableId="1830515777">
    <w:abstractNumId w:val="11"/>
  </w:num>
  <w:num w:numId="23" w16cid:durableId="20670277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C3E"/>
    <w:rsid w:val="00027D82"/>
    <w:rsid w:val="00034616"/>
    <w:rsid w:val="00037FA3"/>
    <w:rsid w:val="00046931"/>
    <w:rsid w:val="0006063C"/>
    <w:rsid w:val="00060B46"/>
    <w:rsid w:val="00065DDB"/>
    <w:rsid w:val="00072F28"/>
    <w:rsid w:val="000B519E"/>
    <w:rsid w:val="000F009A"/>
    <w:rsid w:val="0012190F"/>
    <w:rsid w:val="00132AE7"/>
    <w:rsid w:val="001345DE"/>
    <w:rsid w:val="001435C9"/>
    <w:rsid w:val="0015074B"/>
    <w:rsid w:val="00151DC3"/>
    <w:rsid w:val="00163722"/>
    <w:rsid w:val="00183E15"/>
    <w:rsid w:val="00197756"/>
    <w:rsid w:val="001C31BB"/>
    <w:rsid w:val="001D1435"/>
    <w:rsid w:val="001F259A"/>
    <w:rsid w:val="001F663E"/>
    <w:rsid w:val="00204D12"/>
    <w:rsid w:val="00205CFE"/>
    <w:rsid w:val="002109BD"/>
    <w:rsid w:val="00225B2F"/>
    <w:rsid w:val="00232A7C"/>
    <w:rsid w:val="0026502F"/>
    <w:rsid w:val="00275CD1"/>
    <w:rsid w:val="00275E51"/>
    <w:rsid w:val="0027638D"/>
    <w:rsid w:val="00277D2D"/>
    <w:rsid w:val="00291FD1"/>
    <w:rsid w:val="0029639D"/>
    <w:rsid w:val="002B2081"/>
    <w:rsid w:val="002B239B"/>
    <w:rsid w:val="002C5DCF"/>
    <w:rsid w:val="002F0F99"/>
    <w:rsid w:val="00324651"/>
    <w:rsid w:val="00326F90"/>
    <w:rsid w:val="00330452"/>
    <w:rsid w:val="00333AC1"/>
    <w:rsid w:val="00384264"/>
    <w:rsid w:val="003A317B"/>
    <w:rsid w:val="003B1388"/>
    <w:rsid w:val="003B2D1E"/>
    <w:rsid w:val="003C2568"/>
    <w:rsid w:val="003D188A"/>
    <w:rsid w:val="003D1E1C"/>
    <w:rsid w:val="003D5C0A"/>
    <w:rsid w:val="00415FAD"/>
    <w:rsid w:val="004370D3"/>
    <w:rsid w:val="00462C0F"/>
    <w:rsid w:val="0049620D"/>
    <w:rsid w:val="004C50CF"/>
    <w:rsid w:val="004E52D2"/>
    <w:rsid w:val="004F28C4"/>
    <w:rsid w:val="00506427"/>
    <w:rsid w:val="00524C87"/>
    <w:rsid w:val="00527ECA"/>
    <w:rsid w:val="005562A2"/>
    <w:rsid w:val="00557902"/>
    <w:rsid w:val="00567F23"/>
    <w:rsid w:val="0058479F"/>
    <w:rsid w:val="005A46A8"/>
    <w:rsid w:val="005C329D"/>
    <w:rsid w:val="005E1EE1"/>
    <w:rsid w:val="0060759E"/>
    <w:rsid w:val="006524E4"/>
    <w:rsid w:val="00654A56"/>
    <w:rsid w:val="006557DC"/>
    <w:rsid w:val="00657360"/>
    <w:rsid w:val="006661B7"/>
    <w:rsid w:val="00677779"/>
    <w:rsid w:val="00691A3D"/>
    <w:rsid w:val="006959CC"/>
    <w:rsid w:val="006A3D38"/>
    <w:rsid w:val="006C109C"/>
    <w:rsid w:val="006D29C8"/>
    <w:rsid w:val="006E4A2B"/>
    <w:rsid w:val="006E7F8C"/>
    <w:rsid w:val="006F1FF0"/>
    <w:rsid w:val="006F746B"/>
    <w:rsid w:val="00701B50"/>
    <w:rsid w:val="007110DA"/>
    <w:rsid w:val="0071538E"/>
    <w:rsid w:val="00752160"/>
    <w:rsid w:val="00754FB0"/>
    <w:rsid w:val="00755A67"/>
    <w:rsid w:val="00760DD6"/>
    <w:rsid w:val="00783860"/>
    <w:rsid w:val="007861F1"/>
    <w:rsid w:val="007A3405"/>
    <w:rsid w:val="007B15D2"/>
    <w:rsid w:val="007B4CC7"/>
    <w:rsid w:val="007B59F1"/>
    <w:rsid w:val="007D0AC0"/>
    <w:rsid w:val="007D0CBC"/>
    <w:rsid w:val="007D194B"/>
    <w:rsid w:val="0080160E"/>
    <w:rsid w:val="008156E6"/>
    <w:rsid w:val="00826EBC"/>
    <w:rsid w:val="008673F2"/>
    <w:rsid w:val="008710A0"/>
    <w:rsid w:val="00883ACF"/>
    <w:rsid w:val="0088426E"/>
    <w:rsid w:val="00890034"/>
    <w:rsid w:val="008A6B6A"/>
    <w:rsid w:val="008C112D"/>
    <w:rsid w:val="008C2DC6"/>
    <w:rsid w:val="008D25D2"/>
    <w:rsid w:val="008E3A57"/>
    <w:rsid w:val="009035E1"/>
    <w:rsid w:val="00905471"/>
    <w:rsid w:val="00936130"/>
    <w:rsid w:val="00965F0B"/>
    <w:rsid w:val="00974E26"/>
    <w:rsid w:val="00987A0E"/>
    <w:rsid w:val="009A2A54"/>
    <w:rsid w:val="009C0B34"/>
    <w:rsid w:val="009C247D"/>
    <w:rsid w:val="009C54D1"/>
    <w:rsid w:val="009D0DF9"/>
    <w:rsid w:val="009E6BC9"/>
    <w:rsid w:val="009F5FE6"/>
    <w:rsid w:val="00A01351"/>
    <w:rsid w:val="00A2028C"/>
    <w:rsid w:val="00A27F6E"/>
    <w:rsid w:val="00A440C9"/>
    <w:rsid w:val="00A441CE"/>
    <w:rsid w:val="00A61670"/>
    <w:rsid w:val="00A70DDA"/>
    <w:rsid w:val="00A74F08"/>
    <w:rsid w:val="00A82E3E"/>
    <w:rsid w:val="00A85464"/>
    <w:rsid w:val="00AA1D8D"/>
    <w:rsid w:val="00AB28F3"/>
    <w:rsid w:val="00AB3AA8"/>
    <w:rsid w:val="00AE180F"/>
    <w:rsid w:val="00B214EA"/>
    <w:rsid w:val="00B24F12"/>
    <w:rsid w:val="00B45C5A"/>
    <w:rsid w:val="00B47730"/>
    <w:rsid w:val="00B53AAA"/>
    <w:rsid w:val="00B60A2C"/>
    <w:rsid w:val="00B826A4"/>
    <w:rsid w:val="00BA4533"/>
    <w:rsid w:val="00BB697F"/>
    <w:rsid w:val="00BB7B54"/>
    <w:rsid w:val="00BE0963"/>
    <w:rsid w:val="00BF108A"/>
    <w:rsid w:val="00BF43A9"/>
    <w:rsid w:val="00BF5A4A"/>
    <w:rsid w:val="00C31696"/>
    <w:rsid w:val="00C4051D"/>
    <w:rsid w:val="00C66F81"/>
    <w:rsid w:val="00CA1AA5"/>
    <w:rsid w:val="00CB0664"/>
    <w:rsid w:val="00CB15A3"/>
    <w:rsid w:val="00CF0B55"/>
    <w:rsid w:val="00D1419F"/>
    <w:rsid w:val="00D17889"/>
    <w:rsid w:val="00D179C9"/>
    <w:rsid w:val="00D24844"/>
    <w:rsid w:val="00D314EF"/>
    <w:rsid w:val="00D405CB"/>
    <w:rsid w:val="00D52E79"/>
    <w:rsid w:val="00D57398"/>
    <w:rsid w:val="00D61DF8"/>
    <w:rsid w:val="00D70A67"/>
    <w:rsid w:val="00D74B51"/>
    <w:rsid w:val="00D902A8"/>
    <w:rsid w:val="00DA15F8"/>
    <w:rsid w:val="00DA4F52"/>
    <w:rsid w:val="00DB7A14"/>
    <w:rsid w:val="00DD437F"/>
    <w:rsid w:val="00DE1671"/>
    <w:rsid w:val="00E05279"/>
    <w:rsid w:val="00E06C45"/>
    <w:rsid w:val="00E079F8"/>
    <w:rsid w:val="00E1104A"/>
    <w:rsid w:val="00E26816"/>
    <w:rsid w:val="00E269EF"/>
    <w:rsid w:val="00E30781"/>
    <w:rsid w:val="00E32061"/>
    <w:rsid w:val="00E35279"/>
    <w:rsid w:val="00E5242B"/>
    <w:rsid w:val="00E57073"/>
    <w:rsid w:val="00E80C61"/>
    <w:rsid w:val="00EB0444"/>
    <w:rsid w:val="00EC0793"/>
    <w:rsid w:val="00ED3285"/>
    <w:rsid w:val="00EF0B04"/>
    <w:rsid w:val="00EF5ACA"/>
    <w:rsid w:val="00EF7586"/>
    <w:rsid w:val="00EF7C57"/>
    <w:rsid w:val="00F033BA"/>
    <w:rsid w:val="00F425EC"/>
    <w:rsid w:val="00F81C1B"/>
    <w:rsid w:val="00F87748"/>
    <w:rsid w:val="00F90F56"/>
    <w:rsid w:val="00FA51CC"/>
    <w:rsid w:val="00FB48DE"/>
    <w:rsid w:val="00FC693F"/>
    <w:rsid w:val="00FD1BFB"/>
    <w:rsid w:val="00FF6000"/>
    <w:rsid w:val="00FF7183"/>
    <w:rsid w:val="19F50831"/>
    <w:rsid w:val="1F33D566"/>
    <w:rsid w:val="208531BE"/>
    <w:rsid w:val="2149FF61"/>
    <w:rsid w:val="2CC403E4"/>
    <w:rsid w:val="30EFCE66"/>
    <w:rsid w:val="393234C8"/>
    <w:rsid w:val="478B2E5D"/>
    <w:rsid w:val="561E9F8B"/>
    <w:rsid w:val="58890F7B"/>
    <w:rsid w:val="69739E37"/>
    <w:rsid w:val="6D29BAEE"/>
    <w:rsid w:val="7980E36D"/>
    <w:rsid w:val="7C5460D7"/>
    <w:rsid w:val="7D8F3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3F43D"/>
  <w14:defaultImageDpi w14:val="300"/>
  <w15:docId w15:val="{3DCA2330-CEB0-40F2-A59A-1D1FC7AE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FC693F"/>
  </w:style>
  <w:style w:type="paragraph" w:styleId="Virsraksts1">
    <w:name w:val="heading 1"/>
    <w:basedOn w:val="Parasts"/>
    <w:next w:val="Parasts"/>
    <w:link w:val="Virsraksts1Rakstz"/>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Virsraksts2">
    <w:name w:val="heading 2"/>
    <w:basedOn w:val="Parasts"/>
    <w:next w:val="Parasts"/>
    <w:link w:val="Virsraksts2Rakstz"/>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Virsraksts3">
    <w:name w:val="heading 3"/>
    <w:basedOn w:val="Parasts"/>
    <w:next w:val="Parasts"/>
    <w:link w:val="Virsraksts3Rakstz"/>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Virsraksts4">
    <w:name w:val="heading 4"/>
    <w:basedOn w:val="Parasts"/>
    <w:next w:val="Parasts"/>
    <w:link w:val="Virsraksts4Rakstz"/>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Virsraksts5">
    <w:name w:val="heading 5"/>
    <w:basedOn w:val="Parasts"/>
    <w:next w:val="Parasts"/>
    <w:link w:val="Virsraksts5Rakstz"/>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Virsraksts6">
    <w:name w:val="heading 6"/>
    <w:basedOn w:val="Parasts"/>
    <w:next w:val="Parasts"/>
    <w:link w:val="Virsraksts6Rakstz"/>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Virsraksts7">
    <w:name w:val="heading 7"/>
    <w:basedOn w:val="Parasts"/>
    <w:next w:val="Parasts"/>
    <w:link w:val="Virsraksts7Rakstz"/>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Virsraksts8">
    <w:name w:val="heading 8"/>
    <w:basedOn w:val="Parasts"/>
    <w:next w:val="Parasts"/>
    <w:link w:val="Virsraksts8Rakstz"/>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Virsraksts9">
    <w:name w:val="heading 9"/>
    <w:basedOn w:val="Parasts"/>
    <w:next w:val="Parasts"/>
    <w:link w:val="Virsraksts9Rakstz"/>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E618BF"/>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E618BF"/>
  </w:style>
  <w:style w:type="paragraph" w:styleId="Kjene">
    <w:name w:val="footer"/>
    <w:basedOn w:val="Parasts"/>
    <w:link w:val="KjeneRakstz"/>
    <w:uiPriority w:val="99"/>
    <w:unhideWhenUsed/>
    <w:rsid w:val="00E618BF"/>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E618BF"/>
  </w:style>
  <w:style w:type="paragraph" w:styleId="Bezatstarpm">
    <w:name w:val="No Spacing"/>
    <w:uiPriority w:val="1"/>
    <w:qFormat/>
    <w:rsid w:val="00FC693F"/>
    <w:pPr>
      <w:spacing w:after="0" w:line="240" w:lineRule="auto"/>
    </w:pPr>
  </w:style>
  <w:style w:type="character" w:customStyle="1" w:styleId="Virsraksts1Rakstz">
    <w:name w:val="Virsraksts 1 Rakstz."/>
    <w:basedOn w:val="Noklusjumarindkopasfonts"/>
    <w:link w:val="Virsrakst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Virsraksts2Rakstz">
    <w:name w:val="Virsraksts 2 Rakstz."/>
    <w:basedOn w:val="Noklusjumarindkopasfonts"/>
    <w:link w:val="Virsraksts2"/>
    <w:uiPriority w:val="9"/>
    <w:rsid w:val="00FC693F"/>
    <w:rPr>
      <w:rFonts w:asciiTheme="majorHAnsi" w:eastAsiaTheme="majorEastAsia" w:hAnsiTheme="majorHAnsi" w:cstheme="majorBidi"/>
      <w:b/>
      <w:bCs/>
      <w:color w:val="4F81BD" w:themeColor="accent1"/>
      <w:sz w:val="26"/>
      <w:szCs w:val="26"/>
    </w:rPr>
  </w:style>
  <w:style w:type="character" w:customStyle="1" w:styleId="Virsraksts3Rakstz">
    <w:name w:val="Virsraksts 3 Rakstz."/>
    <w:basedOn w:val="Noklusjumarindkopasfonts"/>
    <w:link w:val="Virsraksts3"/>
    <w:uiPriority w:val="9"/>
    <w:rsid w:val="00FC693F"/>
    <w:rPr>
      <w:rFonts w:asciiTheme="majorHAnsi" w:eastAsiaTheme="majorEastAsia" w:hAnsiTheme="majorHAnsi" w:cstheme="majorBidi"/>
      <w:b/>
      <w:bCs/>
      <w:color w:val="4F81BD" w:themeColor="accent1"/>
    </w:rPr>
  </w:style>
  <w:style w:type="paragraph" w:styleId="Nosaukums">
    <w:name w:val="Title"/>
    <w:basedOn w:val="Parasts"/>
    <w:next w:val="Parasts"/>
    <w:link w:val="NosaukumsRakstz"/>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osaukumsRakstz">
    <w:name w:val="Nosaukums Rakstz."/>
    <w:basedOn w:val="Noklusjumarindkopasfonts"/>
    <w:link w:val="Nosaukum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pakvirsraksts">
    <w:name w:val="Subtitle"/>
    <w:basedOn w:val="Parasts"/>
    <w:next w:val="Parasts"/>
    <w:link w:val="ApakvirsrakstsRakstz"/>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pakvirsrakstsRakstz">
    <w:name w:val="Apakšvirsraksts Rakstz."/>
    <w:basedOn w:val="Noklusjumarindkopasfonts"/>
    <w:link w:val="Apakvirsraksts"/>
    <w:uiPriority w:val="11"/>
    <w:rsid w:val="00FC693F"/>
    <w:rPr>
      <w:rFonts w:asciiTheme="majorHAnsi" w:eastAsiaTheme="majorEastAsia" w:hAnsiTheme="majorHAnsi" w:cstheme="majorBidi"/>
      <w:i/>
      <w:iCs/>
      <w:color w:val="4F81BD" w:themeColor="accent1"/>
      <w:spacing w:val="15"/>
      <w:sz w:val="24"/>
      <w:szCs w:val="24"/>
    </w:rPr>
  </w:style>
  <w:style w:type="paragraph" w:styleId="Sarakstarindkopa">
    <w:name w:val="List Paragraph"/>
    <w:basedOn w:val="Parasts"/>
    <w:uiPriority w:val="34"/>
    <w:qFormat/>
    <w:rsid w:val="00FC693F"/>
    <w:pPr>
      <w:ind w:left="720"/>
      <w:contextualSpacing/>
    </w:pPr>
  </w:style>
  <w:style w:type="paragraph" w:styleId="Pamatteksts">
    <w:name w:val="Body Text"/>
    <w:basedOn w:val="Parasts"/>
    <w:link w:val="PamattekstsRakstz"/>
    <w:uiPriority w:val="99"/>
    <w:unhideWhenUsed/>
    <w:rsid w:val="00AA1D8D"/>
    <w:pPr>
      <w:spacing w:after="120"/>
    </w:pPr>
  </w:style>
  <w:style w:type="character" w:customStyle="1" w:styleId="PamattekstsRakstz">
    <w:name w:val="Pamatteksts Rakstz."/>
    <w:basedOn w:val="Noklusjumarindkopasfonts"/>
    <w:link w:val="Pamatteksts"/>
    <w:uiPriority w:val="99"/>
    <w:rsid w:val="00AA1D8D"/>
  </w:style>
  <w:style w:type="paragraph" w:styleId="Pamatteksts2">
    <w:name w:val="Body Text 2"/>
    <w:basedOn w:val="Parasts"/>
    <w:link w:val="Pamatteksts2Rakstz"/>
    <w:uiPriority w:val="99"/>
    <w:unhideWhenUsed/>
    <w:rsid w:val="00AA1D8D"/>
    <w:pPr>
      <w:spacing w:after="120" w:line="480" w:lineRule="auto"/>
    </w:pPr>
  </w:style>
  <w:style w:type="character" w:customStyle="1" w:styleId="Pamatteksts2Rakstz">
    <w:name w:val="Pamatteksts 2 Rakstz."/>
    <w:basedOn w:val="Noklusjumarindkopasfonts"/>
    <w:link w:val="Pamatteksts2"/>
    <w:uiPriority w:val="99"/>
    <w:rsid w:val="00AA1D8D"/>
  </w:style>
  <w:style w:type="paragraph" w:styleId="Pamatteksts3">
    <w:name w:val="Body Text 3"/>
    <w:basedOn w:val="Parasts"/>
    <w:link w:val="Pamatteksts3Rakstz"/>
    <w:uiPriority w:val="99"/>
    <w:unhideWhenUsed/>
    <w:rsid w:val="00AA1D8D"/>
    <w:pPr>
      <w:spacing w:after="120"/>
    </w:pPr>
    <w:rPr>
      <w:sz w:val="16"/>
      <w:szCs w:val="16"/>
    </w:rPr>
  </w:style>
  <w:style w:type="character" w:customStyle="1" w:styleId="Pamatteksts3Rakstz">
    <w:name w:val="Pamatteksts 3 Rakstz."/>
    <w:basedOn w:val="Noklusjumarindkopasfonts"/>
    <w:link w:val="Pamatteksts3"/>
    <w:uiPriority w:val="99"/>
    <w:rsid w:val="00AA1D8D"/>
    <w:rPr>
      <w:sz w:val="16"/>
      <w:szCs w:val="16"/>
    </w:rPr>
  </w:style>
  <w:style w:type="paragraph" w:styleId="Saraksts">
    <w:name w:val="List"/>
    <w:basedOn w:val="Parasts"/>
    <w:uiPriority w:val="99"/>
    <w:unhideWhenUsed/>
    <w:rsid w:val="00AA1D8D"/>
    <w:pPr>
      <w:ind w:left="360" w:hanging="360"/>
      <w:contextualSpacing/>
    </w:pPr>
  </w:style>
  <w:style w:type="paragraph" w:styleId="Saraksts2">
    <w:name w:val="List 2"/>
    <w:basedOn w:val="Parasts"/>
    <w:uiPriority w:val="99"/>
    <w:unhideWhenUsed/>
    <w:rsid w:val="00326F90"/>
    <w:pPr>
      <w:ind w:left="720" w:hanging="360"/>
      <w:contextualSpacing/>
    </w:pPr>
  </w:style>
  <w:style w:type="paragraph" w:styleId="Saraksts3">
    <w:name w:val="List 3"/>
    <w:basedOn w:val="Parasts"/>
    <w:uiPriority w:val="99"/>
    <w:unhideWhenUsed/>
    <w:rsid w:val="00326F90"/>
    <w:pPr>
      <w:ind w:left="1080" w:hanging="360"/>
      <w:contextualSpacing/>
    </w:pPr>
  </w:style>
  <w:style w:type="paragraph" w:styleId="Sarakstaaizzme">
    <w:name w:val="List Bullet"/>
    <w:basedOn w:val="Parasts"/>
    <w:uiPriority w:val="99"/>
    <w:unhideWhenUsed/>
    <w:rsid w:val="00326F90"/>
    <w:pPr>
      <w:numPr>
        <w:numId w:val="1"/>
      </w:numPr>
      <w:contextualSpacing/>
    </w:pPr>
  </w:style>
  <w:style w:type="paragraph" w:styleId="Sarakstaaizzme2">
    <w:name w:val="List Bullet 2"/>
    <w:basedOn w:val="Parasts"/>
    <w:uiPriority w:val="99"/>
    <w:unhideWhenUsed/>
    <w:rsid w:val="00326F90"/>
    <w:pPr>
      <w:numPr>
        <w:numId w:val="2"/>
      </w:numPr>
      <w:contextualSpacing/>
    </w:pPr>
  </w:style>
  <w:style w:type="paragraph" w:styleId="Sarakstaaizzme3">
    <w:name w:val="List Bullet 3"/>
    <w:basedOn w:val="Parasts"/>
    <w:uiPriority w:val="99"/>
    <w:unhideWhenUsed/>
    <w:rsid w:val="00326F90"/>
    <w:pPr>
      <w:numPr>
        <w:numId w:val="3"/>
      </w:numPr>
      <w:contextualSpacing/>
    </w:pPr>
  </w:style>
  <w:style w:type="paragraph" w:styleId="Sarakstanumurs">
    <w:name w:val="List Number"/>
    <w:basedOn w:val="Parasts"/>
    <w:uiPriority w:val="99"/>
    <w:unhideWhenUsed/>
    <w:rsid w:val="00326F90"/>
    <w:pPr>
      <w:numPr>
        <w:numId w:val="5"/>
      </w:numPr>
      <w:contextualSpacing/>
    </w:pPr>
  </w:style>
  <w:style w:type="paragraph" w:styleId="Sarakstanumurs2">
    <w:name w:val="List Number 2"/>
    <w:basedOn w:val="Parasts"/>
    <w:uiPriority w:val="99"/>
    <w:unhideWhenUsed/>
    <w:rsid w:val="0029639D"/>
    <w:pPr>
      <w:numPr>
        <w:numId w:val="6"/>
      </w:numPr>
      <w:contextualSpacing/>
    </w:pPr>
  </w:style>
  <w:style w:type="paragraph" w:styleId="Sarakstanumurs3">
    <w:name w:val="List Number 3"/>
    <w:basedOn w:val="Parasts"/>
    <w:uiPriority w:val="99"/>
    <w:unhideWhenUsed/>
    <w:rsid w:val="0029639D"/>
    <w:pPr>
      <w:numPr>
        <w:numId w:val="7"/>
      </w:numPr>
      <w:contextualSpacing/>
    </w:pPr>
  </w:style>
  <w:style w:type="paragraph" w:styleId="Sarakstaturpinjums">
    <w:name w:val="List Continue"/>
    <w:basedOn w:val="Parasts"/>
    <w:uiPriority w:val="99"/>
    <w:unhideWhenUsed/>
    <w:rsid w:val="0029639D"/>
    <w:pPr>
      <w:spacing w:after="120"/>
      <w:ind w:left="360"/>
      <w:contextualSpacing/>
    </w:pPr>
  </w:style>
  <w:style w:type="paragraph" w:styleId="Sarakstaturpinjums2">
    <w:name w:val="List Continue 2"/>
    <w:basedOn w:val="Parasts"/>
    <w:uiPriority w:val="99"/>
    <w:unhideWhenUsed/>
    <w:rsid w:val="0029639D"/>
    <w:pPr>
      <w:spacing w:after="120"/>
      <w:ind w:left="720"/>
      <w:contextualSpacing/>
    </w:pPr>
  </w:style>
  <w:style w:type="paragraph" w:styleId="Sarakstaturpinjums3">
    <w:name w:val="List Continue 3"/>
    <w:basedOn w:val="Parasts"/>
    <w:uiPriority w:val="99"/>
    <w:unhideWhenUsed/>
    <w:rsid w:val="0029639D"/>
    <w:pPr>
      <w:spacing w:after="120"/>
      <w:ind w:left="1080"/>
      <w:contextualSpacing/>
    </w:pPr>
  </w:style>
  <w:style w:type="paragraph" w:styleId="Makroteksts">
    <w:name w:val="macro"/>
    <w:link w:val="MakrotekstsRakstz"/>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sRakstz">
    <w:name w:val="Makro teksts Rakstz."/>
    <w:basedOn w:val="Noklusjumarindkopasfonts"/>
    <w:link w:val="Makroteksts"/>
    <w:uiPriority w:val="99"/>
    <w:rsid w:val="0029639D"/>
    <w:rPr>
      <w:rFonts w:ascii="Courier" w:hAnsi="Courier"/>
      <w:sz w:val="20"/>
      <w:szCs w:val="20"/>
    </w:rPr>
  </w:style>
  <w:style w:type="paragraph" w:styleId="Citts">
    <w:name w:val="Quote"/>
    <w:basedOn w:val="Parasts"/>
    <w:next w:val="Parasts"/>
    <w:link w:val="CittsRakstz"/>
    <w:uiPriority w:val="29"/>
    <w:qFormat/>
    <w:rsid w:val="00FC693F"/>
    <w:rPr>
      <w:i/>
      <w:iCs/>
      <w:color w:val="000000" w:themeColor="text1"/>
    </w:rPr>
  </w:style>
  <w:style w:type="character" w:customStyle="1" w:styleId="CittsRakstz">
    <w:name w:val="Citāts Rakstz."/>
    <w:basedOn w:val="Noklusjumarindkopasfonts"/>
    <w:link w:val="Citts"/>
    <w:uiPriority w:val="29"/>
    <w:rsid w:val="00FC693F"/>
    <w:rPr>
      <w:i/>
      <w:iCs/>
      <w:color w:val="000000" w:themeColor="text1"/>
    </w:rPr>
  </w:style>
  <w:style w:type="character" w:customStyle="1" w:styleId="Virsraksts4Rakstz">
    <w:name w:val="Virsraksts 4 Rakstz."/>
    <w:basedOn w:val="Noklusjumarindkopasfonts"/>
    <w:link w:val="Virsraksts4"/>
    <w:uiPriority w:val="9"/>
    <w:semiHidden/>
    <w:rsid w:val="00FC693F"/>
    <w:rPr>
      <w:rFonts w:asciiTheme="majorHAnsi" w:eastAsiaTheme="majorEastAsia" w:hAnsiTheme="majorHAnsi" w:cstheme="majorBidi"/>
      <w:b/>
      <w:bCs/>
      <w:i/>
      <w:iCs/>
      <w:color w:val="4F81BD" w:themeColor="accent1"/>
    </w:rPr>
  </w:style>
  <w:style w:type="character" w:customStyle="1" w:styleId="Virsraksts5Rakstz">
    <w:name w:val="Virsraksts 5 Rakstz."/>
    <w:basedOn w:val="Noklusjumarindkopasfonts"/>
    <w:link w:val="Virsraksts5"/>
    <w:uiPriority w:val="9"/>
    <w:semiHidden/>
    <w:rsid w:val="00FC693F"/>
    <w:rPr>
      <w:rFonts w:asciiTheme="majorHAnsi" w:eastAsiaTheme="majorEastAsia" w:hAnsiTheme="majorHAnsi" w:cstheme="majorBidi"/>
      <w:color w:val="243F60" w:themeColor="accent1" w:themeShade="7F"/>
    </w:rPr>
  </w:style>
  <w:style w:type="character" w:customStyle="1" w:styleId="Virsraksts6Rakstz">
    <w:name w:val="Virsraksts 6 Rakstz."/>
    <w:basedOn w:val="Noklusjumarindkopasfonts"/>
    <w:link w:val="Virsraksts6"/>
    <w:uiPriority w:val="9"/>
    <w:semiHidden/>
    <w:rsid w:val="00FC693F"/>
    <w:rPr>
      <w:rFonts w:asciiTheme="majorHAnsi" w:eastAsiaTheme="majorEastAsia" w:hAnsiTheme="majorHAnsi" w:cstheme="majorBidi"/>
      <w:i/>
      <w:iCs/>
      <w:color w:val="243F60" w:themeColor="accent1" w:themeShade="7F"/>
    </w:rPr>
  </w:style>
  <w:style w:type="character" w:customStyle="1" w:styleId="Virsraksts7Rakstz">
    <w:name w:val="Virsraksts 7 Rakstz."/>
    <w:basedOn w:val="Noklusjumarindkopasfonts"/>
    <w:link w:val="Virsraksts7"/>
    <w:uiPriority w:val="9"/>
    <w:semiHidden/>
    <w:rsid w:val="00FC693F"/>
    <w:rPr>
      <w:rFonts w:asciiTheme="majorHAnsi" w:eastAsiaTheme="majorEastAsia" w:hAnsiTheme="majorHAnsi" w:cstheme="majorBidi"/>
      <w:i/>
      <w:iCs/>
      <w:color w:val="404040" w:themeColor="text1" w:themeTint="BF"/>
    </w:rPr>
  </w:style>
  <w:style w:type="character" w:customStyle="1" w:styleId="Virsraksts8Rakstz">
    <w:name w:val="Virsraksts 8 Rakstz."/>
    <w:basedOn w:val="Noklusjumarindkopasfonts"/>
    <w:link w:val="Virsraksts8"/>
    <w:uiPriority w:val="9"/>
    <w:semiHidden/>
    <w:rsid w:val="00FC693F"/>
    <w:rPr>
      <w:rFonts w:asciiTheme="majorHAnsi" w:eastAsiaTheme="majorEastAsia" w:hAnsiTheme="majorHAnsi" w:cstheme="majorBidi"/>
      <w:color w:val="4F81BD" w:themeColor="accent1"/>
      <w:sz w:val="20"/>
      <w:szCs w:val="20"/>
    </w:rPr>
  </w:style>
  <w:style w:type="character" w:customStyle="1" w:styleId="Virsraksts9Rakstz">
    <w:name w:val="Virsraksts 9 Rakstz."/>
    <w:basedOn w:val="Noklusjumarindkopasfonts"/>
    <w:link w:val="Virsraksts9"/>
    <w:uiPriority w:val="9"/>
    <w:semiHidden/>
    <w:rsid w:val="00FC693F"/>
    <w:rPr>
      <w:rFonts w:asciiTheme="majorHAnsi" w:eastAsiaTheme="majorEastAsia" w:hAnsiTheme="majorHAnsi" w:cstheme="majorBidi"/>
      <w:i/>
      <w:iCs/>
      <w:color w:val="404040" w:themeColor="text1" w:themeTint="BF"/>
      <w:sz w:val="20"/>
      <w:szCs w:val="20"/>
    </w:rPr>
  </w:style>
  <w:style w:type="paragraph" w:styleId="Parakstszemobjekta">
    <w:name w:val="caption"/>
    <w:basedOn w:val="Parasts"/>
    <w:next w:val="Parasts"/>
    <w:uiPriority w:val="35"/>
    <w:semiHidden/>
    <w:unhideWhenUsed/>
    <w:qFormat/>
    <w:rsid w:val="00FC693F"/>
    <w:pPr>
      <w:spacing w:line="240" w:lineRule="auto"/>
    </w:pPr>
    <w:rPr>
      <w:b/>
      <w:bCs/>
      <w:color w:val="4F81BD" w:themeColor="accent1"/>
      <w:sz w:val="18"/>
      <w:szCs w:val="18"/>
    </w:rPr>
  </w:style>
  <w:style w:type="character" w:styleId="Izteiksmgs">
    <w:name w:val="Strong"/>
    <w:basedOn w:val="Noklusjumarindkopasfonts"/>
    <w:uiPriority w:val="22"/>
    <w:qFormat/>
    <w:rsid w:val="00FC693F"/>
    <w:rPr>
      <w:b/>
      <w:bCs/>
    </w:rPr>
  </w:style>
  <w:style w:type="character" w:styleId="Izclums">
    <w:name w:val="Emphasis"/>
    <w:basedOn w:val="Noklusjumarindkopasfonts"/>
    <w:uiPriority w:val="20"/>
    <w:qFormat/>
    <w:rsid w:val="00FC693F"/>
    <w:rPr>
      <w:i/>
      <w:iCs/>
    </w:rPr>
  </w:style>
  <w:style w:type="paragraph" w:styleId="Intensvscitts">
    <w:name w:val="Intense Quote"/>
    <w:basedOn w:val="Parasts"/>
    <w:next w:val="Parasts"/>
    <w:link w:val="IntensvscittsRakstz"/>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vscittsRakstz">
    <w:name w:val="Intensīvs citāts Rakstz."/>
    <w:basedOn w:val="Noklusjumarindkopasfonts"/>
    <w:link w:val="Intensvscitts"/>
    <w:uiPriority w:val="30"/>
    <w:rsid w:val="00FC693F"/>
    <w:rPr>
      <w:b/>
      <w:bCs/>
      <w:i/>
      <w:iCs/>
      <w:color w:val="4F81BD" w:themeColor="accent1"/>
    </w:rPr>
  </w:style>
  <w:style w:type="character" w:styleId="Izsmalcintsizclums">
    <w:name w:val="Subtle Emphasis"/>
    <w:basedOn w:val="Noklusjumarindkopasfonts"/>
    <w:uiPriority w:val="19"/>
    <w:qFormat/>
    <w:rsid w:val="00FC693F"/>
    <w:rPr>
      <w:i/>
      <w:iCs/>
      <w:color w:val="808080" w:themeColor="text1" w:themeTint="7F"/>
    </w:rPr>
  </w:style>
  <w:style w:type="character" w:styleId="Intensvsizclums">
    <w:name w:val="Intense Emphasis"/>
    <w:basedOn w:val="Noklusjumarindkopasfonts"/>
    <w:uiPriority w:val="21"/>
    <w:qFormat/>
    <w:rsid w:val="00FC693F"/>
    <w:rPr>
      <w:b/>
      <w:bCs/>
      <w:i/>
      <w:iCs/>
      <w:color w:val="4F81BD" w:themeColor="accent1"/>
    </w:rPr>
  </w:style>
  <w:style w:type="character" w:styleId="Izsmalcintaatsauce">
    <w:name w:val="Subtle Reference"/>
    <w:basedOn w:val="Noklusjumarindkopasfonts"/>
    <w:uiPriority w:val="31"/>
    <w:qFormat/>
    <w:rsid w:val="00FC693F"/>
    <w:rPr>
      <w:smallCaps/>
      <w:color w:val="C0504D" w:themeColor="accent2"/>
      <w:u w:val="single"/>
    </w:rPr>
  </w:style>
  <w:style w:type="character" w:styleId="Intensvaatsauce">
    <w:name w:val="Intense Reference"/>
    <w:basedOn w:val="Noklusjumarindkopasfonts"/>
    <w:uiPriority w:val="32"/>
    <w:qFormat/>
    <w:rsid w:val="00FC693F"/>
    <w:rPr>
      <w:b/>
      <w:bCs/>
      <w:smallCaps/>
      <w:color w:val="C0504D" w:themeColor="accent2"/>
      <w:spacing w:val="5"/>
      <w:u w:val="single"/>
    </w:rPr>
  </w:style>
  <w:style w:type="character" w:styleId="Grmatasnosaukums">
    <w:name w:val="Book Title"/>
    <w:basedOn w:val="Noklusjumarindkopasfonts"/>
    <w:uiPriority w:val="33"/>
    <w:qFormat/>
    <w:rsid w:val="00FC693F"/>
    <w:rPr>
      <w:b/>
      <w:bCs/>
      <w:smallCaps/>
      <w:spacing w:val="5"/>
    </w:rPr>
  </w:style>
  <w:style w:type="paragraph" w:styleId="Saturardtjavirsraksts">
    <w:name w:val="TOC Heading"/>
    <w:basedOn w:val="Virsraksts1"/>
    <w:next w:val="Parasts"/>
    <w:uiPriority w:val="39"/>
    <w:semiHidden/>
    <w:unhideWhenUsed/>
    <w:qFormat/>
    <w:rsid w:val="00FC693F"/>
    <w:pPr>
      <w:outlineLvl w:val="9"/>
    </w:pPr>
  </w:style>
  <w:style w:type="table" w:styleId="Reatabula">
    <w:name w:val="Table Grid"/>
    <w:basedOn w:val="Parastatabu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aisnojums">
    <w:name w:val="Light Shading"/>
    <w:basedOn w:val="Parastatabu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aisnojumsizclums1">
    <w:name w:val="Light Shading Accent 1"/>
    <w:basedOn w:val="Parastatabu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aisnojumsizclums2">
    <w:name w:val="Light Shading Accent 2"/>
    <w:basedOn w:val="Parastatabu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Gaisnojumsizclums3">
    <w:name w:val="Light Shading Accent 3"/>
    <w:basedOn w:val="Parastatabu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aisnojumsizclums4">
    <w:name w:val="Light Shading Accent 4"/>
    <w:basedOn w:val="Parastatabu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aisnojumsizclums5">
    <w:name w:val="Light Shading Accent 5"/>
    <w:basedOn w:val="Parastatabu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Gaisnojumsizclums6">
    <w:name w:val="Light Shading Accent 6"/>
    <w:basedOn w:val="Parastatabu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Gaissaraksts">
    <w:name w:val="Light List"/>
    <w:basedOn w:val="Parastatabu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aissarakstsizclums1">
    <w:name w:val="Light List Accent 1"/>
    <w:basedOn w:val="Parastatabu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aissarakstsizclums2">
    <w:name w:val="Light List Accent 2"/>
    <w:basedOn w:val="Parastatabu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Gaissarakstsizclums3">
    <w:name w:val="Light List Accent 3"/>
    <w:basedOn w:val="Parastatabu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Gaissarakstsizclums4">
    <w:name w:val="Light List Accent 4"/>
    <w:basedOn w:val="Parastatabu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aissarakstsizclums5">
    <w:name w:val="Light List Accent 5"/>
    <w:basedOn w:val="Parastatabu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aissarakstsizclums6">
    <w:name w:val="Light List Accent 6"/>
    <w:basedOn w:val="Parastatabu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aisreis">
    <w:name w:val="Light Grid"/>
    <w:basedOn w:val="Parastatabu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aisreisizclums1">
    <w:name w:val="Light Grid Accent 1"/>
    <w:basedOn w:val="Parastatabu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aisreisizclums2">
    <w:name w:val="Light Grid Accent 2"/>
    <w:basedOn w:val="Parastatabu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aisreisizclums3">
    <w:name w:val="Light Grid Accent 3"/>
    <w:basedOn w:val="Parastatabu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aisreisizclums4">
    <w:name w:val="Light Grid Accent 4"/>
    <w:basedOn w:val="Parastatabu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aisreisizclums5">
    <w:name w:val="Light Grid Accent 5"/>
    <w:basedOn w:val="Parastatabu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aisreisizclums6">
    <w:name w:val="Light Grid Accent 6"/>
    <w:basedOn w:val="Parastatabu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djsnojums1">
    <w:name w:val="Medium Shading 1"/>
    <w:basedOn w:val="Parastatabu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Vidjsnojums1izclums1">
    <w:name w:val="Medium Shading 1 Accent 1"/>
    <w:basedOn w:val="Parastatabu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Vidjsnojums1izclums2">
    <w:name w:val="Medium Shading 1 Accent 2"/>
    <w:basedOn w:val="Parastatabu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Vidjsnojums1izclums3">
    <w:name w:val="Medium Shading 1 Accent 3"/>
    <w:basedOn w:val="Parastatabu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Vidjsnojums1izclums4">
    <w:name w:val="Medium Shading 1 Accent 4"/>
    <w:basedOn w:val="Parastatabu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Vidjsnojums1izclums5">
    <w:name w:val="Medium Shading 1 Accent 5"/>
    <w:basedOn w:val="Parastatabu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Vidjsnojums1izclums6">
    <w:name w:val="Medium Shading 1 Accent 6"/>
    <w:basedOn w:val="Parastatabu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Vidjsnojums2">
    <w:name w:val="Medium Shading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1">
    <w:name w:val="Medium Shading 2 Accent 1"/>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2">
    <w:name w:val="Medium Shading 2 Accent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3">
    <w:name w:val="Medium Shading 2 Accent 3"/>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4">
    <w:name w:val="Medium Shading 2 Accent 4"/>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5">
    <w:name w:val="Medium Shading 2 Accent 5"/>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6">
    <w:name w:val="Medium Shading 2 Accent 6"/>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saraksts1">
    <w:name w:val="Medium List 1"/>
    <w:basedOn w:val="Parastatabu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Vidjssaraksts1izclums1">
    <w:name w:val="Medium List 1 Accent 1"/>
    <w:basedOn w:val="Parastatabu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Vidjssaraksts1izclums2">
    <w:name w:val="Medium List 1 Accent 2"/>
    <w:basedOn w:val="Parastatabu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Vidjssaraksts1izclums3">
    <w:name w:val="Medium List 1 Accent 3"/>
    <w:basedOn w:val="Parastatabu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Vidjssaraksts1izclums4">
    <w:name w:val="Medium List 1 Accent 4"/>
    <w:basedOn w:val="Parastatabu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Vidjssaraksts1izclums5">
    <w:name w:val="Medium List 1 Accent 5"/>
    <w:basedOn w:val="Parastatabu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Vidjssaraksts1izclums6">
    <w:name w:val="Medium List 1 Accent 6"/>
    <w:basedOn w:val="Parastatabu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Vidjssaraksts2">
    <w:name w:val="Medium Lis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1">
    <w:name w:val="Medium List 2 Accent 1"/>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2">
    <w:name w:val="Medium List 2 Accen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3">
    <w:name w:val="Medium List 2 Accent 3"/>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4">
    <w:name w:val="Medium List 2 Accent 4"/>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5">
    <w:name w:val="Medium List 2 Accent 5"/>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6">
    <w:name w:val="Medium List 2 Accent 6"/>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Vidjsreis1">
    <w:name w:val="Medium Grid 1"/>
    <w:basedOn w:val="Parastatabu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Vidjsreis1izclums1">
    <w:name w:val="Medium Grid 1 Accent 1"/>
    <w:basedOn w:val="Parastatabu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Vidjsreis1izclums2">
    <w:name w:val="Medium Grid 1 Accent 2"/>
    <w:basedOn w:val="Parastatabu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Vidjsreis1izclums3">
    <w:name w:val="Medium Grid 1 Accent 3"/>
    <w:basedOn w:val="Parastatabu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Vidjsreis1izclums4">
    <w:name w:val="Medium Grid 1 Accent 4"/>
    <w:basedOn w:val="Parastatabu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Vidjsreis1izclums5">
    <w:name w:val="Medium Grid 1 Accent 5"/>
    <w:basedOn w:val="Parastatabu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Vidjsreis1izclums6">
    <w:name w:val="Medium Grid 1 Accent 6"/>
    <w:basedOn w:val="Parastatabu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Vidjsreis2">
    <w:name w:val="Medium Grid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Vidjsreis2izclums1">
    <w:name w:val="Medium Grid 2 Accent 1"/>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Vidjsreis2izclums2">
    <w:name w:val="Medium Grid 2 Accent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Vidjsreis2izclums3">
    <w:name w:val="Medium Grid 2 Accent 3"/>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Vidjsreis2izclums4">
    <w:name w:val="Medium Grid 2 Accent 4"/>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Vidjsreis2izclums5">
    <w:name w:val="Medium Grid 2 Accent 5"/>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Vidjsreis2izclums6">
    <w:name w:val="Medium Grid 2 Accent 6"/>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Vidjsreis3">
    <w:name w:val="Medium Grid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Vidjsreis3izclums1">
    <w:name w:val="Medium Grid 3 Accent 1"/>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Vidjsreis3izclums2">
    <w:name w:val="Medium Grid 3 Accent 2"/>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Vidjsreis3izclums3">
    <w:name w:val="Medium Grid 3 Accent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Vidjsreis3izclums4">
    <w:name w:val="Medium Grid 3 Accent 4"/>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Vidjsreis3izclums5">
    <w:name w:val="Medium Grid 3 Accent 5"/>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Vidjsreis3izclums6">
    <w:name w:val="Medium Grid 3 Accent 6"/>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umssaraksts">
    <w:name w:val="Dark List"/>
    <w:basedOn w:val="Parastatabu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umssarakstsizclums1">
    <w:name w:val="Dark List Accent 1"/>
    <w:basedOn w:val="Parastatabu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umssarakstsizclums2">
    <w:name w:val="Dark List Accent 2"/>
    <w:basedOn w:val="Parastatabu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umssarakstsizclums3">
    <w:name w:val="Dark List Accent 3"/>
    <w:basedOn w:val="Parastatabu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umssarakstsizclums4">
    <w:name w:val="Dark List Accent 4"/>
    <w:basedOn w:val="Parastatabu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umssarakstsizclums5">
    <w:name w:val="Dark List Accent 5"/>
    <w:basedOn w:val="Parastatabu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umssarakstsizclums6">
    <w:name w:val="Dark List Accent 6"/>
    <w:basedOn w:val="Parastatabu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rsainsnojums">
    <w:name w:val="Colorful Shading"/>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rsainsnojumsizclums1">
    <w:name w:val="Colorful Shading Accent 1"/>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rsainsnojumsizclums2">
    <w:name w:val="Colorful Shading Accent 2"/>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rsainsnojumsizclums3">
    <w:name w:val="Colorful Shading Accent 3"/>
    <w:basedOn w:val="Parastatabu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rsainsnojumsizclums4">
    <w:name w:val="Colorful Shading Accent 4"/>
    <w:basedOn w:val="Parastatabu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rsainsnojumsizclums5">
    <w:name w:val="Colorful Shading Accent 5"/>
    <w:basedOn w:val="Parastatabu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rsainsnojumsizclums6">
    <w:name w:val="Colorful Shading Accent 6"/>
    <w:basedOn w:val="Parastatabu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rsainssaraksts">
    <w:name w:val="Colorful List"/>
    <w:basedOn w:val="Parastatabu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rsainssarakstsizclums1">
    <w:name w:val="Colorful List Accent 1"/>
    <w:basedOn w:val="Parastatabu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rsainssarakstsizclums2">
    <w:name w:val="Colorful List Accent 2"/>
    <w:basedOn w:val="Parastatabu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rsainssarakstsizclums3">
    <w:name w:val="Colorful List Accent 3"/>
    <w:basedOn w:val="Parastatabu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rsainssarakstsizclums4">
    <w:name w:val="Colorful List Accent 4"/>
    <w:basedOn w:val="Parastatabu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rsainssarakstsizclums5">
    <w:name w:val="Colorful List Accent 5"/>
    <w:basedOn w:val="Parastatabu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rsainssarakstsizclums6">
    <w:name w:val="Colorful List Accent 6"/>
    <w:basedOn w:val="Parastatabu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rsainsreis">
    <w:name w:val="Colorful Grid"/>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rsainsreisizclums1">
    <w:name w:val="Colorful Grid Accent 1"/>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rsainsreisizclums2">
    <w:name w:val="Colorful Grid Accent 2"/>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rsainsreisizclums3">
    <w:name w:val="Colorful Grid Accent 3"/>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rsainsreisizclums4">
    <w:name w:val="Colorful Grid Accent 4"/>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rsainsreisizclums5">
    <w:name w:val="Colorful Grid Accent 5"/>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rsainsreisizclums6">
    <w:name w:val="Colorful Grid Accent 6"/>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entraatsauce">
    <w:name w:val="annotation reference"/>
    <w:basedOn w:val="Noklusjumarindkopasfonts"/>
    <w:uiPriority w:val="99"/>
    <w:semiHidden/>
    <w:unhideWhenUsed/>
    <w:rsid w:val="003D1E1C"/>
    <w:rPr>
      <w:sz w:val="16"/>
      <w:szCs w:val="16"/>
    </w:rPr>
  </w:style>
  <w:style w:type="paragraph" w:styleId="Komentrateksts">
    <w:name w:val="annotation text"/>
    <w:basedOn w:val="Parasts"/>
    <w:link w:val="KomentratekstsRakstz"/>
    <w:uiPriority w:val="99"/>
    <w:unhideWhenUsed/>
    <w:rsid w:val="003D1E1C"/>
    <w:pPr>
      <w:spacing w:line="240" w:lineRule="auto"/>
    </w:pPr>
    <w:rPr>
      <w:sz w:val="20"/>
      <w:szCs w:val="20"/>
    </w:rPr>
  </w:style>
  <w:style w:type="character" w:customStyle="1" w:styleId="KomentratekstsRakstz">
    <w:name w:val="Komentāra teksts Rakstz."/>
    <w:basedOn w:val="Noklusjumarindkopasfonts"/>
    <w:link w:val="Komentrateksts"/>
    <w:uiPriority w:val="99"/>
    <w:rsid w:val="003D1E1C"/>
    <w:rPr>
      <w:sz w:val="20"/>
      <w:szCs w:val="20"/>
    </w:rPr>
  </w:style>
  <w:style w:type="paragraph" w:styleId="Komentratma">
    <w:name w:val="annotation subject"/>
    <w:basedOn w:val="Komentrateksts"/>
    <w:next w:val="Komentrateksts"/>
    <w:link w:val="KomentratmaRakstz"/>
    <w:uiPriority w:val="99"/>
    <w:semiHidden/>
    <w:unhideWhenUsed/>
    <w:rsid w:val="003D1E1C"/>
    <w:rPr>
      <w:b/>
      <w:bCs/>
    </w:rPr>
  </w:style>
  <w:style w:type="character" w:customStyle="1" w:styleId="KomentratmaRakstz">
    <w:name w:val="Komentāra tēma Rakstz."/>
    <w:basedOn w:val="KomentratekstsRakstz"/>
    <w:link w:val="Komentratma"/>
    <w:uiPriority w:val="99"/>
    <w:semiHidden/>
    <w:rsid w:val="003D1E1C"/>
    <w:rPr>
      <w:b/>
      <w:bCs/>
      <w:sz w:val="20"/>
      <w:szCs w:val="20"/>
    </w:rPr>
  </w:style>
  <w:style w:type="character" w:customStyle="1" w:styleId="txtspecial">
    <w:name w:val="txt_special"/>
    <w:basedOn w:val="Noklusjumarindkopasfonts"/>
    <w:rsid w:val="003D1E1C"/>
  </w:style>
  <w:style w:type="character" w:styleId="Hipersaite">
    <w:name w:val="Hyperlink"/>
    <w:basedOn w:val="Noklusjumarindkopasfonts"/>
    <w:uiPriority w:val="99"/>
    <w:unhideWhenUsed/>
    <w:rsid w:val="003D1E1C"/>
    <w:rPr>
      <w:color w:val="0000FF" w:themeColor="hyperlink"/>
      <w:u w:val="single"/>
    </w:rPr>
  </w:style>
  <w:style w:type="character" w:styleId="Neatrisintapieminana">
    <w:name w:val="Unresolved Mention"/>
    <w:basedOn w:val="Noklusjumarindkopasfonts"/>
    <w:uiPriority w:val="99"/>
    <w:semiHidden/>
    <w:unhideWhenUsed/>
    <w:rsid w:val="003D1E1C"/>
    <w:rPr>
      <w:color w:val="605E5C"/>
      <w:shd w:val="clear" w:color="auto" w:fill="E1DFDD"/>
    </w:rPr>
  </w:style>
  <w:style w:type="paragraph" w:customStyle="1" w:styleId="Stils1">
    <w:name w:val="Stils1"/>
    <w:basedOn w:val="Parasts"/>
    <w:rsid w:val="006E4A2B"/>
    <w:pPr>
      <w:numPr>
        <w:numId w:val="13"/>
      </w:numPr>
      <w:spacing w:after="0" w:line="240" w:lineRule="auto"/>
      <w:jc w:val="both"/>
    </w:pPr>
    <w:rPr>
      <w:rFonts w:ascii="Times New Roman" w:eastAsia="Times New Roman" w:hAnsi="Times New Roman" w:cs="Times New Roman"/>
      <w:b/>
      <w:i/>
      <w:color w:val="000000"/>
      <w:sz w:val="20"/>
      <w:szCs w:val="20"/>
      <w:lang w:val="lv-LV" w:eastAsia="lv-LV" w:bidi="lo-LA"/>
    </w:rPr>
  </w:style>
  <w:style w:type="paragraph" w:customStyle="1" w:styleId="Stils2">
    <w:name w:val="Stils2"/>
    <w:basedOn w:val="Parasts"/>
    <w:rsid w:val="006E4A2B"/>
    <w:pPr>
      <w:numPr>
        <w:ilvl w:val="1"/>
        <w:numId w:val="13"/>
      </w:numPr>
      <w:spacing w:after="0" w:line="240" w:lineRule="auto"/>
      <w:jc w:val="both"/>
    </w:pPr>
    <w:rPr>
      <w:rFonts w:ascii="Times New Roman" w:eastAsia="Times New Roman" w:hAnsi="Times New Roman" w:cs="Times New Roman"/>
      <w:color w:val="000000"/>
      <w:sz w:val="20"/>
      <w:szCs w:val="20"/>
      <w:lang w:val="lv-LV" w:eastAsia="lv-LV" w:bidi="lo-LA"/>
    </w:rPr>
  </w:style>
  <w:style w:type="paragraph" w:customStyle="1" w:styleId="Stils3">
    <w:name w:val="Stils3"/>
    <w:basedOn w:val="Parasts"/>
    <w:rsid w:val="006E4A2B"/>
    <w:pPr>
      <w:numPr>
        <w:ilvl w:val="2"/>
        <w:numId w:val="13"/>
      </w:numPr>
      <w:spacing w:after="0" w:line="240" w:lineRule="auto"/>
      <w:jc w:val="both"/>
    </w:pPr>
    <w:rPr>
      <w:rFonts w:ascii="Times New Roman" w:eastAsia="Times New Roman" w:hAnsi="Times New Roman" w:cs="Times New Roman"/>
      <w:sz w:val="20"/>
      <w:szCs w:val="20"/>
      <w:lang w:val="lv-LV" w:eastAsia="lv-LV" w:bidi="lo-LA"/>
    </w:rPr>
  </w:style>
  <w:style w:type="paragraph" w:customStyle="1" w:styleId="Stils4">
    <w:name w:val="Stils4"/>
    <w:basedOn w:val="Parasts"/>
    <w:rsid w:val="006E4A2B"/>
    <w:pPr>
      <w:numPr>
        <w:ilvl w:val="3"/>
        <w:numId w:val="13"/>
      </w:numPr>
      <w:spacing w:after="0" w:line="240" w:lineRule="auto"/>
      <w:jc w:val="both"/>
    </w:pPr>
    <w:rPr>
      <w:rFonts w:ascii="Times New Roman" w:eastAsia="Times New Roman" w:hAnsi="Times New Roman" w:cs="Times New Roman"/>
      <w:sz w:val="20"/>
      <w:szCs w:val="20"/>
      <w:lang w:val="lv-LV" w:eastAsia="lv-LV" w:bidi="lo-LA"/>
    </w:rPr>
  </w:style>
  <w:style w:type="paragraph" w:styleId="Vresteksts">
    <w:name w:val="footnote text"/>
    <w:basedOn w:val="Parasts"/>
    <w:link w:val="VrestekstsRakstz"/>
    <w:uiPriority w:val="99"/>
    <w:semiHidden/>
    <w:unhideWhenUsed/>
    <w:rsid w:val="00F87748"/>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F87748"/>
    <w:rPr>
      <w:sz w:val="20"/>
      <w:szCs w:val="20"/>
    </w:r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semiHidden/>
    <w:unhideWhenUsed/>
    <w:rsid w:val="00F87748"/>
    <w:rPr>
      <w:vertAlign w:val="superscript"/>
    </w:rPr>
  </w:style>
  <w:style w:type="table" w:customStyle="1" w:styleId="TableGrid">
    <w:name w:val="TableGrid"/>
    <w:rsid w:val="00E57073"/>
    <w:pPr>
      <w:spacing w:after="0" w:line="240" w:lineRule="auto"/>
    </w:pPr>
    <w:rPr>
      <w:lang w:val="lv-LV" w:eastAsia="lv-LV"/>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39356">
      <w:bodyDiv w:val="1"/>
      <w:marLeft w:val="0"/>
      <w:marRight w:val="0"/>
      <w:marTop w:val="0"/>
      <w:marBottom w:val="0"/>
      <w:divBdr>
        <w:top w:val="none" w:sz="0" w:space="0" w:color="auto"/>
        <w:left w:val="none" w:sz="0" w:space="0" w:color="auto"/>
        <w:bottom w:val="none" w:sz="0" w:space="0" w:color="auto"/>
        <w:right w:val="none" w:sz="0" w:space="0" w:color="auto"/>
      </w:divBdr>
    </w:div>
    <w:div w:id="323509093">
      <w:bodyDiv w:val="1"/>
      <w:marLeft w:val="0"/>
      <w:marRight w:val="0"/>
      <w:marTop w:val="0"/>
      <w:marBottom w:val="0"/>
      <w:divBdr>
        <w:top w:val="none" w:sz="0" w:space="0" w:color="auto"/>
        <w:left w:val="none" w:sz="0" w:space="0" w:color="auto"/>
        <w:bottom w:val="none" w:sz="0" w:space="0" w:color="auto"/>
        <w:right w:val="none" w:sz="0" w:space="0" w:color="auto"/>
      </w:divBdr>
    </w:div>
    <w:div w:id="466167526">
      <w:bodyDiv w:val="1"/>
      <w:marLeft w:val="0"/>
      <w:marRight w:val="0"/>
      <w:marTop w:val="0"/>
      <w:marBottom w:val="0"/>
      <w:divBdr>
        <w:top w:val="none" w:sz="0" w:space="0" w:color="auto"/>
        <w:left w:val="none" w:sz="0" w:space="0" w:color="auto"/>
        <w:bottom w:val="none" w:sz="0" w:space="0" w:color="auto"/>
        <w:right w:val="none" w:sz="0" w:space="0" w:color="auto"/>
      </w:divBdr>
    </w:div>
    <w:div w:id="539126205">
      <w:bodyDiv w:val="1"/>
      <w:marLeft w:val="0"/>
      <w:marRight w:val="0"/>
      <w:marTop w:val="0"/>
      <w:marBottom w:val="0"/>
      <w:divBdr>
        <w:top w:val="none" w:sz="0" w:space="0" w:color="auto"/>
        <w:left w:val="none" w:sz="0" w:space="0" w:color="auto"/>
        <w:bottom w:val="none" w:sz="0" w:space="0" w:color="auto"/>
        <w:right w:val="none" w:sz="0" w:space="0" w:color="auto"/>
      </w:divBdr>
    </w:div>
    <w:div w:id="811337939">
      <w:bodyDiv w:val="1"/>
      <w:marLeft w:val="0"/>
      <w:marRight w:val="0"/>
      <w:marTop w:val="0"/>
      <w:marBottom w:val="0"/>
      <w:divBdr>
        <w:top w:val="none" w:sz="0" w:space="0" w:color="auto"/>
        <w:left w:val="none" w:sz="0" w:space="0" w:color="auto"/>
        <w:bottom w:val="none" w:sz="0" w:space="0" w:color="auto"/>
        <w:right w:val="none" w:sz="0" w:space="0" w:color="auto"/>
      </w:divBdr>
    </w:div>
    <w:div w:id="19951396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lona.dunkule@latraps.lv" TargetMode="External"/><Relationship Id="rId4" Type="http://schemas.openxmlformats.org/officeDocument/2006/relationships/settings" Target="settings.xml"/><Relationship Id="rId9" Type="http://schemas.openxmlformats.org/officeDocument/2006/relationships/hyperlink" Target="mailto:martisn.dauksts@latraps.l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17519</Words>
  <Characters>9987</Characters>
  <Application>Microsoft Office Word</Application>
  <DocSecurity>4</DocSecurity>
  <Lines>83</Lines>
  <Paragraphs>54</Paragraphs>
  <ScaleCrop>false</ScaleCrop>
  <Manager/>
  <Company/>
  <LinksUpToDate>false</LinksUpToDate>
  <CharactersWithSpaces>27452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Mārtiņš Dauksts</cp:lastModifiedBy>
  <cp:revision>2</cp:revision>
  <cp:lastPrinted>2025-07-22T13:10:00Z</cp:lastPrinted>
  <dcterms:created xsi:type="dcterms:W3CDTF">2025-09-03T13:30:00Z</dcterms:created>
  <dcterms:modified xsi:type="dcterms:W3CDTF">2025-09-03T13:30:00Z</dcterms:modified>
  <cp:category/>
</cp:coreProperties>
</file>