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21BB" w14:textId="77777777" w:rsidR="003243BA" w:rsidRPr="00BE2A73" w:rsidRDefault="003243BA" w:rsidP="003243BA">
      <w:pPr>
        <w:pStyle w:val="Title"/>
        <w:jc w:val="center"/>
        <w:rPr>
          <w:rFonts w:ascii="Times New Roman" w:hAnsi="Times New Roman" w:cs="Times New Roman"/>
          <w:b/>
        </w:rPr>
      </w:pPr>
      <w:r w:rsidRPr="00BE2A73">
        <w:rPr>
          <w:rFonts w:ascii="Times New Roman" w:hAnsi="Times New Roman" w:cs="Times New Roman"/>
          <w:noProof/>
        </w:rPr>
        <w:drawing>
          <wp:inline distT="0" distB="0" distL="0" distR="0" wp14:anchorId="74B46DB7" wp14:editId="280AEF8F">
            <wp:extent cx="1562100" cy="894953"/>
            <wp:effectExtent l="0" t="0" r="0" b="0"/>
            <wp:docPr id="94" name="image84.png" descr="A blue flag with yellow text&#10;&#10;AI-generated content may be incorrect."/>
            <wp:cNvGraphicFramePr/>
            <a:graphic xmlns:a="http://schemas.openxmlformats.org/drawingml/2006/main">
              <a:graphicData uri="http://schemas.openxmlformats.org/drawingml/2006/picture">
                <pic:pic xmlns:pic="http://schemas.openxmlformats.org/drawingml/2006/picture">
                  <pic:nvPicPr>
                    <pic:cNvPr id="94" name="image84.png" descr="A blue flag with yellow text&#10;&#10;AI-generated content may be incorrect."/>
                    <pic:cNvPicPr preferRelativeResize="0"/>
                  </pic:nvPicPr>
                  <pic:blipFill>
                    <a:blip r:embed="rId8"/>
                    <a:srcRect/>
                    <a:stretch>
                      <a:fillRect/>
                    </a:stretch>
                  </pic:blipFill>
                  <pic:spPr>
                    <a:xfrm>
                      <a:off x="0" y="0"/>
                      <a:ext cx="1562100" cy="894953"/>
                    </a:xfrm>
                    <a:prstGeom prst="rect">
                      <a:avLst/>
                    </a:prstGeom>
                    <a:ln/>
                  </pic:spPr>
                </pic:pic>
              </a:graphicData>
            </a:graphic>
          </wp:inline>
        </w:drawing>
      </w:r>
      <w:r w:rsidRPr="00BE2A73">
        <w:rPr>
          <w:rFonts w:ascii="Times New Roman" w:hAnsi="Times New Roman" w:cs="Times New Roman"/>
          <w:noProof/>
        </w:rPr>
        <w:drawing>
          <wp:inline distT="0" distB="0" distL="0" distR="0" wp14:anchorId="1E6345F7" wp14:editId="469507D5">
            <wp:extent cx="1461524" cy="849511"/>
            <wp:effectExtent l="0" t="0" r="0" b="0"/>
            <wp:docPr id="96" name="image83.jp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96" name="image83.jpg" descr="A logo for a company&#10;&#10;AI-generated content may be incorrect."/>
                    <pic:cNvPicPr preferRelativeResize="0"/>
                  </pic:nvPicPr>
                  <pic:blipFill>
                    <a:blip r:embed="rId9"/>
                    <a:srcRect/>
                    <a:stretch>
                      <a:fillRect/>
                    </a:stretch>
                  </pic:blipFill>
                  <pic:spPr>
                    <a:xfrm>
                      <a:off x="0" y="0"/>
                      <a:ext cx="1461524" cy="849511"/>
                    </a:xfrm>
                    <a:prstGeom prst="rect">
                      <a:avLst/>
                    </a:prstGeom>
                    <a:ln/>
                  </pic:spPr>
                </pic:pic>
              </a:graphicData>
            </a:graphic>
          </wp:inline>
        </w:drawing>
      </w:r>
    </w:p>
    <w:p w14:paraId="0B9AE385" w14:textId="77777777" w:rsidR="003243BA" w:rsidRPr="00BE2A73" w:rsidRDefault="003243BA" w:rsidP="003243BA">
      <w:pPr>
        <w:jc w:val="center"/>
        <w:rPr>
          <w:rFonts w:eastAsia="PT Sans"/>
          <w:sz w:val="27"/>
          <w:szCs w:val="27"/>
        </w:rPr>
      </w:pPr>
      <w:r w:rsidRPr="00BE2A73">
        <w:rPr>
          <w:rFonts w:eastAsia="PT Sans"/>
          <w:sz w:val="20"/>
          <w:szCs w:val="20"/>
        </w:rPr>
        <w:t xml:space="preserve">LIFE21 - CCM - LV - LIFE – </w:t>
      </w:r>
      <w:proofErr w:type="spellStart"/>
      <w:r w:rsidRPr="00BE2A73">
        <w:rPr>
          <w:rFonts w:eastAsia="PT Sans"/>
          <w:sz w:val="20"/>
          <w:szCs w:val="20"/>
        </w:rPr>
        <w:t>PeatCarbon</w:t>
      </w:r>
      <w:proofErr w:type="spellEnd"/>
    </w:p>
    <w:p w14:paraId="50171DF6" w14:textId="77777777" w:rsidR="003243BA" w:rsidRPr="00BE2A73" w:rsidRDefault="003243BA" w:rsidP="003243BA">
      <w:pPr>
        <w:spacing w:after="0"/>
        <w:jc w:val="center"/>
        <w:rPr>
          <w:rFonts w:eastAsia="PT Sans"/>
          <w:sz w:val="18"/>
          <w:szCs w:val="18"/>
        </w:rPr>
      </w:pPr>
      <w:r w:rsidRPr="00BE2A73">
        <w:rPr>
          <w:rFonts w:eastAsia="PT Sans"/>
          <w:sz w:val="18"/>
          <w:szCs w:val="18"/>
        </w:rPr>
        <w:t>Purvu atjaunošana siltumnīcas efekta gāzu samazināšanai un oglekļa uzkrāšanai Baltijas jūras reģionā</w:t>
      </w:r>
    </w:p>
    <w:p w14:paraId="21E54C7F" w14:textId="77777777" w:rsidR="003243BA" w:rsidRPr="00BE2A73" w:rsidRDefault="003243BA" w:rsidP="003243BA">
      <w:pPr>
        <w:spacing w:after="0"/>
        <w:jc w:val="center"/>
        <w:rPr>
          <w:rFonts w:eastAsia="PT Sans"/>
          <w:sz w:val="18"/>
          <w:szCs w:val="18"/>
        </w:rPr>
      </w:pPr>
      <w:proofErr w:type="spellStart"/>
      <w:r w:rsidRPr="00BE2A73">
        <w:rPr>
          <w:rFonts w:eastAsia="PT Sans"/>
          <w:sz w:val="18"/>
          <w:szCs w:val="18"/>
        </w:rPr>
        <w:t>Peatland</w:t>
      </w:r>
      <w:proofErr w:type="spellEnd"/>
      <w:r w:rsidRPr="00BE2A73">
        <w:rPr>
          <w:rFonts w:eastAsia="PT Sans"/>
          <w:sz w:val="18"/>
          <w:szCs w:val="18"/>
        </w:rPr>
        <w:t xml:space="preserve"> </w:t>
      </w:r>
      <w:proofErr w:type="spellStart"/>
      <w:r w:rsidRPr="00BE2A73">
        <w:rPr>
          <w:rFonts w:eastAsia="PT Sans"/>
          <w:sz w:val="18"/>
          <w:szCs w:val="18"/>
        </w:rPr>
        <w:t>restoration</w:t>
      </w:r>
      <w:proofErr w:type="spellEnd"/>
      <w:r w:rsidRPr="00BE2A73">
        <w:rPr>
          <w:rFonts w:eastAsia="PT Sans"/>
          <w:sz w:val="18"/>
          <w:szCs w:val="18"/>
        </w:rPr>
        <w:t xml:space="preserve"> </w:t>
      </w:r>
      <w:proofErr w:type="spellStart"/>
      <w:r w:rsidRPr="00BE2A73">
        <w:rPr>
          <w:rFonts w:eastAsia="PT Sans"/>
          <w:sz w:val="18"/>
          <w:szCs w:val="18"/>
        </w:rPr>
        <w:t>for</w:t>
      </w:r>
      <w:proofErr w:type="spellEnd"/>
      <w:r w:rsidRPr="00BE2A73">
        <w:rPr>
          <w:rFonts w:eastAsia="PT Sans"/>
          <w:sz w:val="18"/>
          <w:szCs w:val="18"/>
        </w:rPr>
        <w:t xml:space="preserve"> </w:t>
      </w:r>
      <w:proofErr w:type="spellStart"/>
      <w:r w:rsidRPr="00BE2A73">
        <w:rPr>
          <w:rFonts w:eastAsia="PT Sans"/>
          <w:sz w:val="18"/>
          <w:szCs w:val="18"/>
        </w:rPr>
        <w:t>greenhouse</w:t>
      </w:r>
      <w:proofErr w:type="spellEnd"/>
      <w:r w:rsidRPr="00BE2A73">
        <w:rPr>
          <w:rFonts w:eastAsia="PT Sans"/>
          <w:sz w:val="18"/>
          <w:szCs w:val="18"/>
        </w:rPr>
        <w:t xml:space="preserve"> </w:t>
      </w:r>
      <w:proofErr w:type="spellStart"/>
      <w:r w:rsidRPr="00BE2A73">
        <w:rPr>
          <w:rFonts w:eastAsia="PT Sans"/>
          <w:sz w:val="18"/>
          <w:szCs w:val="18"/>
        </w:rPr>
        <w:t>gas</w:t>
      </w:r>
      <w:proofErr w:type="spellEnd"/>
      <w:r w:rsidRPr="00BE2A73">
        <w:rPr>
          <w:rFonts w:eastAsia="PT Sans"/>
          <w:sz w:val="18"/>
          <w:szCs w:val="18"/>
        </w:rPr>
        <w:t xml:space="preserve"> </w:t>
      </w:r>
      <w:proofErr w:type="spellStart"/>
      <w:r w:rsidRPr="00BE2A73">
        <w:rPr>
          <w:rFonts w:eastAsia="PT Sans"/>
          <w:sz w:val="18"/>
          <w:szCs w:val="18"/>
        </w:rPr>
        <w:t>emission</w:t>
      </w:r>
      <w:proofErr w:type="spellEnd"/>
      <w:r w:rsidRPr="00BE2A73">
        <w:rPr>
          <w:rFonts w:eastAsia="PT Sans"/>
          <w:sz w:val="18"/>
          <w:szCs w:val="18"/>
        </w:rPr>
        <w:t xml:space="preserve"> </w:t>
      </w:r>
      <w:proofErr w:type="spellStart"/>
      <w:r w:rsidRPr="00BE2A73">
        <w:rPr>
          <w:rFonts w:eastAsia="PT Sans"/>
          <w:sz w:val="18"/>
          <w:szCs w:val="18"/>
        </w:rPr>
        <w:t>reduction</w:t>
      </w:r>
      <w:proofErr w:type="spellEnd"/>
      <w:r w:rsidRPr="00BE2A73">
        <w:rPr>
          <w:rFonts w:eastAsia="PT Sans"/>
          <w:sz w:val="18"/>
          <w:szCs w:val="18"/>
        </w:rPr>
        <w:t xml:space="preserve"> </w:t>
      </w:r>
      <w:proofErr w:type="spellStart"/>
      <w:r w:rsidRPr="00BE2A73">
        <w:rPr>
          <w:rFonts w:eastAsia="PT Sans"/>
          <w:sz w:val="18"/>
          <w:szCs w:val="18"/>
        </w:rPr>
        <w:t>and</w:t>
      </w:r>
      <w:proofErr w:type="spellEnd"/>
      <w:r w:rsidRPr="00BE2A73">
        <w:rPr>
          <w:rFonts w:eastAsia="PT Sans"/>
          <w:sz w:val="18"/>
          <w:szCs w:val="18"/>
        </w:rPr>
        <w:t xml:space="preserve"> </w:t>
      </w:r>
      <w:proofErr w:type="spellStart"/>
      <w:r w:rsidRPr="00BE2A73">
        <w:rPr>
          <w:rFonts w:eastAsia="PT Sans"/>
          <w:sz w:val="18"/>
          <w:szCs w:val="18"/>
        </w:rPr>
        <w:t>carbon</w:t>
      </w:r>
      <w:proofErr w:type="spellEnd"/>
      <w:r w:rsidRPr="00BE2A73">
        <w:rPr>
          <w:rFonts w:eastAsia="PT Sans"/>
          <w:sz w:val="18"/>
          <w:szCs w:val="18"/>
        </w:rPr>
        <w:t xml:space="preserve"> </w:t>
      </w:r>
      <w:proofErr w:type="spellStart"/>
      <w:r w:rsidRPr="00BE2A73">
        <w:rPr>
          <w:rFonts w:eastAsia="PT Sans"/>
          <w:sz w:val="18"/>
          <w:szCs w:val="18"/>
        </w:rPr>
        <w:t>sequestration</w:t>
      </w:r>
      <w:proofErr w:type="spellEnd"/>
      <w:r w:rsidRPr="00BE2A73">
        <w:rPr>
          <w:rFonts w:eastAsia="PT Sans"/>
          <w:sz w:val="18"/>
          <w:szCs w:val="18"/>
        </w:rPr>
        <w:t xml:space="preserve"> </w:t>
      </w:r>
      <w:proofErr w:type="spellStart"/>
      <w:r w:rsidRPr="00BE2A73">
        <w:rPr>
          <w:rFonts w:eastAsia="PT Sans"/>
          <w:sz w:val="18"/>
          <w:szCs w:val="18"/>
        </w:rPr>
        <w:t>in</w:t>
      </w:r>
      <w:proofErr w:type="spellEnd"/>
      <w:r w:rsidRPr="00BE2A73">
        <w:rPr>
          <w:rFonts w:eastAsia="PT Sans"/>
          <w:sz w:val="18"/>
          <w:szCs w:val="18"/>
        </w:rPr>
        <w:t xml:space="preserve"> </w:t>
      </w:r>
      <w:proofErr w:type="spellStart"/>
      <w:r w:rsidRPr="00BE2A73">
        <w:rPr>
          <w:rFonts w:eastAsia="PT Sans"/>
          <w:sz w:val="18"/>
          <w:szCs w:val="18"/>
        </w:rPr>
        <w:t>the</w:t>
      </w:r>
      <w:proofErr w:type="spellEnd"/>
      <w:r w:rsidRPr="00BE2A73">
        <w:rPr>
          <w:rFonts w:eastAsia="PT Sans"/>
          <w:sz w:val="18"/>
          <w:szCs w:val="18"/>
        </w:rPr>
        <w:t xml:space="preserve"> </w:t>
      </w:r>
      <w:proofErr w:type="spellStart"/>
      <w:r w:rsidRPr="00BE2A73">
        <w:rPr>
          <w:rFonts w:eastAsia="PT Sans"/>
          <w:sz w:val="18"/>
          <w:szCs w:val="18"/>
        </w:rPr>
        <w:t>Baltic</w:t>
      </w:r>
      <w:proofErr w:type="spellEnd"/>
      <w:r w:rsidRPr="00BE2A73">
        <w:rPr>
          <w:rFonts w:eastAsia="PT Sans"/>
          <w:sz w:val="18"/>
          <w:szCs w:val="18"/>
        </w:rPr>
        <w:t xml:space="preserve"> </w:t>
      </w:r>
      <w:proofErr w:type="spellStart"/>
      <w:r w:rsidRPr="00BE2A73">
        <w:rPr>
          <w:rFonts w:eastAsia="PT Sans"/>
          <w:sz w:val="18"/>
          <w:szCs w:val="18"/>
        </w:rPr>
        <w:t>Sea</w:t>
      </w:r>
      <w:proofErr w:type="spellEnd"/>
      <w:r w:rsidRPr="00BE2A73">
        <w:rPr>
          <w:rFonts w:eastAsia="PT Sans"/>
          <w:sz w:val="18"/>
          <w:szCs w:val="18"/>
        </w:rPr>
        <w:t xml:space="preserve"> </w:t>
      </w:r>
      <w:proofErr w:type="spellStart"/>
      <w:r w:rsidRPr="00BE2A73">
        <w:rPr>
          <w:rFonts w:eastAsia="PT Sans"/>
          <w:sz w:val="18"/>
          <w:szCs w:val="18"/>
        </w:rPr>
        <w:t>region</w:t>
      </w:r>
      <w:proofErr w:type="spellEnd"/>
    </w:p>
    <w:p w14:paraId="6261EAF8" w14:textId="77777777" w:rsidR="003243BA" w:rsidRDefault="003243BA" w:rsidP="005070D0">
      <w:pPr>
        <w:spacing w:before="120"/>
        <w:jc w:val="center"/>
        <w:rPr>
          <w:rFonts w:eastAsia="Times New Roman"/>
          <w:b/>
        </w:rPr>
      </w:pPr>
    </w:p>
    <w:p w14:paraId="2B2E9766" w14:textId="5FC6A2D7" w:rsidR="005070D0" w:rsidRDefault="005070D0" w:rsidP="005070D0">
      <w:pPr>
        <w:spacing w:before="120"/>
        <w:jc w:val="center"/>
        <w:rPr>
          <w:rFonts w:eastAsia="Times New Roman"/>
          <w:b/>
        </w:rPr>
      </w:pPr>
      <w:r>
        <w:rPr>
          <w:rFonts w:eastAsia="Times New Roman"/>
          <w:b/>
        </w:rPr>
        <w:t>TEHNISKĀ SPECIFIKĀCIJA/DARBA APJOMI</w:t>
      </w:r>
    </w:p>
    <w:p w14:paraId="6FE55BBE" w14:textId="4D754CA1" w:rsidR="005070D0" w:rsidRDefault="005070D0" w:rsidP="005070D0">
      <w:pPr>
        <w:spacing w:before="120"/>
        <w:jc w:val="center"/>
        <w:rPr>
          <w:rFonts w:eastAsia="Times New Roman"/>
          <w:b/>
        </w:rPr>
      </w:pPr>
      <w:r w:rsidRPr="005070D0">
        <w:rPr>
          <w:rFonts w:eastAsia="Times New Roman"/>
          <w:b/>
        </w:rPr>
        <w:t>Hidroloģiskā režīma stabilizēšana</w:t>
      </w:r>
      <w:r w:rsidR="004441B9">
        <w:rPr>
          <w:rFonts w:eastAsia="Times New Roman"/>
          <w:b/>
        </w:rPr>
        <w:t>s darbiem</w:t>
      </w:r>
      <w:r w:rsidRPr="005070D0">
        <w:rPr>
          <w:rFonts w:eastAsia="Times New Roman"/>
          <w:b/>
        </w:rPr>
        <w:t xml:space="preserve"> dabas liegumā “</w:t>
      </w:r>
      <w:r w:rsidR="007B7DD8" w:rsidRPr="007B7DD8">
        <w:rPr>
          <w:rFonts w:eastAsia="Times New Roman"/>
          <w:b/>
        </w:rPr>
        <w:t>Lielais Pelečāres purvs</w:t>
      </w:r>
      <w:r w:rsidRPr="005070D0">
        <w:rPr>
          <w:rFonts w:eastAsia="Times New Roman"/>
          <w:b/>
        </w:rPr>
        <w:t>”</w:t>
      </w:r>
    </w:p>
    <w:p w14:paraId="65992617" w14:textId="77777777" w:rsidR="005070D0" w:rsidRDefault="005070D0" w:rsidP="005070D0">
      <w:pPr>
        <w:spacing w:before="120"/>
        <w:jc w:val="center"/>
        <w:rPr>
          <w:rFonts w:eastAsia="Times New Roman"/>
          <w:b/>
          <w:bCs w:val="0"/>
        </w:rPr>
      </w:pPr>
    </w:p>
    <w:p w14:paraId="6CF025EE" w14:textId="77777777" w:rsidR="005070D0" w:rsidRPr="00DB5678" w:rsidRDefault="005070D0" w:rsidP="0039227E">
      <w:pPr>
        <w:pStyle w:val="BodyText"/>
        <w:numPr>
          <w:ilvl w:val="0"/>
          <w:numId w:val="2"/>
        </w:numPr>
        <w:spacing w:before="120" w:after="0" w:line="276" w:lineRule="auto"/>
        <w:ind w:left="284" w:right="-284" w:hanging="284"/>
        <w:jc w:val="both"/>
        <w:rPr>
          <w:rFonts w:ascii="Times New Roman" w:hAnsi="Times New Roman"/>
          <w:b/>
          <w:bCs/>
          <w:szCs w:val="24"/>
          <w:lang w:val="lv-LV"/>
        </w:rPr>
      </w:pPr>
      <w:r w:rsidRPr="00DB5678">
        <w:rPr>
          <w:rFonts w:ascii="Times New Roman" w:hAnsi="Times New Roman"/>
          <w:b/>
          <w:bCs/>
          <w:szCs w:val="24"/>
          <w:lang w:val="lv-LV"/>
        </w:rPr>
        <w:t>Paredzētās darbības ierosinātājs:</w:t>
      </w:r>
      <w:r w:rsidRPr="00DB5678">
        <w:rPr>
          <w:rFonts w:ascii="Times New Roman" w:hAnsi="Times New Roman"/>
          <w:szCs w:val="24"/>
          <w:lang w:val="lv-LV"/>
        </w:rPr>
        <w:t xml:space="preserve"> </w:t>
      </w:r>
    </w:p>
    <w:p w14:paraId="53EC18AA" w14:textId="77777777" w:rsidR="005070D0" w:rsidRPr="00DB5678" w:rsidRDefault="005070D0" w:rsidP="0039227E">
      <w:pPr>
        <w:tabs>
          <w:tab w:val="left" w:pos="0"/>
        </w:tabs>
        <w:spacing w:after="0"/>
        <w:ind w:left="284"/>
        <w:rPr>
          <w:sz w:val="24"/>
          <w:szCs w:val="24"/>
        </w:rPr>
      </w:pPr>
      <w:r w:rsidRPr="00DB5678">
        <w:rPr>
          <w:sz w:val="24"/>
          <w:szCs w:val="24"/>
        </w:rPr>
        <w:t>Latvijas Universitāte, reģistrācijas Nr.90000076669, juridiskā adrese: Raiņa bulvāris 19, Rīga, LV-1586 (turpmāk – Ierosinātāja)</w:t>
      </w:r>
    </w:p>
    <w:p w14:paraId="237B1FAE" w14:textId="7F621A36" w:rsidR="005070D0" w:rsidRPr="00DB5678" w:rsidRDefault="005070D0" w:rsidP="0039227E">
      <w:pPr>
        <w:tabs>
          <w:tab w:val="left" w:pos="0"/>
        </w:tabs>
        <w:spacing w:after="0"/>
        <w:ind w:left="284"/>
        <w:rPr>
          <w:bCs w:val="0"/>
          <w:sz w:val="24"/>
          <w:szCs w:val="24"/>
        </w:rPr>
      </w:pPr>
      <w:r w:rsidRPr="00DB5678">
        <w:rPr>
          <w:sz w:val="24"/>
          <w:szCs w:val="24"/>
        </w:rPr>
        <w:t xml:space="preserve">SIA “AGS Sistēmas”, reģistrācijas Nr.44103121243, juridiskā adrese: “Dozītes”, Mazsalacas pag., Valmieras nov., LV-4215 (Ierosinātājas Būvniecības informācijas sistēmā (turpmāk – BIS) pilnvarota persona, pilnvaras Nr. </w:t>
      </w:r>
      <w:r w:rsidR="00511FD9" w:rsidRPr="00DB5678">
        <w:rPr>
          <w:sz w:val="24"/>
          <w:szCs w:val="24"/>
        </w:rPr>
        <w:t>BIS-BV-41-2024-59454</w:t>
      </w:r>
      <w:r w:rsidRPr="00DB5678">
        <w:rPr>
          <w:sz w:val="24"/>
          <w:szCs w:val="24"/>
        </w:rPr>
        <w:t>)</w:t>
      </w:r>
    </w:p>
    <w:p w14:paraId="457B1B98" w14:textId="087358F1" w:rsidR="005070D0" w:rsidRPr="00DB5678" w:rsidRDefault="005070D0" w:rsidP="0039227E">
      <w:pPr>
        <w:tabs>
          <w:tab w:val="left" w:pos="0"/>
        </w:tabs>
        <w:spacing w:after="0"/>
        <w:ind w:left="284"/>
        <w:rPr>
          <w:sz w:val="24"/>
          <w:szCs w:val="24"/>
        </w:rPr>
      </w:pPr>
      <w:r w:rsidRPr="00DB5678">
        <w:rPr>
          <w:sz w:val="24"/>
          <w:szCs w:val="24"/>
        </w:rPr>
        <w:t xml:space="preserve">SIA  “DDP”, reģistrācijas Nr.40103584918, juridiskā adrese: Miltenāju iela 16, </w:t>
      </w:r>
      <w:proofErr w:type="spellStart"/>
      <w:r w:rsidRPr="00DB5678">
        <w:rPr>
          <w:sz w:val="24"/>
          <w:szCs w:val="24"/>
        </w:rPr>
        <w:t>Rāmava</w:t>
      </w:r>
      <w:proofErr w:type="spellEnd"/>
      <w:r w:rsidRPr="00DB5678">
        <w:rPr>
          <w:sz w:val="24"/>
          <w:szCs w:val="24"/>
        </w:rPr>
        <w:t xml:space="preserve">, Ķekavas pag., Ķekavas nov., LV-2111 (SIA “AGS Sistēmas” BIS pilnvarota persona, pilnvaras Nr. </w:t>
      </w:r>
      <w:r w:rsidR="00511FD9" w:rsidRPr="00DB5678">
        <w:rPr>
          <w:sz w:val="24"/>
          <w:szCs w:val="24"/>
        </w:rPr>
        <w:t>BIS-BV-41-2024-76741</w:t>
      </w:r>
      <w:r w:rsidRPr="00DB5678">
        <w:rPr>
          <w:sz w:val="24"/>
          <w:szCs w:val="24"/>
        </w:rPr>
        <w:t>)</w:t>
      </w:r>
      <w:r w:rsidR="001D1723" w:rsidRPr="00DB5678">
        <w:rPr>
          <w:sz w:val="24"/>
          <w:szCs w:val="24"/>
        </w:rPr>
        <w:t xml:space="preserve"> būvprojekta izstrādātājs</w:t>
      </w:r>
      <w:r w:rsidR="000E7930" w:rsidRPr="00DB5678">
        <w:rPr>
          <w:sz w:val="24"/>
          <w:szCs w:val="24"/>
        </w:rPr>
        <w:t>.</w:t>
      </w:r>
    </w:p>
    <w:p w14:paraId="1EDE77B4" w14:textId="77777777" w:rsidR="005070D0" w:rsidRPr="00DB5678" w:rsidRDefault="005070D0" w:rsidP="0039227E">
      <w:pPr>
        <w:pStyle w:val="BodyText"/>
        <w:numPr>
          <w:ilvl w:val="0"/>
          <w:numId w:val="2"/>
        </w:numPr>
        <w:spacing w:before="120" w:after="0" w:line="276" w:lineRule="auto"/>
        <w:ind w:left="284" w:right="-284" w:hanging="284"/>
        <w:jc w:val="both"/>
        <w:rPr>
          <w:rFonts w:ascii="Times New Roman" w:hAnsi="Times New Roman"/>
          <w:b/>
          <w:bCs/>
          <w:szCs w:val="24"/>
          <w:lang w:val="lv-LV"/>
        </w:rPr>
      </w:pPr>
      <w:r w:rsidRPr="00DB5678">
        <w:rPr>
          <w:rFonts w:ascii="Times New Roman" w:hAnsi="Times New Roman"/>
          <w:b/>
          <w:bCs/>
          <w:szCs w:val="24"/>
          <w:lang w:val="lv-LV"/>
        </w:rPr>
        <w:t>Paredzētās darbības nosaukums:</w:t>
      </w:r>
      <w:r w:rsidRPr="00DB5678">
        <w:rPr>
          <w:rFonts w:ascii="Times New Roman" w:hAnsi="Times New Roman"/>
          <w:szCs w:val="24"/>
          <w:lang w:val="lv-LV"/>
        </w:rPr>
        <w:t xml:space="preserve"> </w:t>
      </w:r>
    </w:p>
    <w:p w14:paraId="57A2F3EE" w14:textId="509107AC" w:rsidR="005070D0" w:rsidRPr="00DB5678" w:rsidRDefault="005070D0" w:rsidP="0039227E">
      <w:pPr>
        <w:tabs>
          <w:tab w:val="left" w:pos="0"/>
        </w:tabs>
        <w:spacing w:after="0"/>
        <w:ind w:left="284"/>
        <w:rPr>
          <w:sz w:val="24"/>
          <w:szCs w:val="24"/>
          <w:shd w:val="clear" w:color="auto" w:fill="FFFFFF"/>
        </w:rPr>
      </w:pPr>
      <w:r w:rsidRPr="00DB5678">
        <w:rPr>
          <w:sz w:val="24"/>
          <w:szCs w:val="24"/>
          <w:shd w:val="clear" w:color="auto" w:fill="FFFFFF"/>
        </w:rPr>
        <w:t>Hidroloģiskā režīma stabilizēšana dabas liegumā “</w:t>
      </w:r>
      <w:r w:rsidR="000E7930" w:rsidRPr="00DB5678">
        <w:rPr>
          <w:sz w:val="24"/>
          <w:szCs w:val="24"/>
          <w:shd w:val="clear" w:color="auto" w:fill="FFFFFF"/>
        </w:rPr>
        <w:t>Lielais Pelečāres purvs</w:t>
      </w:r>
      <w:r w:rsidRPr="00DB5678">
        <w:rPr>
          <w:sz w:val="24"/>
          <w:szCs w:val="24"/>
          <w:shd w:val="clear" w:color="auto" w:fill="FFFFFF"/>
        </w:rPr>
        <w:t xml:space="preserve">” (turpmāk – </w:t>
      </w:r>
      <w:r w:rsidR="00FC7B39" w:rsidRPr="00DB5678">
        <w:rPr>
          <w:sz w:val="24"/>
          <w:szCs w:val="24"/>
          <w:shd w:val="clear" w:color="auto" w:fill="FFFFFF"/>
        </w:rPr>
        <w:t>Paredzētā darbība</w:t>
      </w:r>
      <w:r w:rsidRPr="00DB5678">
        <w:rPr>
          <w:sz w:val="24"/>
          <w:szCs w:val="24"/>
          <w:shd w:val="clear" w:color="auto" w:fill="FFFFFF"/>
        </w:rPr>
        <w:t>).</w:t>
      </w:r>
    </w:p>
    <w:p w14:paraId="2174CC80" w14:textId="77777777" w:rsidR="005070D0" w:rsidRPr="00DB5678" w:rsidRDefault="005070D0" w:rsidP="0039227E">
      <w:pPr>
        <w:pStyle w:val="BodyText"/>
        <w:numPr>
          <w:ilvl w:val="0"/>
          <w:numId w:val="2"/>
        </w:numPr>
        <w:spacing w:before="120" w:after="0" w:line="276" w:lineRule="auto"/>
        <w:ind w:left="284" w:right="-284" w:hanging="284"/>
        <w:jc w:val="both"/>
        <w:rPr>
          <w:rFonts w:ascii="Times New Roman" w:hAnsi="Times New Roman"/>
          <w:b/>
          <w:bCs/>
          <w:szCs w:val="24"/>
          <w:lang w:val="lv-LV"/>
        </w:rPr>
      </w:pPr>
      <w:r w:rsidRPr="00DB5678">
        <w:rPr>
          <w:rFonts w:ascii="Times New Roman" w:hAnsi="Times New Roman"/>
          <w:b/>
          <w:bCs/>
          <w:szCs w:val="24"/>
          <w:lang w:val="lv-LV"/>
        </w:rPr>
        <w:t>Paredzētās darbības norises vieta:</w:t>
      </w:r>
      <w:r w:rsidRPr="00DB5678">
        <w:rPr>
          <w:rFonts w:ascii="Times New Roman" w:hAnsi="Times New Roman"/>
          <w:szCs w:val="24"/>
          <w:lang w:val="lv-LV"/>
        </w:rPr>
        <w:t xml:space="preserve"> </w:t>
      </w:r>
    </w:p>
    <w:p w14:paraId="17375C88" w14:textId="41E59CD5" w:rsidR="00795C83" w:rsidRPr="00DB5678" w:rsidRDefault="000E7930" w:rsidP="0039227E">
      <w:pPr>
        <w:tabs>
          <w:tab w:val="left" w:pos="0"/>
        </w:tabs>
        <w:spacing w:after="0"/>
        <w:ind w:left="284"/>
        <w:rPr>
          <w:sz w:val="24"/>
          <w:szCs w:val="24"/>
        </w:rPr>
      </w:pPr>
      <w:bookmarkStart w:id="0" w:name="_Hlk104909539"/>
      <w:r w:rsidRPr="00DB5678">
        <w:rPr>
          <w:sz w:val="24"/>
          <w:szCs w:val="24"/>
        </w:rPr>
        <w:t>Jēkabpils novada Atašienes pagasta nekustamā īpašuma “Valsts mežs” (kadastra numurs 5646 003 0074) zemes vienībā ar kadastra apzīmējumu 5646 011 0001, Līvānu novada Rudzātu pagasta nekustamā īpašuma “Valsts mežs” (kadastra numurs 7668 002 0025) zemes vienībā ar kadastra apzīmējumu 7668 002 0025 un Preiļu novada Sīļukalna pagasta nekustamā īpašuma “Valsts mežs” (kadastra numurs 7678 002 0001) zemes vienībā ar kadastra apzīmējumu 7678 006 0094</w:t>
      </w:r>
      <w:r w:rsidR="007F2459" w:rsidRPr="00DB5678">
        <w:rPr>
          <w:sz w:val="24"/>
          <w:szCs w:val="24"/>
        </w:rPr>
        <w:t xml:space="preserve"> (turpmāk – Norises vieta)</w:t>
      </w:r>
      <w:r w:rsidRPr="00DB5678">
        <w:rPr>
          <w:sz w:val="24"/>
          <w:szCs w:val="24"/>
        </w:rPr>
        <w:t xml:space="preserve">. </w:t>
      </w:r>
    </w:p>
    <w:p w14:paraId="59C9CED0" w14:textId="403041EF" w:rsidR="001A1F77" w:rsidRPr="00DB5678" w:rsidRDefault="005070D0" w:rsidP="0039227E">
      <w:pPr>
        <w:pStyle w:val="BodyText"/>
        <w:numPr>
          <w:ilvl w:val="0"/>
          <w:numId w:val="2"/>
        </w:numPr>
        <w:tabs>
          <w:tab w:val="left" w:pos="2127"/>
        </w:tabs>
        <w:spacing w:before="120" w:after="0" w:line="276" w:lineRule="auto"/>
        <w:ind w:left="284" w:right="11" w:hanging="284"/>
        <w:jc w:val="both"/>
        <w:rPr>
          <w:rFonts w:ascii="Times New Roman" w:hAnsi="Times New Roman"/>
          <w:b/>
          <w:bCs/>
          <w:szCs w:val="24"/>
          <w:lang w:val="lv-LV"/>
        </w:rPr>
      </w:pPr>
      <w:r w:rsidRPr="00DB5678">
        <w:rPr>
          <w:rFonts w:ascii="Times New Roman" w:hAnsi="Times New Roman"/>
          <w:b/>
          <w:bCs/>
          <w:szCs w:val="24"/>
          <w:lang w:val="lv-LV"/>
        </w:rPr>
        <w:t>Informācija par paredzēto darbību, darbības vietām un izmantojamo tehnoloģiju veidiem:</w:t>
      </w:r>
      <w:r w:rsidRPr="00DB5678">
        <w:rPr>
          <w:rFonts w:ascii="Times New Roman" w:hAnsi="Times New Roman"/>
          <w:szCs w:val="24"/>
          <w:lang w:val="lv-LV"/>
        </w:rPr>
        <w:t xml:space="preserve"> </w:t>
      </w:r>
    </w:p>
    <w:p w14:paraId="532B9BCE" w14:textId="294F1AD1" w:rsidR="00795C83" w:rsidRPr="00A07019" w:rsidRDefault="00795C83" w:rsidP="00A07019">
      <w:pPr>
        <w:widowControl/>
        <w:autoSpaceDE/>
        <w:autoSpaceDN/>
        <w:adjustRightInd/>
        <w:spacing w:after="0"/>
        <w:ind w:firstLine="284"/>
        <w:rPr>
          <w:sz w:val="24"/>
          <w:szCs w:val="24"/>
        </w:rPr>
      </w:pPr>
      <w:r w:rsidRPr="00DB5678">
        <w:rPr>
          <w:sz w:val="24"/>
          <w:szCs w:val="24"/>
        </w:rPr>
        <w:t>„Lielais Pelečāres purvs” atrodas Latvijas DA daļā</w:t>
      </w:r>
      <w:r w:rsidR="001C6B1F" w:rsidRPr="00DB5678">
        <w:rPr>
          <w:sz w:val="24"/>
          <w:szCs w:val="24"/>
        </w:rPr>
        <w:t xml:space="preserve"> (skatīt 1. attēlu)</w:t>
      </w:r>
      <w:r w:rsidRPr="00DB5678">
        <w:rPr>
          <w:sz w:val="24"/>
          <w:szCs w:val="24"/>
        </w:rPr>
        <w:t xml:space="preserve">. Pēc administratīvā iedalījuma </w:t>
      </w:r>
      <w:r w:rsidR="00FC7B39" w:rsidRPr="00DB5678">
        <w:rPr>
          <w:sz w:val="24"/>
          <w:szCs w:val="24"/>
        </w:rPr>
        <w:t>Paredzētā darbības</w:t>
      </w:r>
      <w:r w:rsidRPr="00DB5678">
        <w:rPr>
          <w:sz w:val="24"/>
          <w:szCs w:val="24"/>
        </w:rPr>
        <w:t xml:space="preserve"> teritorija atrodas četrās pašvaldībās, t.i. Preiļu novada Sīļukalna pagastā, Līvānu novada Rudzātu pagastā, Jēkabpils novada Atašienes pagastā un Varakļānu novada Varakļānu pagastā. </w:t>
      </w:r>
      <w:r w:rsidR="00FC7B39" w:rsidRPr="00DB5678">
        <w:rPr>
          <w:sz w:val="24"/>
          <w:szCs w:val="24"/>
        </w:rPr>
        <w:t>Ģ</w:t>
      </w:r>
      <w:r w:rsidRPr="00DB5678">
        <w:rPr>
          <w:sz w:val="24"/>
          <w:szCs w:val="24"/>
        </w:rPr>
        <w:t xml:space="preserve">eogrāfiskā izpratnē ir vienota teritorija un tās platība ir 5683,3 ha. „Lielais Pelečāres purvs” ir izveidots 1977. gadā kā dzērvenāju liegums (Valsts aizsargājamie dabas objekti Latvijas PSR teritorijā, 1977). Kopš 1999. gada tam ir noteikts dabas lieguma statuss (MK Noteikumi par dabas liegumiem Nr. 212, 1999). </w:t>
      </w:r>
      <w:r w:rsidR="00FC7B39" w:rsidRPr="00DB5678">
        <w:rPr>
          <w:sz w:val="24"/>
          <w:szCs w:val="24"/>
        </w:rPr>
        <w:t>Purvs</w:t>
      </w:r>
      <w:r w:rsidRPr="00DB5678">
        <w:rPr>
          <w:sz w:val="24"/>
          <w:szCs w:val="24"/>
        </w:rPr>
        <w:t xml:space="preserve"> iekļauts Eiropas Savienības aizsargājamo teritoriju tīklā </w:t>
      </w:r>
      <w:proofErr w:type="spellStart"/>
      <w:r w:rsidRPr="00DB5678">
        <w:rPr>
          <w:sz w:val="24"/>
          <w:szCs w:val="24"/>
        </w:rPr>
        <w:t>Natura</w:t>
      </w:r>
      <w:proofErr w:type="spellEnd"/>
      <w:r w:rsidRPr="00DB5678">
        <w:rPr>
          <w:sz w:val="24"/>
          <w:szCs w:val="24"/>
        </w:rPr>
        <w:t xml:space="preserve"> 2000 (ES kods LV0512200), kā C tipa teritorija, kas noteikta īpaši aizsargājamo sugu un īpaši aizsargājamo biotopu aizsardzībai. Teritorija iekļauta </w:t>
      </w:r>
      <w:proofErr w:type="spellStart"/>
      <w:r w:rsidRPr="00DB5678">
        <w:rPr>
          <w:sz w:val="24"/>
          <w:szCs w:val="24"/>
        </w:rPr>
        <w:lastRenderedPageBreak/>
        <w:t>Natura</w:t>
      </w:r>
      <w:proofErr w:type="spellEnd"/>
      <w:r w:rsidRPr="00DB5678">
        <w:rPr>
          <w:sz w:val="24"/>
          <w:szCs w:val="24"/>
        </w:rPr>
        <w:t xml:space="preserve"> 2000 datubāzē kā nozīmīga teritorija ES nozīmes aizsargājamo purvu biotopu (7110* Aktīvi augstie purvi un 7140* Pārejas purvi un slīkšņas) un mežu biotopu (91D0* Purvaini meži) aizsardzībai, kā arī ES nozīmes īpaši aizsargājamās tauriņu sugas zirgskābeņu </w:t>
      </w:r>
      <w:proofErr w:type="spellStart"/>
      <w:r w:rsidRPr="00DB5678">
        <w:rPr>
          <w:sz w:val="24"/>
          <w:szCs w:val="24"/>
        </w:rPr>
        <w:t>zilenīša</w:t>
      </w:r>
      <w:proofErr w:type="spellEnd"/>
      <w:r w:rsidRPr="00DB5678">
        <w:rPr>
          <w:sz w:val="24"/>
          <w:szCs w:val="24"/>
        </w:rPr>
        <w:t xml:space="preserve"> </w:t>
      </w:r>
      <w:proofErr w:type="spellStart"/>
      <w:r w:rsidRPr="00DB5678">
        <w:rPr>
          <w:sz w:val="24"/>
          <w:szCs w:val="24"/>
        </w:rPr>
        <w:t>Lycaena</w:t>
      </w:r>
      <w:proofErr w:type="spellEnd"/>
      <w:r w:rsidRPr="00DB5678">
        <w:rPr>
          <w:sz w:val="24"/>
          <w:szCs w:val="24"/>
        </w:rPr>
        <w:t xml:space="preserve"> </w:t>
      </w:r>
      <w:proofErr w:type="spellStart"/>
      <w:r w:rsidRPr="00DB5678">
        <w:rPr>
          <w:sz w:val="24"/>
          <w:szCs w:val="24"/>
        </w:rPr>
        <w:t>dispar</w:t>
      </w:r>
      <w:proofErr w:type="spellEnd"/>
      <w:r w:rsidRPr="00DB5678">
        <w:rPr>
          <w:sz w:val="24"/>
          <w:szCs w:val="24"/>
        </w:rPr>
        <w:t xml:space="preserve"> un ar mežu biotopiem saistīto putnu sugu aizsardzībai. Kopā ar Teiču purvu </w:t>
      </w:r>
      <w:r w:rsidR="00FC7B39" w:rsidRPr="00DB5678">
        <w:rPr>
          <w:sz w:val="24"/>
          <w:szCs w:val="24"/>
        </w:rPr>
        <w:t>dabas liegums</w:t>
      </w:r>
      <w:r w:rsidRPr="00DB5678">
        <w:rPr>
          <w:sz w:val="24"/>
          <w:szCs w:val="24"/>
        </w:rPr>
        <w:t xml:space="preserve"> „Lielais Pelečāres purvs” ir iekļauts starptautiski nozīmīgu mitrāju sarakstā (</w:t>
      </w:r>
      <w:proofErr w:type="spellStart"/>
      <w:r w:rsidRPr="00DB5678">
        <w:rPr>
          <w:sz w:val="24"/>
          <w:szCs w:val="24"/>
        </w:rPr>
        <w:t>The</w:t>
      </w:r>
      <w:proofErr w:type="spellEnd"/>
      <w:r w:rsidRPr="00DB5678">
        <w:rPr>
          <w:sz w:val="24"/>
          <w:szCs w:val="24"/>
        </w:rPr>
        <w:t xml:space="preserve"> List </w:t>
      </w:r>
      <w:proofErr w:type="spellStart"/>
      <w:r w:rsidRPr="00DB5678">
        <w:rPr>
          <w:sz w:val="24"/>
          <w:szCs w:val="24"/>
        </w:rPr>
        <w:t>of</w:t>
      </w:r>
      <w:proofErr w:type="spellEnd"/>
      <w:r w:rsidRPr="00DB5678">
        <w:rPr>
          <w:sz w:val="24"/>
          <w:szCs w:val="24"/>
        </w:rPr>
        <w:t xml:space="preserve"> </w:t>
      </w:r>
      <w:proofErr w:type="spellStart"/>
      <w:r w:rsidRPr="00DB5678">
        <w:rPr>
          <w:sz w:val="24"/>
          <w:szCs w:val="24"/>
        </w:rPr>
        <w:t>Wetlands</w:t>
      </w:r>
      <w:proofErr w:type="spellEnd"/>
      <w:r w:rsidRPr="00DB5678">
        <w:rPr>
          <w:sz w:val="24"/>
          <w:szCs w:val="24"/>
        </w:rPr>
        <w:t xml:space="preserve"> </w:t>
      </w:r>
      <w:proofErr w:type="spellStart"/>
      <w:r w:rsidRPr="00DB5678">
        <w:rPr>
          <w:sz w:val="24"/>
          <w:szCs w:val="24"/>
        </w:rPr>
        <w:t>of</w:t>
      </w:r>
      <w:proofErr w:type="spellEnd"/>
      <w:r w:rsidRPr="00DB5678">
        <w:rPr>
          <w:sz w:val="24"/>
          <w:szCs w:val="24"/>
        </w:rPr>
        <w:t xml:space="preserve"> </w:t>
      </w:r>
      <w:proofErr w:type="spellStart"/>
      <w:r w:rsidRPr="00DB5678">
        <w:rPr>
          <w:sz w:val="24"/>
          <w:szCs w:val="24"/>
        </w:rPr>
        <w:t>International</w:t>
      </w:r>
      <w:proofErr w:type="spellEnd"/>
      <w:r w:rsidRPr="00DB5678">
        <w:rPr>
          <w:sz w:val="24"/>
          <w:szCs w:val="24"/>
        </w:rPr>
        <w:t xml:space="preserve"> </w:t>
      </w:r>
      <w:proofErr w:type="spellStart"/>
      <w:r w:rsidRPr="00DB5678">
        <w:rPr>
          <w:sz w:val="24"/>
          <w:szCs w:val="24"/>
        </w:rPr>
        <w:t>Importance</w:t>
      </w:r>
      <w:proofErr w:type="spellEnd"/>
      <w:r w:rsidRPr="00DB5678">
        <w:rPr>
          <w:sz w:val="24"/>
          <w:szCs w:val="24"/>
        </w:rPr>
        <w:t>, 2015).</w:t>
      </w:r>
    </w:p>
    <w:tbl>
      <w:tblPr>
        <w:tblW w:w="9026" w:type="dxa"/>
        <w:tblLayout w:type="fixed"/>
        <w:tblLook w:val="0600" w:firstRow="0" w:lastRow="0" w:firstColumn="0" w:lastColumn="0" w:noHBand="1" w:noVBand="1"/>
      </w:tblPr>
      <w:tblGrid>
        <w:gridCol w:w="9026"/>
      </w:tblGrid>
      <w:tr w:rsidR="00795C83" w14:paraId="1CBC15BC" w14:textId="77777777" w:rsidTr="00B04F35">
        <w:tc>
          <w:tcPr>
            <w:tcW w:w="9026" w:type="dxa"/>
            <w:tcMar>
              <w:top w:w="100" w:type="dxa"/>
              <w:left w:w="100" w:type="dxa"/>
              <w:bottom w:w="100" w:type="dxa"/>
              <w:right w:w="100" w:type="dxa"/>
            </w:tcMar>
          </w:tcPr>
          <w:p w14:paraId="4B051323" w14:textId="77777777" w:rsidR="00795C83" w:rsidRDefault="00795C83" w:rsidP="00B04F35">
            <w:pPr>
              <w:jc w:val="center"/>
            </w:pPr>
            <w:r>
              <w:rPr>
                <w:noProof/>
              </w:rPr>
              <w:drawing>
                <wp:inline distT="114300" distB="114300" distL="114300" distR="114300" wp14:anchorId="23787901" wp14:editId="0F081433">
                  <wp:extent cx="3021480" cy="3924000"/>
                  <wp:effectExtent l="0" t="0" r="0" b="0"/>
                  <wp:docPr id="21" name="image40.jpg" descr="A map of a land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21" name="image40.jpg" descr="A map of a land with white text&#10;&#10;AI-generated content may be incorrect."/>
                          <pic:cNvPicPr preferRelativeResize="0"/>
                        </pic:nvPicPr>
                        <pic:blipFill>
                          <a:blip r:embed="rId10"/>
                          <a:srcRect/>
                          <a:stretch>
                            <a:fillRect/>
                          </a:stretch>
                        </pic:blipFill>
                        <pic:spPr>
                          <a:xfrm>
                            <a:off x="0" y="0"/>
                            <a:ext cx="3021480" cy="3924000"/>
                          </a:xfrm>
                          <a:prstGeom prst="rect">
                            <a:avLst/>
                          </a:prstGeom>
                          <a:ln/>
                        </pic:spPr>
                      </pic:pic>
                    </a:graphicData>
                  </a:graphic>
                </wp:inline>
              </w:drawing>
            </w:r>
          </w:p>
        </w:tc>
      </w:tr>
    </w:tbl>
    <w:p w14:paraId="769A95F9" w14:textId="11E783E2" w:rsidR="00795C83" w:rsidRPr="00A07019" w:rsidRDefault="00795C83" w:rsidP="00795C83">
      <w:pPr>
        <w:pBdr>
          <w:top w:val="nil"/>
          <w:left w:val="nil"/>
          <w:bottom w:val="nil"/>
          <w:right w:val="nil"/>
          <w:between w:val="nil"/>
        </w:pBdr>
        <w:jc w:val="center"/>
        <w:rPr>
          <w:bCs w:val="0"/>
          <w:sz w:val="24"/>
          <w:szCs w:val="24"/>
        </w:rPr>
      </w:pPr>
      <w:r w:rsidRPr="00A07019">
        <w:rPr>
          <w:bCs w:val="0"/>
          <w:sz w:val="24"/>
          <w:szCs w:val="24"/>
        </w:rPr>
        <w:t xml:space="preserve">1. attēls. </w:t>
      </w:r>
      <w:r w:rsidR="00B96ED2" w:rsidRPr="00A07019">
        <w:rPr>
          <w:bCs w:val="0"/>
          <w:sz w:val="24"/>
          <w:szCs w:val="24"/>
        </w:rPr>
        <w:t>Paredzētā darbība</w:t>
      </w:r>
      <w:r w:rsidRPr="00A07019">
        <w:rPr>
          <w:bCs w:val="0"/>
          <w:sz w:val="24"/>
          <w:szCs w:val="24"/>
        </w:rPr>
        <w:t xml:space="preserve"> “Lielais Pelečāres purvs”. Avots: Daugavpils Universitāte, 2017</w:t>
      </w:r>
    </w:p>
    <w:p w14:paraId="449738DA" w14:textId="77777777" w:rsidR="00DB5678" w:rsidRPr="00DB5678" w:rsidRDefault="00B96ED2" w:rsidP="0039227E">
      <w:pPr>
        <w:widowControl/>
        <w:autoSpaceDE/>
        <w:autoSpaceDN/>
        <w:adjustRightInd/>
        <w:spacing w:after="0"/>
        <w:ind w:firstLine="284"/>
        <w:rPr>
          <w:bCs w:val="0"/>
          <w:sz w:val="24"/>
          <w:szCs w:val="24"/>
        </w:rPr>
      </w:pPr>
      <w:r w:rsidRPr="00DB5678">
        <w:rPr>
          <w:bCs w:val="0"/>
          <w:sz w:val="24"/>
          <w:szCs w:val="24"/>
        </w:rPr>
        <w:t>Paredzētā darbība</w:t>
      </w:r>
      <w:r w:rsidR="007C4529" w:rsidRPr="00DB5678">
        <w:rPr>
          <w:bCs w:val="0"/>
          <w:sz w:val="24"/>
          <w:szCs w:val="24"/>
        </w:rPr>
        <w:t xml:space="preserve"> hidrogrāfisko sistēmu veido purvi, ūdenstilpnes un ūdensteces. Purvu masīvam ir raksturīga augsto purvu izplatība, kas lielākoties ir klaji, bet vietumis, it īpaši centrālajā daļā, </w:t>
      </w:r>
      <w:proofErr w:type="spellStart"/>
      <w:r w:rsidR="007C4529" w:rsidRPr="00DB5678">
        <w:rPr>
          <w:bCs w:val="0"/>
          <w:sz w:val="24"/>
          <w:szCs w:val="24"/>
        </w:rPr>
        <w:t>lāmaini</w:t>
      </w:r>
      <w:proofErr w:type="spellEnd"/>
      <w:r w:rsidR="007C4529" w:rsidRPr="00DB5678">
        <w:rPr>
          <w:bCs w:val="0"/>
          <w:sz w:val="24"/>
          <w:szCs w:val="24"/>
        </w:rPr>
        <w:t xml:space="preserve"> un akačaini.</w:t>
      </w:r>
    </w:p>
    <w:p w14:paraId="7055D7D6" w14:textId="251851AC" w:rsidR="00DB5678" w:rsidRDefault="002F77F3" w:rsidP="0039227E">
      <w:pPr>
        <w:widowControl/>
        <w:autoSpaceDE/>
        <w:autoSpaceDN/>
        <w:adjustRightInd/>
        <w:spacing w:after="0"/>
        <w:ind w:firstLine="284"/>
        <w:rPr>
          <w:sz w:val="24"/>
          <w:szCs w:val="24"/>
        </w:rPr>
      </w:pPr>
      <w:r>
        <w:rPr>
          <w:sz w:val="24"/>
          <w:szCs w:val="24"/>
        </w:rPr>
        <w:t>Dabas aizsardzības</w:t>
      </w:r>
      <w:r w:rsidR="007C4529" w:rsidRPr="00DB5678">
        <w:rPr>
          <w:sz w:val="24"/>
          <w:szCs w:val="24"/>
        </w:rPr>
        <w:t xml:space="preserve"> plāna izstrādes laikā konstatēts, ka</w:t>
      </w:r>
      <w:r w:rsidR="001C6B1F" w:rsidRPr="00DB5678">
        <w:rPr>
          <w:sz w:val="24"/>
          <w:szCs w:val="24"/>
        </w:rPr>
        <w:t xml:space="preserve"> P</w:t>
      </w:r>
      <w:r w:rsidR="00B96ED2" w:rsidRPr="00DB5678">
        <w:rPr>
          <w:sz w:val="24"/>
          <w:szCs w:val="24"/>
        </w:rPr>
        <w:t>aredzētā darbība</w:t>
      </w:r>
      <w:r w:rsidR="007C4529" w:rsidRPr="00DB5678">
        <w:rPr>
          <w:sz w:val="24"/>
          <w:szCs w:val="24"/>
        </w:rPr>
        <w:t xml:space="preserve"> periferiālajā zonā, it sevišķi D daļā un pie Deguma ezera, ir veikta purva platību un to ieskaujošo mežu meliorācija, izveidojot </w:t>
      </w:r>
      <w:proofErr w:type="spellStart"/>
      <w:r w:rsidR="007C4529" w:rsidRPr="00DB5678">
        <w:rPr>
          <w:sz w:val="24"/>
          <w:szCs w:val="24"/>
        </w:rPr>
        <w:t>susinātājgrāvju</w:t>
      </w:r>
      <w:proofErr w:type="spellEnd"/>
      <w:r w:rsidR="007C4529" w:rsidRPr="00DB5678">
        <w:rPr>
          <w:sz w:val="24"/>
          <w:szCs w:val="24"/>
        </w:rPr>
        <w:t xml:space="preserve"> tīklu. Kopējais meliorācijas grāvju garums </w:t>
      </w:r>
      <w:r w:rsidR="001C6B1F" w:rsidRPr="00DB5678">
        <w:rPr>
          <w:sz w:val="24"/>
          <w:szCs w:val="24"/>
        </w:rPr>
        <w:t>Paredzētās darbības</w:t>
      </w:r>
      <w:r w:rsidR="007C4529" w:rsidRPr="00DB5678">
        <w:rPr>
          <w:sz w:val="24"/>
          <w:szCs w:val="24"/>
        </w:rPr>
        <w:t xml:space="preserve"> teritorijā pārsniedz 149 km, meliorācijas tīkla blīvums daudzviet </w:t>
      </w:r>
      <w:r w:rsidR="007C4529" w:rsidRPr="002F77F3">
        <w:rPr>
          <w:sz w:val="24"/>
          <w:szCs w:val="24"/>
        </w:rPr>
        <w:t>pārsniedz 5 km·km-2, bet tā maksimālās vērtības sasniedz 10 līdz 11 km·km-2. Meliorācijas sistēmas tieša ietekme uz pazemes ūdeņu līmeņa pazemināšanos purvā izpaužas</w:t>
      </w:r>
      <w:r w:rsidR="007C4529" w:rsidRPr="00DB5678">
        <w:rPr>
          <w:sz w:val="24"/>
          <w:szCs w:val="24"/>
        </w:rPr>
        <w:t xml:space="preserve"> no 4–5 m līdz 15–20 m attālumā no grāvjiem (Valters un Šķiņķis, 1999), bet tās netieša ietekme noteces pastiprināšanās veidā izpaužas arī lielākā attālumā, tādēļ </w:t>
      </w:r>
      <w:proofErr w:type="spellStart"/>
      <w:r w:rsidR="007C4529" w:rsidRPr="00DB5678">
        <w:rPr>
          <w:sz w:val="24"/>
          <w:szCs w:val="24"/>
        </w:rPr>
        <w:t>susinātājgrāvju</w:t>
      </w:r>
      <w:proofErr w:type="spellEnd"/>
      <w:r w:rsidR="007C4529" w:rsidRPr="00DB5678">
        <w:rPr>
          <w:sz w:val="24"/>
          <w:szCs w:val="24"/>
        </w:rPr>
        <w:t xml:space="preserve"> ietekmi uz purva hidroloģisko režīmu nepieciešams izvērtēt visā </w:t>
      </w:r>
      <w:r w:rsidR="001C6B1F" w:rsidRPr="00DB5678">
        <w:rPr>
          <w:sz w:val="24"/>
          <w:szCs w:val="24"/>
        </w:rPr>
        <w:t>Paredzētās darbības</w:t>
      </w:r>
      <w:r w:rsidR="007C4529" w:rsidRPr="00DB5678">
        <w:rPr>
          <w:sz w:val="24"/>
          <w:szCs w:val="24"/>
        </w:rPr>
        <w:t xml:space="preserve"> periferiālajā zonā un tai piegulošajā teritorijā. Balstoties uz </w:t>
      </w:r>
      <w:proofErr w:type="spellStart"/>
      <w:r w:rsidR="007C4529" w:rsidRPr="00DB5678">
        <w:rPr>
          <w:sz w:val="24"/>
          <w:szCs w:val="24"/>
        </w:rPr>
        <w:t>izvērtējuma</w:t>
      </w:r>
      <w:proofErr w:type="spellEnd"/>
      <w:r w:rsidR="007C4529" w:rsidRPr="00DB5678">
        <w:rPr>
          <w:sz w:val="24"/>
          <w:szCs w:val="24"/>
        </w:rPr>
        <w:t xml:space="preserve"> rezultātiem (Daugavpils Universitāte, 2017), izstrādājams hidroloģiskā režīma atjaunošanas plāns.</w:t>
      </w:r>
      <w:bookmarkStart w:id="1" w:name="_Toc177427208"/>
    </w:p>
    <w:p w14:paraId="5C260406" w14:textId="77777777" w:rsidR="00131ED5" w:rsidRPr="00DB5678" w:rsidRDefault="00131ED5" w:rsidP="0039227E">
      <w:pPr>
        <w:widowControl/>
        <w:autoSpaceDE/>
        <w:autoSpaceDN/>
        <w:adjustRightInd/>
        <w:spacing w:after="0"/>
        <w:ind w:firstLine="284"/>
        <w:rPr>
          <w:bCs w:val="0"/>
          <w:sz w:val="24"/>
          <w:szCs w:val="24"/>
        </w:rPr>
      </w:pPr>
    </w:p>
    <w:p w14:paraId="48E2F950" w14:textId="7283025F" w:rsidR="00DB5678" w:rsidRPr="00DB5678" w:rsidRDefault="001169F1" w:rsidP="0039227E">
      <w:pPr>
        <w:pStyle w:val="BodyText"/>
        <w:numPr>
          <w:ilvl w:val="0"/>
          <w:numId w:val="2"/>
        </w:numPr>
        <w:tabs>
          <w:tab w:val="left" w:pos="2127"/>
        </w:tabs>
        <w:spacing w:before="120" w:after="0" w:line="276" w:lineRule="auto"/>
        <w:ind w:left="284" w:right="11" w:hanging="284"/>
        <w:jc w:val="both"/>
        <w:rPr>
          <w:rFonts w:ascii="Times New Roman" w:hAnsi="Times New Roman"/>
          <w:b/>
          <w:bCs/>
          <w:szCs w:val="24"/>
          <w:lang w:val="lv-LV"/>
        </w:rPr>
      </w:pPr>
      <w:r w:rsidRPr="00DB5678">
        <w:rPr>
          <w:rFonts w:ascii="Times New Roman" w:hAnsi="Times New Roman"/>
          <w:b/>
          <w:bCs/>
          <w:szCs w:val="24"/>
          <w:lang w:val="lv-LV"/>
        </w:rPr>
        <w:lastRenderedPageBreak/>
        <w:t>Automātiska grāvju aizsprostu vietu identificēšana</w:t>
      </w:r>
      <w:bookmarkEnd w:id="1"/>
      <w:r w:rsidR="00DB5678">
        <w:rPr>
          <w:rFonts w:ascii="Times New Roman" w:hAnsi="Times New Roman"/>
          <w:b/>
          <w:bCs/>
          <w:szCs w:val="24"/>
          <w:lang w:val="lv-LV"/>
        </w:rPr>
        <w:t>:</w:t>
      </w:r>
    </w:p>
    <w:p w14:paraId="704553F5" w14:textId="77777777" w:rsidR="001169F1" w:rsidRPr="00DB5678" w:rsidRDefault="001169F1" w:rsidP="0039227E">
      <w:pPr>
        <w:spacing w:after="0"/>
        <w:ind w:firstLine="720"/>
        <w:rPr>
          <w:sz w:val="24"/>
          <w:szCs w:val="24"/>
        </w:rPr>
      </w:pPr>
      <w:r w:rsidRPr="00DB5678">
        <w:rPr>
          <w:sz w:val="24"/>
          <w:szCs w:val="24"/>
        </w:rPr>
        <w:t>Grāvju aizsprostu vietas primāri identificētas, izmantojot automātisku algoritmu:</w:t>
      </w:r>
    </w:p>
    <w:p w14:paraId="2EB2C183" w14:textId="1EB9F1CC" w:rsidR="001169F1" w:rsidRPr="00DB5678" w:rsidRDefault="001169F1" w:rsidP="0039227E">
      <w:pPr>
        <w:widowControl/>
        <w:numPr>
          <w:ilvl w:val="0"/>
          <w:numId w:val="14"/>
        </w:numPr>
        <w:pBdr>
          <w:top w:val="nil"/>
          <w:left w:val="nil"/>
          <w:bottom w:val="nil"/>
          <w:right w:val="nil"/>
          <w:between w:val="nil"/>
        </w:pBdr>
        <w:autoSpaceDE/>
        <w:autoSpaceDN/>
        <w:adjustRightInd/>
        <w:spacing w:after="0"/>
        <w:rPr>
          <w:sz w:val="24"/>
          <w:szCs w:val="24"/>
        </w:rPr>
      </w:pPr>
      <w:r w:rsidRPr="00DB5678">
        <w:rPr>
          <w:color w:val="000000"/>
          <w:sz w:val="24"/>
          <w:szCs w:val="24"/>
        </w:rPr>
        <w:t>atlasīti grāvj</w:t>
      </w:r>
      <w:r w:rsidRPr="00DB5678">
        <w:rPr>
          <w:sz w:val="24"/>
          <w:szCs w:val="24"/>
        </w:rPr>
        <w:t>i</w:t>
      </w:r>
      <w:r w:rsidRPr="00DB5678">
        <w:rPr>
          <w:color w:val="000000"/>
          <w:sz w:val="24"/>
          <w:szCs w:val="24"/>
        </w:rPr>
        <w:t xml:space="preserve"> vai to posm</w:t>
      </w:r>
      <w:r w:rsidRPr="00DB5678">
        <w:rPr>
          <w:sz w:val="24"/>
          <w:szCs w:val="24"/>
        </w:rPr>
        <w:t>i</w:t>
      </w:r>
      <w:r w:rsidRPr="00DB5678">
        <w:rPr>
          <w:color w:val="000000"/>
          <w:sz w:val="24"/>
          <w:szCs w:val="24"/>
        </w:rPr>
        <w:t xml:space="preserve"> tikai </w:t>
      </w:r>
      <w:r w:rsidR="00DB5678">
        <w:rPr>
          <w:color w:val="000000"/>
          <w:sz w:val="24"/>
          <w:szCs w:val="24"/>
        </w:rPr>
        <w:t>Paredzētās darbības</w:t>
      </w:r>
      <w:r w:rsidRPr="00DB5678">
        <w:rPr>
          <w:color w:val="000000"/>
          <w:sz w:val="24"/>
          <w:szCs w:val="24"/>
        </w:rPr>
        <w:t xml:space="preserve"> teritorijā, ne tuvāk </w:t>
      </w:r>
      <w:r w:rsidRPr="00DB5678">
        <w:rPr>
          <w:sz w:val="24"/>
          <w:szCs w:val="24"/>
        </w:rPr>
        <w:t xml:space="preserve">par </w:t>
      </w:r>
      <w:r w:rsidRPr="00DB5678">
        <w:rPr>
          <w:color w:val="000000"/>
          <w:sz w:val="24"/>
          <w:szCs w:val="24"/>
        </w:rPr>
        <w:t xml:space="preserve">5 m no </w:t>
      </w:r>
      <w:r w:rsidR="00DB5678">
        <w:rPr>
          <w:color w:val="000000"/>
          <w:sz w:val="24"/>
          <w:szCs w:val="24"/>
        </w:rPr>
        <w:t>Paredzētās darbības</w:t>
      </w:r>
      <w:r w:rsidRPr="00DB5678">
        <w:rPr>
          <w:color w:val="000000"/>
          <w:sz w:val="24"/>
          <w:szCs w:val="24"/>
        </w:rPr>
        <w:t xml:space="preserve"> robež</w:t>
      </w:r>
      <w:r w:rsidRPr="00DB5678">
        <w:rPr>
          <w:sz w:val="24"/>
          <w:szCs w:val="24"/>
        </w:rPr>
        <w:t>as</w:t>
      </w:r>
      <w:r w:rsidRPr="00DB5678">
        <w:rPr>
          <w:color w:val="000000"/>
          <w:sz w:val="24"/>
          <w:szCs w:val="24"/>
        </w:rPr>
        <w:t xml:space="preserve">. Tādējādi izslēgti </w:t>
      </w:r>
      <w:proofErr w:type="spellStart"/>
      <w:r w:rsidRPr="00DB5678">
        <w:rPr>
          <w:color w:val="000000"/>
          <w:sz w:val="24"/>
          <w:szCs w:val="24"/>
        </w:rPr>
        <w:t>kontūrgrāvji</w:t>
      </w:r>
      <w:proofErr w:type="spellEnd"/>
      <w:r w:rsidRPr="00DB5678">
        <w:rPr>
          <w:color w:val="000000"/>
          <w:sz w:val="24"/>
          <w:szCs w:val="24"/>
        </w:rPr>
        <w:t xml:space="preserve">, kas daudzos gadījumos norobežo </w:t>
      </w:r>
      <w:r w:rsidR="00DB5678">
        <w:rPr>
          <w:color w:val="000000"/>
          <w:sz w:val="24"/>
          <w:szCs w:val="24"/>
        </w:rPr>
        <w:t>Paredzētās darbības</w:t>
      </w:r>
      <w:r w:rsidRPr="00DB5678">
        <w:rPr>
          <w:color w:val="000000"/>
          <w:sz w:val="24"/>
          <w:szCs w:val="24"/>
        </w:rPr>
        <w:t xml:space="preserve"> un tam piegulošās teritorijas</w:t>
      </w:r>
      <w:r w:rsidRPr="00DB5678">
        <w:rPr>
          <w:sz w:val="24"/>
          <w:szCs w:val="24"/>
        </w:rPr>
        <w:t>;</w:t>
      </w:r>
    </w:p>
    <w:p w14:paraId="1AB67A76" w14:textId="77777777" w:rsidR="001169F1" w:rsidRPr="00DB5678" w:rsidRDefault="001169F1" w:rsidP="0039227E">
      <w:pPr>
        <w:widowControl/>
        <w:numPr>
          <w:ilvl w:val="0"/>
          <w:numId w:val="14"/>
        </w:numPr>
        <w:pBdr>
          <w:top w:val="nil"/>
          <w:left w:val="nil"/>
          <w:bottom w:val="nil"/>
          <w:right w:val="nil"/>
          <w:between w:val="nil"/>
        </w:pBdr>
        <w:autoSpaceDE/>
        <w:autoSpaceDN/>
        <w:adjustRightInd/>
        <w:spacing w:after="0"/>
        <w:rPr>
          <w:sz w:val="24"/>
          <w:szCs w:val="24"/>
        </w:rPr>
      </w:pPr>
      <w:r w:rsidRPr="00DB5678">
        <w:rPr>
          <w:color w:val="000000"/>
          <w:sz w:val="24"/>
          <w:szCs w:val="24"/>
        </w:rPr>
        <w:t>nolasīta izlīdzinātā zemes virsmas modeļa (DEM-</w:t>
      </w:r>
      <w:proofErr w:type="spellStart"/>
      <w:r w:rsidRPr="00DB5678">
        <w:rPr>
          <w:color w:val="000000"/>
          <w:sz w:val="24"/>
          <w:szCs w:val="24"/>
        </w:rPr>
        <w:t>fill</w:t>
      </w:r>
      <w:proofErr w:type="spellEnd"/>
      <w:r w:rsidRPr="00DB5678">
        <w:rPr>
          <w:color w:val="000000"/>
          <w:sz w:val="24"/>
          <w:szCs w:val="24"/>
        </w:rPr>
        <w:t>) augstuma vērtīb</w:t>
      </w:r>
      <w:r w:rsidRPr="00DB5678">
        <w:rPr>
          <w:sz w:val="24"/>
          <w:szCs w:val="24"/>
        </w:rPr>
        <w:t>a</w:t>
      </w:r>
      <w:r w:rsidRPr="00DB5678">
        <w:rPr>
          <w:color w:val="000000"/>
          <w:sz w:val="24"/>
          <w:szCs w:val="24"/>
        </w:rPr>
        <w:t xml:space="preserve"> ik pa 5 m uz grāvja ass līnijas, iegūstot zemes virsmas interpolētās absolūtā augstuma atzīmes gar grāvja ass līniju (</w:t>
      </w:r>
      <w:proofErr w:type="spellStart"/>
      <w:r w:rsidRPr="00DB5678">
        <w:rPr>
          <w:i/>
          <w:color w:val="000000"/>
          <w:sz w:val="24"/>
          <w:szCs w:val="24"/>
        </w:rPr>
        <w:t>Garenprofils</w:t>
      </w:r>
      <w:proofErr w:type="spellEnd"/>
      <w:r w:rsidRPr="00DB5678">
        <w:rPr>
          <w:color w:val="000000"/>
          <w:sz w:val="24"/>
          <w:szCs w:val="24"/>
        </w:rPr>
        <w:t>);</w:t>
      </w:r>
    </w:p>
    <w:p w14:paraId="6584B95C" w14:textId="2006C7FF" w:rsidR="001169F1" w:rsidRPr="00DB5678" w:rsidRDefault="00DB5678" w:rsidP="0039227E">
      <w:pPr>
        <w:widowControl/>
        <w:numPr>
          <w:ilvl w:val="0"/>
          <w:numId w:val="14"/>
        </w:numPr>
        <w:pBdr>
          <w:top w:val="nil"/>
          <w:left w:val="nil"/>
          <w:bottom w:val="nil"/>
          <w:right w:val="nil"/>
          <w:between w:val="nil"/>
        </w:pBdr>
        <w:autoSpaceDE/>
        <w:autoSpaceDN/>
        <w:adjustRightInd/>
        <w:spacing w:after="0"/>
        <w:rPr>
          <w:sz w:val="24"/>
          <w:szCs w:val="24"/>
        </w:rPr>
      </w:pPr>
      <w:r>
        <w:rPr>
          <w:color w:val="000000"/>
          <w:sz w:val="24"/>
          <w:szCs w:val="24"/>
        </w:rPr>
        <w:t>p</w:t>
      </w:r>
      <w:r w:rsidR="001169F1" w:rsidRPr="00DB5678">
        <w:rPr>
          <w:color w:val="000000"/>
          <w:sz w:val="24"/>
          <w:szCs w:val="24"/>
        </w:rPr>
        <w:t xml:space="preserve">apildus gludināts </w:t>
      </w:r>
      <w:proofErr w:type="spellStart"/>
      <w:r w:rsidR="001169F1" w:rsidRPr="00DB5678">
        <w:rPr>
          <w:i/>
          <w:color w:val="000000"/>
          <w:sz w:val="24"/>
          <w:szCs w:val="24"/>
        </w:rPr>
        <w:t>Garenprofils</w:t>
      </w:r>
      <w:proofErr w:type="spellEnd"/>
      <w:r w:rsidR="001169F1" w:rsidRPr="00DB5678">
        <w:rPr>
          <w:i/>
          <w:color w:val="000000"/>
          <w:sz w:val="24"/>
          <w:szCs w:val="24"/>
        </w:rPr>
        <w:t xml:space="preserve"> </w:t>
      </w:r>
      <w:r w:rsidR="001169F1" w:rsidRPr="00DB5678">
        <w:rPr>
          <w:color w:val="000000"/>
          <w:sz w:val="24"/>
          <w:szCs w:val="24"/>
        </w:rPr>
        <w:t>augstum</w:t>
      </w:r>
      <w:r w:rsidR="001169F1" w:rsidRPr="00DB5678">
        <w:rPr>
          <w:sz w:val="24"/>
          <w:szCs w:val="24"/>
        </w:rPr>
        <w:t>s</w:t>
      </w:r>
      <w:r w:rsidR="001169F1" w:rsidRPr="00DB5678">
        <w:rPr>
          <w:color w:val="000000"/>
          <w:sz w:val="24"/>
          <w:szCs w:val="24"/>
        </w:rPr>
        <w:t xml:space="preserve"> </w:t>
      </w:r>
      <w:r w:rsidR="001169F1" w:rsidRPr="00DB5678">
        <w:rPr>
          <w:sz w:val="24"/>
          <w:szCs w:val="24"/>
        </w:rPr>
        <w:t>ar</w:t>
      </w:r>
      <w:r w:rsidR="001169F1" w:rsidRPr="00DB5678">
        <w:rPr>
          <w:color w:val="000000"/>
          <w:sz w:val="24"/>
          <w:szCs w:val="24"/>
        </w:rPr>
        <w:t xml:space="preserve"> 25 m garu kustīg</w:t>
      </w:r>
      <w:r w:rsidR="001169F1" w:rsidRPr="00DB5678">
        <w:rPr>
          <w:sz w:val="24"/>
          <w:szCs w:val="24"/>
        </w:rPr>
        <w:t>ā</w:t>
      </w:r>
      <w:r w:rsidR="001169F1" w:rsidRPr="00DB5678">
        <w:rPr>
          <w:color w:val="000000"/>
          <w:sz w:val="24"/>
          <w:szCs w:val="24"/>
        </w:rPr>
        <w:t xml:space="preserve"> </w:t>
      </w:r>
      <w:r w:rsidR="001169F1" w:rsidRPr="00DB5678">
        <w:rPr>
          <w:i/>
          <w:color w:val="000000"/>
          <w:sz w:val="24"/>
          <w:szCs w:val="24"/>
        </w:rPr>
        <w:t>log</w:t>
      </w:r>
      <w:r w:rsidR="001169F1" w:rsidRPr="00DB5678">
        <w:rPr>
          <w:i/>
          <w:sz w:val="24"/>
          <w:szCs w:val="24"/>
        </w:rPr>
        <w:t xml:space="preserve"> </w:t>
      </w:r>
      <w:r w:rsidR="001169F1" w:rsidRPr="00DB5678">
        <w:rPr>
          <w:sz w:val="24"/>
          <w:szCs w:val="24"/>
        </w:rPr>
        <w:t>vidējo vērtību</w:t>
      </w:r>
      <w:r w:rsidR="001169F1" w:rsidRPr="00DB5678">
        <w:rPr>
          <w:color w:val="000000"/>
          <w:sz w:val="24"/>
          <w:szCs w:val="24"/>
        </w:rPr>
        <w:t xml:space="preserve">, tādējādi novēršot </w:t>
      </w:r>
      <w:proofErr w:type="spellStart"/>
      <w:r w:rsidR="001169F1" w:rsidRPr="00DB5678">
        <w:rPr>
          <w:color w:val="000000"/>
          <w:sz w:val="24"/>
          <w:szCs w:val="24"/>
        </w:rPr>
        <w:t>mikroreljefa</w:t>
      </w:r>
      <w:proofErr w:type="spellEnd"/>
      <w:r w:rsidR="001169F1" w:rsidRPr="00DB5678">
        <w:rPr>
          <w:color w:val="000000"/>
          <w:sz w:val="24"/>
          <w:szCs w:val="24"/>
        </w:rPr>
        <w:t xml:space="preserve"> ietekmi uz </w:t>
      </w:r>
      <w:proofErr w:type="spellStart"/>
      <w:r w:rsidR="001169F1" w:rsidRPr="00DB5678">
        <w:rPr>
          <w:i/>
          <w:color w:val="000000"/>
          <w:sz w:val="24"/>
          <w:szCs w:val="24"/>
        </w:rPr>
        <w:t>Garenprofils</w:t>
      </w:r>
      <w:proofErr w:type="spellEnd"/>
      <w:r w:rsidR="001169F1" w:rsidRPr="00DB5678">
        <w:rPr>
          <w:color w:val="000000"/>
          <w:sz w:val="24"/>
          <w:szCs w:val="24"/>
        </w:rPr>
        <w:t xml:space="preserve"> vērtībām; </w:t>
      </w:r>
    </w:p>
    <w:p w14:paraId="2FC7FCFA" w14:textId="2E3560EB" w:rsidR="001169F1" w:rsidRPr="00DB5678" w:rsidRDefault="00DB5678" w:rsidP="0039227E">
      <w:pPr>
        <w:widowControl/>
        <w:numPr>
          <w:ilvl w:val="0"/>
          <w:numId w:val="14"/>
        </w:numPr>
        <w:pBdr>
          <w:top w:val="nil"/>
          <w:left w:val="nil"/>
          <w:bottom w:val="nil"/>
          <w:right w:val="nil"/>
          <w:between w:val="nil"/>
        </w:pBdr>
        <w:autoSpaceDE/>
        <w:autoSpaceDN/>
        <w:adjustRightInd/>
        <w:spacing w:after="0"/>
        <w:rPr>
          <w:sz w:val="24"/>
          <w:szCs w:val="24"/>
        </w:rPr>
      </w:pPr>
      <w:r>
        <w:rPr>
          <w:color w:val="000000"/>
          <w:sz w:val="24"/>
          <w:szCs w:val="24"/>
        </w:rPr>
        <w:t>g</w:t>
      </w:r>
      <w:r w:rsidR="001169F1" w:rsidRPr="00DB5678">
        <w:rPr>
          <w:color w:val="000000"/>
          <w:sz w:val="24"/>
          <w:szCs w:val="24"/>
        </w:rPr>
        <w:t>rāvja zemāk</w:t>
      </w:r>
      <w:r w:rsidR="001169F1" w:rsidRPr="00DB5678">
        <w:rPr>
          <w:sz w:val="24"/>
          <w:szCs w:val="24"/>
        </w:rPr>
        <w:t>ais</w:t>
      </w:r>
      <w:r w:rsidR="001169F1" w:rsidRPr="00DB5678">
        <w:rPr>
          <w:color w:val="000000"/>
          <w:sz w:val="24"/>
          <w:szCs w:val="24"/>
        </w:rPr>
        <w:t xml:space="preserve"> gal</w:t>
      </w:r>
      <w:r w:rsidR="001169F1" w:rsidRPr="00DB5678">
        <w:rPr>
          <w:sz w:val="24"/>
          <w:szCs w:val="24"/>
        </w:rPr>
        <w:t>s</w:t>
      </w:r>
      <w:r w:rsidR="001169F1" w:rsidRPr="00DB5678">
        <w:rPr>
          <w:color w:val="000000"/>
          <w:sz w:val="24"/>
          <w:szCs w:val="24"/>
        </w:rPr>
        <w:t xml:space="preserve"> definēts kā pirmā aizsprosta atrašanās viet</w:t>
      </w:r>
      <w:r w:rsidR="001169F1" w:rsidRPr="00DB5678">
        <w:rPr>
          <w:sz w:val="24"/>
          <w:szCs w:val="24"/>
        </w:rPr>
        <w:t>a;</w:t>
      </w:r>
    </w:p>
    <w:p w14:paraId="2640D4A5" w14:textId="6D0D5F78" w:rsidR="001169F1" w:rsidRPr="00DB5678" w:rsidRDefault="00DB5678" w:rsidP="0039227E">
      <w:pPr>
        <w:widowControl/>
        <w:numPr>
          <w:ilvl w:val="0"/>
          <w:numId w:val="14"/>
        </w:numPr>
        <w:pBdr>
          <w:top w:val="nil"/>
          <w:left w:val="nil"/>
          <w:bottom w:val="nil"/>
          <w:right w:val="nil"/>
          <w:between w:val="nil"/>
        </w:pBdr>
        <w:autoSpaceDE/>
        <w:autoSpaceDN/>
        <w:adjustRightInd/>
        <w:spacing w:after="0"/>
        <w:rPr>
          <w:sz w:val="24"/>
          <w:szCs w:val="24"/>
        </w:rPr>
      </w:pPr>
      <w:r>
        <w:rPr>
          <w:color w:val="000000"/>
          <w:sz w:val="24"/>
          <w:szCs w:val="24"/>
        </w:rPr>
        <w:t>k</w:t>
      </w:r>
      <w:r w:rsidR="001169F1" w:rsidRPr="00DB5678">
        <w:rPr>
          <w:color w:val="000000"/>
          <w:sz w:val="24"/>
          <w:szCs w:val="24"/>
        </w:rPr>
        <w:t>atr</w:t>
      </w:r>
      <w:r w:rsidR="001169F1" w:rsidRPr="00DB5678">
        <w:rPr>
          <w:sz w:val="24"/>
          <w:szCs w:val="24"/>
        </w:rPr>
        <w:t>s</w:t>
      </w:r>
      <w:r w:rsidR="001169F1" w:rsidRPr="00DB5678">
        <w:rPr>
          <w:color w:val="000000"/>
          <w:sz w:val="24"/>
          <w:szCs w:val="24"/>
        </w:rPr>
        <w:t xml:space="preserve"> nākam</w:t>
      </w:r>
      <w:r w:rsidR="001169F1" w:rsidRPr="00DB5678">
        <w:rPr>
          <w:sz w:val="24"/>
          <w:szCs w:val="24"/>
        </w:rPr>
        <w:t>ais</w:t>
      </w:r>
      <w:r w:rsidR="001169F1" w:rsidRPr="00DB5678">
        <w:rPr>
          <w:color w:val="000000"/>
          <w:sz w:val="24"/>
          <w:szCs w:val="24"/>
        </w:rPr>
        <w:t xml:space="preserve"> aizsprosta punkt</w:t>
      </w:r>
      <w:r w:rsidR="001169F1" w:rsidRPr="00DB5678">
        <w:rPr>
          <w:sz w:val="24"/>
          <w:szCs w:val="24"/>
        </w:rPr>
        <w:t>s</w:t>
      </w:r>
      <w:r w:rsidR="001169F1" w:rsidRPr="00DB5678">
        <w:rPr>
          <w:color w:val="000000"/>
          <w:sz w:val="24"/>
          <w:szCs w:val="24"/>
        </w:rPr>
        <w:t xml:space="preserve"> definēts kā punkt</w:t>
      </w:r>
      <w:r w:rsidR="001169F1" w:rsidRPr="00DB5678">
        <w:rPr>
          <w:sz w:val="24"/>
          <w:szCs w:val="24"/>
        </w:rPr>
        <w:t>s</w:t>
      </w:r>
      <w:r w:rsidR="001169F1" w:rsidRPr="00DB5678">
        <w:rPr>
          <w:color w:val="000000"/>
          <w:sz w:val="24"/>
          <w:szCs w:val="24"/>
        </w:rPr>
        <w:t>, kur kumulatīvā augstuma starpība (pozitīva vai negatīva) ar iepriekšējo aizsprosta punktu ir 0</w:t>
      </w:r>
      <w:r w:rsidR="001169F1" w:rsidRPr="00DB5678">
        <w:rPr>
          <w:sz w:val="24"/>
          <w:szCs w:val="24"/>
        </w:rPr>
        <w:t>,</w:t>
      </w:r>
      <w:r w:rsidR="001169F1" w:rsidRPr="00DB5678">
        <w:rPr>
          <w:color w:val="000000"/>
          <w:sz w:val="24"/>
          <w:szCs w:val="24"/>
        </w:rPr>
        <w:t>3 m vai vairāk.</w:t>
      </w:r>
    </w:p>
    <w:p w14:paraId="202A7EE8" w14:textId="3C382DD1" w:rsidR="001169F1" w:rsidRPr="00DB5678" w:rsidRDefault="001169F1" w:rsidP="0039227E">
      <w:pPr>
        <w:spacing w:after="0"/>
        <w:ind w:firstLine="360"/>
        <w:rPr>
          <w:sz w:val="24"/>
          <w:szCs w:val="24"/>
        </w:rPr>
      </w:pPr>
      <w:r w:rsidRPr="00DB5678">
        <w:rPr>
          <w:sz w:val="24"/>
          <w:szCs w:val="24"/>
        </w:rPr>
        <w:t>Tādējādi algoritmiski ģenerēti vēlamā aizsprostu kaskādes konfigurācija ar minimālo attālumu starp aizsprostiem 5 m un zemes virsmas augstuma starpību vismaz 0,3 m (</w:t>
      </w:r>
      <w:r w:rsidR="00DB5678">
        <w:rPr>
          <w:sz w:val="24"/>
          <w:szCs w:val="24"/>
        </w:rPr>
        <w:t>2.</w:t>
      </w:r>
      <w:r w:rsidRPr="00DB5678">
        <w:rPr>
          <w:sz w:val="24"/>
          <w:szCs w:val="24"/>
        </w:rPr>
        <w:t xml:space="preserve"> attēls). </w:t>
      </w:r>
    </w:p>
    <w:p w14:paraId="19535044" w14:textId="77777777" w:rsidR="001169F1" w:rsidRPr="00DB5678" w:rsidRDefault="001169F1" w:rsidP="0039227E">
      <w:pPr>
        <w:rPr>
          <w:sz w:val="24"/>
          <w:szCs w:val="24"/>
        </w:rPr>
      </w:pPr>
    </w:p>
    <w:p w14:paraId="2C3B0D35" w14:textId="77777777" w:rsidR="001169F1" w:rsidRDefault="001169F1" w:rsidP="001169F1">
      <w:pPr>
        <w:jc w:val="center"/>
      </w:pPr>
      <w:r>
        <w:rPr>
          <w:noProof/>
        </w:rPr>
        <w:drawing>
          <wp:inline distT="0" distB="0" distL="0" distR="0" wp14:anchorId="0A94627A" wp14:editId="1E9BC9E5">
            <wp:extent cx="4320000" cy="2017134"/>
            <wp:effectExtent l="0" t="0" r="0" b="0"/>
            <wp:docPr id="50" name="image41.png" descr="A graph with a line and dots&#10;&#10;AI-generated content may be incorrect."/>
            <wp:cNvGraphicFramePr/>
            <a:graphic xmlns:a="http://schemas.openxmlformats.org/drawingml/2006/main">
              <a:graphicData uri="http://schemas.openxmlformats.org/drawingml/2006/picture">
                <pic:pic xmlns:pic="http://schemas.openxmlformats.org/drawingml/2006/picture">
                  <pic:nvPicPr>
                    <pic:cNvPr id="50" name="image41.png" descr="A graph with a line and dots&#10;&#10;AI-generated content may be incorrect."/>
                    <pic:cNvPicPr preferRelativeResize="0"/>
                  </pic:nvPicPr>
                  <pic:blipFill>
                    <a:blip r:embed="rId11"/>
                    <a:srcRect/>
                    <a:stretch>
                      <a:fillRect/>
                    </a:stretch>
                  </pic:blipFill>
                  <pic:spPr>
                    <a:xfrm>
                      <a:off x="0" y="0"/>
                      <a:ext cx="4320000" cy="2017134"/>
                    </a:xfrm>
                    <a:prstGeom prst="rect">
                      <a:avLst/>
                    </a:prstGeom>
                    <a:ln/>
                  </pic:spPr>
                </pic:pic>
              </a:graphicData>
            </a:graphic>
          </wp:inline>
        </w:drawing>
      </w:r>
    </w:p>
    <w:p w14:paraId="70766F2F" w14:textId="29DD7B20" w:rsidR="001169F1" w:rsidRPr="00131ED5" w:rsidRDefault="00DB5678" w:rsidP="0039227E">
      <w:pPr>
        <w:jc w:val="center"/>
        <w:rPr>
          <w:bCs w:val="0"/>
          <w:sz w:val="24"/>
          <w:szCs w:val="24"/>
        </w:rPr>
      </w:pPr>
      <w:r w:rsidRPr="00131ED5">
        <w:rPr>
          <w:bCs w:val="0"/>
          <w:sz w:val="24"/>
          <w:szCs w:val="24"/>
        </w:rPr>
        <w:t>2. attēls</w:t>
      </w:r>
      <w:r w:rsidR="001169F1" w:rsidRPr="00131ED5">
        <w:rPr>
          <w:bCs w:val="0"/>
          <w:sz w:val="24"/>
          <w:szCs w:val="24"/>
        </w:rPr>
        <w:t xml:space="preserve">. Piemērs par grāvju aizsprostu izvietojumu gar </w:t>
      </w:r>
      <w:proofErr w:type="spellStart"/>
      <w:r w:rsidR="001169F1" w:rsidRPr="00131ED5">
        <w:rPr>
          <w:bCs w:val="0"/>
          <w:sz w:val="24"/>
          <w:szCs w:val="24"/>
        </w:rPr>
        <w:t>garenprofilu</w:t>
      </w:r>
      <w:proofErr w:type="spellEnd"/>
      <w:r w:rsidR="001169F1" w:rsidRPr="00131ED5">
        <w:rPr>
          <w:bCs w:val="0"/>
          <w:sz w:val="24"/>
          <w:szCs w:val="24"/>
        </w:rPr>
        <w:t xml:space="preserve"> ar soli 0,3 m relatīva augstuma pieaugumu</w:t>
      </w:r>
    </w:p>
    <w:p w14:paraId="5E9C8D44" w14:textId="587275C3" w:rsidR="001169F1" w:rsidRPr="00EF3049" w:rsidRDefault="001169F1" w:rsidP="0039227E">
      <w:pPr>
        <w:pStyle w:val="BodyText"/>
        <w:numPr>
          <w:ilvl w:val="0"/>
          <w:numId w:val="2"/>
        </w:numPr>
        <w:tabs>
          <w:tab w:val="left" w:pos="2127"/>
        </w:tabs>
        <w:spacing w:before="120" w:after="0" w:line="276" w:lineRule="auto"/>
        <w:ind w:left="284" w:right="11" w:hanging="284"/>
        <w:jc w:val="both"/>
        <w:rPr>
          <w:rFonts w:ascii="Times New Roman" w:hAnsi="Times New Roman"/>
          <w:b/>
          <w:bCs/>
          <w:szCs w:val="24"/>
          <w:lang w:val="lv-LV"/>
        </w:rPr>
      </w:pPr>
      <w:bookmarkStart w:id="2" w:name="_Toc177427211"/>
      <w:r w:rsidRPr="00EF3049">
        <w:rPr>
          <w:rFonts w:ascii="Times New Roman" w:hAnsi="Times New Roman"/>
          <w:b/>
          <w:bCs/>
          <w:szCs w:val="24"/>
          <w:lang w:val="lv-LV"/>
        </w:rPr>
        <w:t>Kopsavilkums par atjaunošanai paredzētajām platībām</w:t>
      </w:r>
      <w:bookmarkEnd w:id="2"/>
      <w:r w:rsidR="00DB5678" w:rsidRPr="00EF3049">
        <w:rPr>
          <w:rFonts w:ascii="Times New Roman" w:hAnsi="Times New Roman"/>
          <w:b/>
          <w:bCs/>
          <w:szCs w:val="24"/>
          <w:lang w:val="lv-LV"/>
        </w:rPr>
        <w:t>:</w:t>
      </w:r>
    </w:p>
    <w:p w14:paraId="6707C5F2" w14:textId="3041BAAB" w:rsidR="00131ED5" w:rsidRPr="00131ED5" w:rsidRDefault="001169F1" w:rsidP="00131ED5">
      <w:pPr>
        <w:ind w:firstLine="284"/>
        <w:rPr>
          <w:sz w:val="24"/>
          <w:szCs w:val="24"/>
        </w:rPr>
      </w:pPr>
      <w:r w:rsidRPr="00EF3049">
        <w:rPr>
          <w:sz w:val="24"/>
          <w:szCs w:val="24"/>
        </w:rPr>
        <w:t>Susināšanas ietekme ar atšķirīgu intensitāti konstatēta gandrīz gar vis</w:t>
      </w:r>
      <w:r w:rsidR="00131ED5">
        <w:rPr>
          <w:sz w:val="24"/>
          <w:szCs w:val="24"/>
        </w:rPr>
        <w:t>u</w:t>
      </w:r>
      <w:r w:rsidRPr="00EF3049">
        <w:rPr>
          <w:sz w:val="24"/>
          <w:szCs w:val="24"/>
        </w:rPr>
        <w:t xml:space="preserve"> </w:t>
      </w:r>
      <w:r w:rsidR="00DB5678" w:rsidRPr="00EF3049">
        <w:rPr>
          <w:sz w:val="24"/>
          <w:szCs w:val="24"/>
        </w:rPr>
        <w:t>Paredzētās darbības</w:t>
      </w:r>
      <w:r w:rsidRPr="00EF3049">
        <w:rPr>
          <w:sz w:val="24"/>
          <w:szCs w:val="24"/>
        </w:rPr>
        <w:t xml:space="preserve"> perifēriju. Mazākā ietekme uz purva ūdens režīmu ir gar </w:t>
      </w:r>
      <w:r w:rsidR="00EF3049" w:rsidRPr="00EF3049">
        <w:rPr>
          <w:sz w:val="24"/>
          <w:szCs w:val="24"/>
        </w:rPr>
        <w:t>Paredzētās darbības</w:t>
      </w:r>
      <w:r w:rsidRPr="00EF3049">
        <w:rPr>
          <w:sz w:val="24"/>
          <w:szCs w:val="24"/>
        </w:rPr>
        <w:t xml:space="preserve"> robežu </w:t>
      </w:r>
      <w:proofErr w:type="spellStart"/>
      <w:r w:rsidRPr="00EF3049">
        <w:rPr>
          <w:sz w:val="24"/>
          <w:szCs w:val="24"/>
        </w:rPr>
        <w:t>minerālgruntī</w:t>
      </w:r>
      <w:proofErr w:type="spellEnd"/>
      <w:r w:rsidRPr="00EF3049">
        <w:rPr>
          <w:sz w:val="24"/>
          <w:szCs w:val="24"/>
        </w:rPr>
        <w:t xml:space="preserve"> izveidotiem </w:t>
      </w:r>
      <w:proofErr w:type="spellStart"/>
      <w:r w:rsidRPr="00EF3049">
        <w:rPr>
          <w:sz w:val="24"/>
          <w:szCs w:val="24"/>
        </w:rPr>
        <w:t>kontūrgrāvjiem</w:t>
      </w:r>
      <w:proofErr w:type="spellEnd"/>
      <w:r w:rsidRPr="00EF3049">
        <w:rPr>
          <w:sz w:val="24"/>
          <w:szCs w:val="24"/>
        </w:rPr>
        <w:t xml:space="preserve">. Lielāka ietekme ir neregulāram, senākam grāvju tīklam, kas dažādos virzienos iestiepjas augstā purva kupolā, tajā skaitā </w:t>
      </w:r>
      <w:proofErr w:type="spellStart"/>
      <w:r w:rsidRPr="00EF3049">
        <w:rPr>
          <w:sz w:val="24"/>
          <w:szCs w:val="24"/>
        </w:rPr>
        <w:t>Azara</w:t>
      </w:r>
      <w:proofErr w:type="spellEnd"/>
      <w:r w:rsidRPr="00EF3049">
        <w:rPr>
          <w:sz w:val="24"/>
          <w:szCs w:val="24"/>
        </w:rPr>
        <w:t xml:space="preserve"> </w:t>
      </w:r>
      <w:proofErr w:type="spellStart"/>
      <w:r w:rsidRPr="00EF3049">
        <w:rPr>
          <w:sz w:val="24"/>
          <w:szCs w:val="24"/>
        </w:rPr>
        <w:t>grovs</w:t>
      </w:r>
      <w:proofErr w:type="spellEnd"/>
      <w:r w:rsidRPr="00EF3049">
        <w:rPr>
          <w:sz w:val="24"/>
          <w:szCs w:val="24"/>
        </w:rPr>
        <w:t xml:space="preserve">, kas veido Deguma ezera virszemes ūdens noteku. Vēl būtiskāka ietekme ir jaunākam regulāru grāvju tīklam, kas, domājams, ierīkots ar mērķi uzlabot meža augšanas apstākļus augstā purva malas zonā. Būtiskākā ietekme ir blīvam šauru, </w:t>
      </w:r>
      <w:proofErr w:type="spellStart"/>
      <w:r w:rsidRPr="00EF3049">
        <w:rPr>
          <w:sz w:val="24"/>
          <w:szCs w:val="24"/>
        </w:rPr>
        <w:t>susinātājgrāvju</w:t>
      </w:r>
      <w:proofErr w:type="spellEnd"/>
      <w:r w:rsidRPr="00EF3049">
        <w:rPr>
          <w:sz w:val="24"/>
          <w:szCs w:val="24"/>
        </w:rPr>
        <w:t xml:space="preserve"> tīklam uz D no Deguma ezera, kas, domājams, ierīkots ar mērķi uzsākt kūdras ieguvi, tomēr nav konstatētas pazīmes, ka kūdras izstrāde faktiski būtu uzsākta. Analizējot lauka novērojumu un </w:t>
      </w:r>
      <w:proofErr w:type="spellStart"/>
      <w:r w:rsidRPr="00EF3049">
        <w:rPr>
          <w:sz w:val="24"/>
          <w:szCs w:val="24"/>
        </w:rPr>
        <w:t>tālizpētes</w:t>
      </w:r>
      <w:proofErr w:type="spellEnd"/>
      <w:r w:rsidRPr="00EF3049">
        <w:rPr>
          <w:sz w:val="24"/>
          <w:szCs w:val="24"/>
        </w:rPr>
        <w:t xml:space="preserve"> materiālus, ir izdalīti septiņi laukumi, kas ietver kopējo grāvju garumu 37,6 km, kur nepieciešama hidroloģiskā režīma stabilizēšana, lai novērstu susināšanas ietekmi (</w:t>
      </w:r>
      <w:r w:rsidR="00EF3049" w:rsidRPr="00EF3049">
        <w:rPr>
          <w:sz w:val="24"/>
          <w:szCs w:val="24"/>
        </w:rPr>
        <w:t>1. tabula, 3.</w:t>
      </w:r>
      <w:r w:rsidRPr="00EF3049">
        <w:rPr>
          <w:sz w:val="24"/>
          <w:szCs w:val="24"/>
        </w:rPr>
        <w:t xml:space="preserve"> attēls).</w:t>
      </w:r>
    </w:p>
    <w:p w14:paraId="61C964EF" w14:textId="77777777" w:rsidR="00131ED5" w:rsidRDefault="00131ED5" w:rsidP="001169F1">
      <w:pPr>
        <w:rPr>
          <w:b/>
          <w:i/>
          <w:iCs/>
          <w:sz w:val="24"/>
          <w:szCs w:val="24"/>
        </w:rPr>
      </w:pPr>
    </w:p>
    <w:p w14:paraId="486241A7" w14:textId="77777777" w:rsidR="00131ED5" w:rsidRDefault="00131ED5" w:rsidP="001169F1">
      <w:pPr>
        <w:rPr>
          <w:b/>
          <w:i/>
          <w:iCs/>
          <w:sz w:val="24"/>
          <w:szCs w:val="24"/>
        </w:rPr>
      </w:pPr>
    </w:p>
    <w:p w14:paraId="3396EBCD" w14:textId="063207CF" w:rsidR="001169F1" w:rsidRPr="00EF3049" w:rsidRDefault="001169F1" w:rsidP="001169F1">
      <w:pPr>
        <w:rPr>
          <w:i/>
          <w:iCs/>
          <w:sz w:val="24"/>
          <w:szCs w:val="24"/>
        </w:rPr>
      </w:pPr>
      <w:r w:rsidRPr="00EF3049">
        <w:rPr>
          <w:b/>
          <w:i/>
          <w:iCs/>
          <w:sz w:val="24"/>
          <w:szCs w:val="24"/>
        </w:rPr>
        <w:lastRenderedPageBreak/>
        <w:t>1. tabula.</w:t>
      </w:r>
      <w:r w:rsidRPr="00EF3049">
        <w:rPr>
          <w:i/>
          <w:iCs/>
          <w:sz w:val="24"/>
          <w:szCs w:val="24"/>
        </w:rPr>
        <w:t xml:space="preserve"> Pārskats par plānoto atjaunoto purva platību </w:t>
      </w:r>
      <w:r w:rsidR="00EF3049" w:rsidRPr="00EF3049">
        <w:rPr>
          <w:i/>
          <w:iCs/>
          <w:sz w:val="24"/>
          <w:szCs w:val="24"/>
        </w:rPr>
        <w:t>Paredzētā darbība</w:t>
      </w:r>
      <w:r w:rsidRPr="00EF3049">
        <w:rPr>
          <w:i/>
          <w:iCs/>
          <w:sz w:val="24"/>
          <w:szCs w:val="24"/>
        </w:rPr>
        <w:t xml:space="preserve"> “Lielais Pelečāres purvs”</w:t>
      </w:r>
    </w:p>
    <w:tbl>
      <w:tblPr>
        <w:tblW w:w="914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600" w:firstRow="0" w:lastRow="0" w:firstColumn="0" w:lastColumn="0" w:noHBand="1" w:noVBand="1"/>
      </w:tblPr>
      <w:tblGrid>
        <w:gridCol w:w="1413"/>
        <w:gridCol w:w="1701"/>
        <w:gridCol w:w="1134"/>
        <w:gridCol w:w="1422"/>
        <w:gridCol w:w="1095"/>
        <w:gridCol w:w="1140"/>
        <w:gridCol w:w="1236"/>
      </w:tblGrid>
      <w:tr w:rsidR="001169F1" w14:paraId="50B75BDB" w14:textId="77777777" w:rsidTr="00B04F35">
        <w:trPr>
          <w:trHeight w:val="270"/>
        </w:trPr>
        <w:tc>
          <w:tcPr>
            <w:tcW w:w="1413" w:type="dxa"/>
            <w:tcMar>
              <w:top w:w="0" w:type="dxa"/>
              <w:left w:w="100" w:type="dxa"/>
              <w:bottom w:w="0" w:type="dxa"/>
              <w:right w:w="100" w:type="dxa"/>
            </w:tcMar>
          </w:tcPr>
          <w:p w14:paraId="3FE0F9B4" w14:textId="77777777" w:rsidR="001169F1" w:rsidRPr="00807337" w:rsidRDefault="001169F1" w:rsidP="00B04F35">
            <w:pPr>
              <w:spacing w:after="0" w:line="240" w:lineRule="auto"/>
              <w:rPr>
                <w:b/>
                <w:bCs w:val="0"/>
                <w:sz w:val="20"/>
                <w:szCs w:val="20"/>
              </w:rPr>
            </w:pPr>
            <w:r w:rsidRPr="00807337">
              <w:rPr>
                <w:b/>
                <w:sz w:val="20"/>
                <w:szCs w:val="20"/>
              </w:rPr>
              <w:t>Atjaunošanas laukuma nr.</w:t>
            </w:r>
          </w:p>
        </w:tc>
        <w:tc>
          <w:tcPr>
            <w:tcW w:w="1701" w:type="dxa"/>
            <w:tcMar>
              <w:top w:w="0" w:type="dxa"/>
              <w:left w:w="100" w:type="dxa"/>
              <w:bottom w:w="0" w:type="dxa"/>
              <w:right w:w="100" w:type="dxa"/>
            </w:tcMar>
          </w:tcPr>
          <w:p w14:paraId="34D84D40" w14:textId="77777777" w:rsidR="001169F1" w:rsidRPr="00807337" w:rsidRDefault="001169F1" w:rsidP="00B04F35">
            <w:pPr>
              <w:spacing w:after="0" w:line="240" w:lineRule="auto"/>
              <w:rPr>
                <w:b/>
                <w:bCs w:val="0"/>
                <w:sz w:val="20"/>
                <w:szCs w:val="20"/>
              </w:rPr>
            </w:pPr>
            <w:r w:rsidRPr="00807337">
              <w:rPr>
                <w:b/>
                <w:sz w:val="20"/>
                <w:szCs w:val="20"/>
              </w:rPr>
              <w:t>Atjaunošanas laukuma nosaukums</w:t>
            </w:r>
          </w:p>
        </w:tc>
        <w:tc>
          <w:tcPr>
            <w:tcW w:w="1134" w:type="dxa"/>
            <w:tcMar>
              <w:top w:w="0" w:type="dxa"/>
              <w:left w:w="100" w:type="dxa"/>
              <w:bottom w:w="0" w:type="dxa"/>
              <w:right w:w="100" w:type="dxa"/>
            </w:tcMar>
          </w:tcPr>
          <w:p w14:paraId="69186870" w14:textId="543A2C31" w:rsidR="001169F1" w:rsidRPr="00807337" w:rsidRDefault="001169F1" w:rsidP="00B04F35">
            <w:pPr>
              <w:spacing w:after="0" w:line="240" w:lineRule="auto"/>
              <w:rPr>
                <w:b/>
                <w:bCs w:val="0"/>
                <w:sz w:val="20"/>
                <w:szCs w:val="20"/>
              </w:rPr>
            </w:pPr>
            <w:r w:rsidRPr="00807337">
              <w:rPr>
                <w:b/>
                <w:sz w:val="20"/>
                <w:szCs w:val="20"/>
              </w:rPr>
              <w:t xml:space="preserve">Atrašanās vieta </w:t>
            </w:r>
            <w:r w:rsidR="00EF3049">
              <w:rPr>
                <w:b/>
                <w:sz w:val="20"/>
                <w:szCs w:val="20"/>
              </w:rPr>
              <w:t>Paredzētā darbība</w:t>
            </w:r>
          </w:p>
        </w:tc>
        <w:tc>
          <w:tcPr>
            <w:tcW w:w="1418" w:type="dxa"/>
            <w:tcMar>
              <w:top w:w="0" w:type="dxa"/>
              <w:left w:w="100" w:type="dxa"/>
              <w:bottom w:w="0" w:type="dxa"/>
              <w:right w:w="100" w:type="dxa"/>
            </w:tcMar>
          </w:tcPr>
          <w:p w14:paraId="686B88DF" w14:textId="77777777" w:rsidR="001169F1" w:rsidRPr="00807337" w:rsidRDefault="001169F1" w:rsidP="00B04F35">
            <w:pPr>
              <w:spacing w:after="0" w:line="240" w:lineRule="auto"/>
              <w:rPr>
                <w:b/>
                <w:bCs w:val="0"/>
                <w:sz w:val="20"/>
                <w:szCs w:val="20"/>
              </w:rPr>
            </w:pPr>
            <w:r w:rsidRPr="00807337">
              <w:rPr>
                <w:b/>
                <w:sz w:val="20"/>
                <w:szCs w:val="20"/>
              </w:rPr>
              <w:t>Kadastra apzīmējums</w:t>
            </w:r>
          </w:p>
        </w:tc>
        <w:tc>
          <w:tcPr>
            <w:tcW w:w="1095" w:type="dxa"/>
            <w:tcMar>
              <w:top w:w="0" w:type="dxa"/>
              <w:left w:w="100" w:type="dxa"/>
              <w:bottom w:w="0" w:type="dxa"/>
              <w:right w:w="100" w:type="dxa"/>
            </w:tcMar>
          </w:tcPr>
          <w:p w14:paraId="006EBA58" w14:textId="77777777" w:rsidR="001169F1" w:rsidRPr="00807337" w:rsidRDefault="001169F1" w:rsidP="00B04F35">
            <w:pPr>
              <w:spacing w:after="0" w:line="240" w:lineRule="auto"/>
              <w:jc w:val="center"/>
              <w:rPr>
                <w:b/>
                <w:bCs w:val="0"/>
                <w:sz w:val="20"/>
                <w:szCs w:val="20"/>
              </w:rPr>
            </w:pPr>
            <w:r w:rsidRPr="00807337">
              <w:rPr>
                <w:b/>
                <w:sz w:val="20"/>
                <w:szCs w:val="20"/>
              </w:rPr>
              <w:t>Plānotais aizsprostu skaits</w:t>
            </w:r>
          </w:p>
        </w:tc>
        <w:tc>
          <w:tcPr>
            <w:tcW w:w="1140" w:type="dxa"/>
            <w:tcMar>
              <w:top w:w="0" w:type="dxa"/>
              <w:left w:w="100" w:type="dxa"/>
              <w:bottom w:w="0" w:type="dxa"/>
              <w:right w:w="100" w:type="dxa"/>
            </w:tcMar>
          </w:tcPr>
          <w:p w14:paraId="32EF6197" w14:textId="77777777" w:rsidR="001169F1" w:rsidRPr="00807337" w:rsidRDefault="001169F1" w:rsidP="00B04F35">
            <w:pPr>
              <w:spacing w:after="0" w:line="240" w:lineRule="auto"/>
              <w:rPr>
                <w:b/>
                <w:bCs w:val="0"/>
                <w:sz w:val="20"/>
                <w:szCs w:val="20"/>
              </w:rPr>
            </w:pPr>
            <w:r w:rsidRPr="00807337">
              <w:rPr>
                <w:b/>
                <w:sz w:val="20"/>
                <w:szCs w:val="20"/>
              </w:rPr>
              <w:t>Atjaunotā platība,  eksperta vērtējums, ha</w:t>
            </w:r>
          </w:p>
        </w:tc>
        <w:tc>
          <w:tcPr>
            <w:tcW w:w="1236" w:type="dxa"/>
            <w:tcMar>
              <w:top w:w="0" w:type="dxa"/>
              <w:left w:w="100" w:type="dxa"/>
              <w:bottom w:w="0" w:type="dxa"/>
              <w:right w:w="100" w:type="dxa"/>
            </w:tcMar>
          </w:tcPr>
          <w:p w14:paraId="247FAA5C" w14:textId="77777777" w:rsidR="001169F1" w:rsidRPr="00807337" w:rsidRDefault="001169F1" w:rsidP="00B04F35">
            <w:pPr>
              <w:spacing w:after="0" w:line="240" w:lineRule="auto"/>
              <w:jc w:val="center"/>
              <w:rPr>
                <w:b/>
                <w:bCs w:val="0"/>
                <w:sz w:val="20"/>
                <w:szCs w:val="20"/>
              </w:rPr>
            </w:pPr>
            <w:r w:rsidRPr="00807337">
              <w:rPr>
                <w:b/>
                <w:sz w:val="20"/>
                <w:szCs w:val="20"/>
              </w:rPr>
              <w:t>Modelī aprēķinātā atjaunotā platība, ha</w:t>
            </w:r>
          </w:p>
        </w:tc>
      </w:tr>
      <w:tr w:rsidR="001169F1" w14:paraId="12B5546B" w14:textId="77777777" w:rsidTr="00B04F35">
        <w:trPr>
          <w:trHeight w:val="270"/>
        </w:trPr>
        <w:tc>
          <w:tcPr>
            <w:tcW w:w="1413" w:type="dxa"/>
            <w:shd w:val="clear" w:color="auto" w:fill="F2CEED" w:themeFill="accent5" w:themeFillTint="33"/>
            <w:tcMar>
              <w:top w:w="0" w:type="dxa"/>
              <w:left w:w="100" w:type="dxa"/>
              <w:bottom w:w="0" w:type="dxa"/>
              <w:right w:w="100" w:type="dxa"/>
            </w:tcMar>
          </w:tcPr>
          <w:p w14:paraId="254BCD3E" w14:textId="77777777" w:rsidR="001169F1" w:rsidRPr="00807337" w:rsidRDefault="001169F1" w:rsidP="00B04F35">
            <w:pPr>
              <w:spacing w:after="0" w:line="240" w:lineRule="auto"/>
              <w:rPr>
                <w:b/>
                <w:bCs w:val="0"/>
                <w:sz w:val="20"/>
                <w:szCs w:val="20"/>
              </w:rPr>
            </w:pPr>
            <w:r w:rsidRPr="00807337">
              <w:rPr>
                <w:b/>
                <w:sz w:val="20"/>
                <w:szCs w:val="20"/>
              </w:rPr>
              <w:t>1</w:t>
            </w:r>
          </w:p>
        </w:tc>
        <w:tc>
          <w:tcPr>
            <w:tcW w:w="1701" w:type="dxa"/>
            <w:shd w:val="clear" w:color="auto" w:fill="F2CEED" w:themeFill="accent5" w:themeFillTint="33"/>
            <w:tcMar>
              <w:top w:w="0" w:type="dxa"/>
              <w:left w:w="100" w:type="dxa"/>
              <w:bottom w:w="0" w:type="dxa"/>
              <w:right w:w="100" w:type="dxa"/>
            </w:tcMar>
          </w:tcPr>
          <w:p w14:paraId="680D9C3D" w14:textId="77777777" w:rsidR="001169F1" w:rsidRDefault="001169F1" w:rsidP="00B04F35">
            <w:pPr>
              <w:spacing w:after="0" w:line="240" w:lineRule="auto"/>
              <w:rPr>
                <w:sz w:val="20"/>
                <w:szCs w:val="20"/>
              </w:rPr>
            </w:pPr>
            <w:proofErr w:type="spellStart"/>
            <w:r>
              <w:rPr>
                <w:sz w:val="20"/>
                <w:szCs w:val="20"/>
              </w:rPr>
              <w:t>Opšines</w:t>
            </w:r>
            <w:proofErr w:type="spellEnd"/>
            <w:r>
              <w:rPr>
                <w:sz w:val="20"/>
                <w:szCs w:val="20"/>
              </w:rPr>
              <w:t xml:space="preserve"> grāvji</w:t>
            </w:r>
          </w:p>
        </w:tc>
        <w:tc>
          <w:tcPr>
            <w:tcW w:w="1134" w:type="dxa"/>
            <w:shd w:val="clear" w:color="auto" w:fill="F2CEED" w:themeFill="accent5" w:themeFillTint="33"/>
            <w:tcMar>
              <w:top w:w="0" w:type="dxa"/>
              <w:left w:w="100" w:type="dxa"/>
              <w:bottom w:w="0" w:type="dxa"/>
              <w:right w:w="100" w:type="dxa"/>
            </w:tcMar>
          </w:tcPr>
          <w:p w14:paraId="6D2FAC65" w14:textId="77777777" w:rsidR="001169F1" w:rsidRDefault="001169F1" w:rsidP="00B04F35">
            <w:pPr>
              <w:spacing w:after="0" w:line="240" w:lineRule="auto"/>
              <w:rPr>
                <w:sz w:val="20"/>
                <w:szCs w:val="20"/>
              </w:rPr>
            </w:pPr>
            <w:r>
              <w:rPr>
                <w:sz w:val="20"/>
                <w:szCs w:val="20"/>
              </w:rPr>
              <w:t>D mala</w:t>
            </w:r>
          </w:p>
        </w:tc>
        <w:tc>
          <w:tcPr>
            <w:tcW w:w="1418" w:type="dxa"/>
            <w:shd w:val="clear" w:color="auto" w:fill="F2CEED" w:themeFill="accent5" w:themeFillTint="33"/>
            <w:tcMar>
              <w:top w:w="0" w:type="dxa"/>
              <w:left w:w="100" w:type="dxa"/>
              <w:bottom w:w="0" w:type="dxa"/>
              <w:right w:w="100" w:type="dxa"/>
            </w:tcMar>
          </w:tcPr>
          <w:p w14:paraId="58F58F88" w14:textId="77777777" w:rsidR="001169F1" w:rsidRDefault="001169F1" w:rsidP="00B04F35">
            <w:pPr>
              <w:spacing w:after="0" w:line="240" w:lineRule="auto"/>
              <w:rPr>
                <w:sz w:val="20"/>
                <w:szCs w:val="20"/>
              </w:rPr>
            </w:pPr>
            <w:r w:rsidRPr="008C56CE">
              <w:rPr>
                <w:sz w:val="20"/>
                <w:szCs w:val="20"/>
              </w:rPr>
              <w:t>76780060094</w:t>
            </w:r>
            <w:r>
              <w:rPr>
                <w:sz w:val="20"/>
                <w:szCs w:val="20"/>
              </w:rPr>
              <w:t>,76680020025</w:t>
            </w:r>
          </w:p>
        </w:tc>
        <w:tc>
          <w:tcPr>
            <w:tcW w:w="1095" w:type="dxa"/>
            <w:shd w:val="clear" w:color="auto" w:fill="F2CEED" w:themeFill="accent5" w:themeFillTint="33"/>
            <w:tcMar>
              <w:top w:w="0" w:type="dxa"/>
              <w:left w:w="100" w:type="dxa"/>
              <w:bottom w:w="0" w:type="dxa"/>
              <w:right w:w="100" w:type="dxa"/>
            </w:tcMar>
          </w:tcPr>
          <w:p w14:paraId="5F904386" w14:textId="77777777" w:rsidR="001169F1" w:rsidRDefault="001169F1" w:rsidP="00B04F35">
            <w:pPr>
              <w:spacing w:after="0" w:line="240" w:lineRule="auto"/>
              <w:jc w:val="center"/>
              <w:rPr>
                <w:sz w:val="20"/>
                <w:szCs w:val="20"/>
              </w:rPr>
            </w:pPr>
            <w:r>
              <w:rPr>
                <w:sz w:val="20"/>
                <w:szCs w:val="20"/>
              </w:rPr>
              <w:t>102</w:t>
            </w:r>
          </w:p>
        </w:tc>
        <w:tc>
          <w:tcPr>
            <w:tcW w:w="1140" w:type="dxa"/>
            <w:shd w:val="clear" w:color="auto" w:fill="F2CEED" w:themeFill="accent5" w:themeFillTint="33"/>
            <w:tcMar>
              <w:top w:w="0" w:type="dxa"/>
              <w:left w:w="100" w:type="dxa"/>
              <w:bottom w:w="0" w:type="dxa"/>
              <w:right w:w="100" w:type="dxa"/>
            </w:tcMar>
          </w:tcPr>
          <w:p w14:paraId="3C7B53D5" w14:textId="77777777" w:rsidR="001169F1" w:rsidRDefault="001169F1" w:rsidP="00B04F35">
            <w:pPr>
              <w:spacing w:after="0" w:line="240" w:lineRule="auto"/>
              <w:jc w:val="center"/>
              <w:rPr>
                <w:sz w:val="20"/>
                <w:szCs w:val="20"/>
              </w:rPr>
            </w:pPr>
            <w:r>
              <w:rPr>
                <w:sz w:val="20"/>
                <w:szCs w:val="20"/>
              </w:rPr>
              <w:t>208,7</w:t>
            </w:r>
          </w:p>
        </w:tc>
        <w:tc>
          <w:tcPr>
            <w:tcW w:w="1236" w:type="dxa"/>
            <w:shd w:val="clear" w:color="auto" w:fill="F2CEED" w:themeFill="accent5" w:themeFillTint="33"/>
            <w:tcMar>
              <w:top w:w="0" w:type="dxa"/>
              <w:left w:w="100" w:type="dxa"/>
              <w:bottom w:w="0" w:type="dxa"/>
              <w:right w:w="100" w:type="dxa"/>
            </w:tcMar>
          </w:tcPr>
          <w:p w14:paraId="624BD849" w14:textId="77777777" w:rsidR="001169F1" w:rsidRDefault="001169F1" w:rsidP="00B04F35">
            <w:pPr>
              <w:spacing w:after="0" w:line="240" w:lineRule="auto"/>
              <w:jc w:val="center"/>
              <w:rPr>
                <w:sz w:val="20"/>
                <w:szCs w:val="20"/>
              </w:rPr>
            </w:pPr>
            <w:r>
              <w:rPr>
                <w:sz w:val="20"/>
                <w:szCs w:val="20"/>
              </w:rPr>
              <w:t>152,8</w:t>
            </w:r>
          </w:p>
        </w:tc>
      </w:tr>
      <w:tr w:rsidR="001169F1" w14:paraId="51649D22" w14:textId="77777777" w:rsidTr="00B04F35">
        <w:trPr>
          <w:trHeight w:val="270"/>
        </w:trPr>
        <w:tc>
          <w:tcPr>
            <w:tcW w:w="1413" w:type="dxa"/>
            <w:tcMar>
              <w:top w:w="0" w:type="dxa"/>
              <w:left w:w="100" w:type="dxa"/>
              <w:bottom w:w="0" w:type="dxa"/>
              <w:right w:w="100" w:type="dxa"/>
            </w:tcMar>
          </w:tcPr>
          <w:p w14:paraId="517455ED" w14:textId="77777777" w:rsidR="001169F1" w:rsidRPr="00807337" w:rsidRDefault="001169F1" w:rsidP="00B04F35">
            <w:pPr>
              <w:spacing w:after="0" w:line="240" w:lineRule="auto"/>
              <w:rPr>
                <w:b/>
                <w:bCs w:val="0"/>
                <w:sz w:val="20"/>
                <w:szCs w:val="20"/>
              </w:rPr>
            </w:pPr>
            <w:r w:rsidRPr="00807337">
              <w:rPr>
                <w:b/>
                <w:sz w:val="20"/>
                <w:szCs w:val="20"/>
              </w:rPr>
              <w:t>2</w:t>
            </w:r>
          </w:p>
        </w:tc>
        <w:tc>
          <w:tcPr>
            <w:tcW w:w="1701" w:type="dxa"/>
            <w:tcMar>
              <w:top w:w="0" w:type="dxa"/>
              <w:left w:w="100" w:type="dxa"/>
              <w:bottom w:w="0" w:type="dxa"/>
              <w:right w:w="100" w:type="dxa"/>
            </w:tcMar>
          </w:tcPr>
          <w:p w14:paraId="771142C1" w14:textId="77777777" w:rsidR="001169F1" w:rsidRDefault="001169F1" w:rsidP="00B04F35">
            <w:pPr>
              <w:spacing w:after="0" w:line="240" w:lineRule="auto"/>
              <w:rPr>
                <w:sz w:val="20"/>
                <w:szCs w:val="20"/>
              </w:rPr>
            </w:pPr>
            <w:proofErr w:type="spellStart"/>
            <w:r>
              <w:rPr>
                <w:sz w:val="20"/>
                <w:szCs w:val="20"/>
              </w:rPr>
              <w:t>Azara</w:t>
            </w:r>
            <w:proofErr w:type="spellEnd"/>
            <w:r>
              <w:rPr>
                <w:sz w:val="20"/>
                <w:szCs w:val="20"/>
              </w:rPr>
              <w:t xml:space="preserve"> </w:t>
            </w:r>
            <w:proofErr w:type="spellStart"/>
            <w:r>
              <w:rPr>
                <w:sz w:val="20"/>
                <w:szCs w:val="20"/>
              </w:rPr>
              <w:t>grovji</w:t>
            </w:r>
            <w:proofErr w:type="spellEnd"/>
          </w:p>
        </w:tc>
        <w:tc>
          <w:tcPr>
            <w:tcW w:w="1134" w:type="dxa"/>
            <w:tcMar>
              <w:top w:w="0" w:type="dxa"/>
              <w:left w:w="100" w:type="dxa"/>
              <w:bottom w:w="0" w:type="dxa"/>
              <w:right w:w="100" w:type="dxa"/>
            </w:tcMar>
          </w:tcPr>
          <w:p w14:paraId="6C3AE843" w14:textId="77777777" w:rsidR="001169F1" w:rsidRDefault="001169F1" w:rsidP="00B04F35">
            <w:pPr>
              <w:spacing w:after="0" w:line="240" w:lineRule="auto"/>
              <w:rPr>
                <w:sz w:val="20"/>
                <w:szCs w:val="20"/>
              </w:rPr>
            </w:pPr>
            <w:r>
              <w:rPr>
                <w:sz w:val="20"/>
                <w:szCs w:val="20"/>
              </w:rPr>
              <w:t>D mala</w:t>
            </w:r>
          </w:p>
        </w:tc>
        <w:tc>
          <w:tcPr>
            <w:tcW w:w="1418" w:type="dxa"/>
            <w:tcMar>
              <w:top w:w="0" w:type="dxa"/>
              <w:left w:w="100" w:type="dxa"/>
              <w:bottom w:w="0" w:type="dxa"/>
              <w:right w:w="100" w:type="dxa"/>
            </w:tcMar>
          </w:tcPr>
          <w:p w14:paraId="2AED3FD0" w14:textId="77777777" w:rsidR="001169F1" w:rsidRDefault="001169F1" w:rsidP="00B04F35">
            <w:pPr>
              <w:spacing w:after="0" w:line="240" w:lineRule="auto"/>
              <w:rPr>
                <w:sz w:val="20"/>
                <w:szCs w:val="20"/>
              </w:rPr>
            </w:pPr>
            <w:r>
              <w:rPr>
                <w:sz w:val="20"/>
                <w:szCs w:val="20"/>
              </w:rPr>
              <w:t>76680020025</w:t>
            </w:r>
          </w:p>
        </w:tc>
        <w:tc>
          <w:tcPr>
            <w:tcW w:w="1095" w:type="dxa"/>
            <w:tcMar>
              <w:top w:w="0" w:type="dxa"/>
              <w:left w:w="100" w:type="dxa"/>
              <w:bottom w:w="0" w:type="dxa"/>
              <w:right w:w="100" w:type="dxa"/>
            </w:tcMar>
          </w:tcPr>
          <w:p w14:paraId="6AB5D092" w14:textId="77777777" w:rsidR="001169F1" w:rsidRDefault="001169F1" w:rsidP="00B04F35">
            <w:pPr>
              <w:spacing w:after="0" w:line="240" w:lineRule="auto"/>
              <w:jc w:val="center"/>
              <w:rPr>
                <w:sz w:val="20"/>
                <w:szCs w:val="20"/>
              </w:rPr>
            </w:pPr>
            <w:r>
              <w:rPr>
                <w:sz w:val="20"/>
                <w:szCs w:val="20"/>
              </w:rPr>
              <w:t>28</w:t>
            </w:r>
          </w:p>
        </w:tc>
        <w:tc>
          <w:tcPr>
            <w:tcW w:w="1140" w:type="dxa"/>
            <w:tcMar>
              <w:top w:w="0" w:type="dxa"/>
              <w:left w:w="100" w:type="dxa"/>
              <w:bottom w:w="0" w:type="dxa"/>
              <w:right w:w="100" w:type="dxa"/>
            </w:tcMar>
          </w:tcPr>
          <w:p w14:paraId="5C0F7237" w14:textId="77777777" w:rsidR="001169F1" w:rsidRDefault="001169F1" w:rsidP="00B04F35">
            <w:pPr>
              <w:spacing w:after="0" w:line="240" w:lineRule="auto"/>
              <w:jc w:val="center"/>
              <w:rPr>
                <w:sz w:val="20"/>
                <w:szCs w:val="20"/>
              </w:rPr>
            </w:pPr>
            <w:r>
              <w:rPr>
                <w:sz w:val="20"/>
                <w:szCs w:val="20"/>
              </w:rPr>
              <w:t>53,0</w:t>
            </w:r>
          </w:p>
        </w:tc>
        <w:tc>
          <w:tcPr>
            <w:tcW w:w="1236" w:type="dxa"/>
            <w:tcMar>
              <w:top w:w="0" w:type="dxa"/>
              <w:left w:w="100" w:type="dxa"/>
              <w:bottom w:w="0" w:type="dxa"/>
              <w:right w:w="100" w:type="dxa"/>
            </w:tcMar>
          </w:tcPr>
          <w:p w14:paraId="579D8783" w14:textId="77777777" w:rsidR="001169F1" w:rsidRDefault="001169F1" w:rsidP="00B04F35">
            <w:pPr>
              <w:spacing w:after="0" w:line="240" w:lineRule="auto"/>
              <w:jc w:val="center"/>
              <w:rPr>
                <w:sz w:val="20"/>
                <w:szCs w:val="20"/>
              </w:rPr>
            </w:pPr>
            <w:r>
              <w:rPr>
                <w:sz w:val="20"/>
                <w:szCs w:val="20"/>
              </w:rPr>
              <w:t>72,8</w:t>
            </w:r>
          </w:p>
        </w:tc>
      </w:tr>
      <w:tr w:rsidR="001169F1" w14:paraId="5A82F3B7" w14:textId="77777777" w:rsidTr="00B04F35">
        <w:trPr>
          <w:trHeight w:val="270"/>
        </w:trPr>
        <w:tc>
          <w:tcPr>
            <w:tcW w:w="1413" w:type="dxa"/>
            <w:shd w:val="clear" w:color="auto" w:fill="F2CEED" w:themeFill="accent5" w:themeFillTint="33"/>
            <w:tcMar>
              <w:top w:w="0" w:type="dxa"/>
              <w:left w:w="100" w:type="dxa"/>
              <w:bottom w:w="0" w:type="dxa"/>
              <w:right w:w="100" w:type="dxa"/>
            </w:tcMar>
          </w:tcPr>
          <w:p w14:paraId="1BECF473" w14:textId="77777777" w:rsidR="001169F1" w:rsidRPr="00807337" w:rsidRDefault="001169F1" w:rsidP="00B04F35">
            <w:pPr>
              <w:spacing w:after="0" w:line="240" w:lineRule="auto"/>
              <w:rPr>
                <w:b/>
                <w:bCs w:val="0"/>
                <w:sz w:val="20"/>
                <w:szCs w:val="20"/>
              </w:rPr>
            </w:pPr>
            <w:r w:rsidRPr="00807337">
              <w:rPr>
                <w:b/>
                <w:sz w:val="20"/>
                <w:szCs w:val="20"/>
              </w:rPr>
              <w:t>3</w:t>
            </w:r>
          </w:p>
        </w:tc>
        <w:tc>
          <w:tcPr>
            <w:tcW w:w="1701" w:type="dxa"/>
            <w:shd w:val="clear" w:color="auto" w:fill="F2CEED" w:themeFill="accent5" w:themeFillTint="33"/>
            <w:tcMar>
              <w:top w:w="0" w:type="dxa"/>
              <w:left w:w="100" w:type="dxa"/>
              <w:bottom w:w="0" w:type="dxa"/>
              <w:right w:w="100" w:type="dxa"/>
            </w:tcMar>
          </w:tcPr>
          <w:p w14:paraId="6C6AA41C" w14:textId="77777777" w:rsidR="001169F1" w:rsidRDefault="001169F1" w:rsidP="00B04F35">
            <w:pPr>
              <w:spacing w:after="0" w:line="240" w:lineRule="auto"/>
              <w:rPr>
                <w:sz w:val="20"/>
                <w:szCs w:val="20"/>
              </w:rPr>
            </w:pPr>
            <w:proofErr w:type="spellStart"/>
            <w:r>
              <w:rPr>
                <w:sz w:val="20"/>
                <w:szCs w:val="20"/>
              </w:rPr>
              <w:t>Melnupīte</w:t>
            </w:r>
            <w:proofErr w:type="spellEnd"/>
          </w:p>
        </w:tc>
        <w:tc>
          <w:tcPr>
            <w:tcW w:w="1134" w:type="dxa"/>
            <w:shd w:val="clear" w:color="auto" w:fill="F2CEED" w:themeFill="accent5" w:themeFillTint="33"/>
            <w:tcMar>
              <w:top w:w="0" w:type="dxa"/>
              <w:left w:w="100" w:type="dxa"/>
              <w:bottom w:w="0" w:type="dxa"/>
              <w:right w:w="100" w:type="dxa"/>
            </w:tcMar>
          </w:tcPr>
          <w:p w14:paraId="5226B930" w14:textId="77777777" w:rsidR="001169F1" w:rsidRDefault="001169F1" w:rsidP="00B04F35">
            <w:pPr>
              <w:spacing w:after="0" w:line="240" w:lineRule="auto"/>
              <w:rPr>
                <w:sz w:val="20"/>
                <w:szCs w:val="20"/>
              </w:rPr>
            </w:pPr>
            <w:r>
              <w:rPr>
                <w:sz w:val="20"/>
                <w:szCs w:val="20"/>
              </w:rPr>
              <w:t>DR gals</w:t>
            </w:r>
          </w:p>
        </w:tc>
        <w:tc>
          <w:tcPr>
            <w:tcW w:w="1418" w:type="dxa"/>
            <w:shd w:val="clear" w:color="auto" w:fill="F2CEED" w:themeFill="accent5" w:themeFillTint="33"/>
            <w:tcMar>
              <w:top w:w="0" w:type="dxa"/>
              <w:left w:w="100" w:type="dxa"/>
              <w:bottom w:w="0" w:type="dxa"/>
              <w:right w:w="100" w:type="dxa"/>
            </w:tcMar>
          </w:tcPr>
          <w:p w14:paraId="329B3962" w14:textId="77777777" w:rsidR="001169F1" w:rsidRDefault="001169F1" w:rsidP="00B04F35">
            <w:pPr>
              <w:spacing w:after="0" w:line="240" w:lineRule="auto"/>
              <w:rPr>
                <w:sz w:val="20"/>
                <w:szCs w:val="20"/>
              </w:rPr>
            </w:pPr>
            <w:r>
              <w:rPr>
                <w:sz w:val="20"/>
                <w:szCs w:val="20"/>
              </w:rPr>
              <w:t>76680020025</w:t>
            </w:r>
          </w:p>
        </w:tc>
        <w:tc>
          <w:tcPr>
            <w:tcW w:w="1095" w:type="dxa"/>
            <w:shd w:val="clear" w:color="auto" w:fill="F2CEED" w:themeFill="accent5" w:themeFillTint="33"/>
            <w:tcMar>
              <w:top w:w="0" w:type="dxa"/>
              <w:left w:w="100" w:type="dxa"/>
              <w:bottom w:w="0" w:type="dxa"/>
              <w:right w:w="100" w:type="dxa"/>
            </w:tcMar>
          </w:tcPr>
          <w:p w14:paraId="07F5415E" w14:textId="77777777" w:rsidR="001169F1" w:rsidRDefault="001169F1" w:rsidP="00B04F35">
            <w:pPr>
              <w:spacing w:after="0" w:line="240" w:lineRule="auto"/>
              <w:jc w:val="center"/>
              <w:rPr>
                <w:sz w:val="20"/>
                <w:szCs w:val="20"/>
              </w:rPr>
            </w:pPr>
            <w:r>
              <w:rPr>
                <w:sz w:val="20"/>
                <w:szCs w:val="20"/>
              </w:rPr>
              <w:t>78</w:t>
            </w:r>
          </w:p>
        </w:tc>
        <w:tc>
          <w:tcPr>
            <w:tcW w:w="1140" w:type="dxa"/>
            <w:shd w:val="clear" w:color="auto" w:fill="F2CEED" w:themeFill="accent5" w:themeFillTint="33"/>
            <w:tcMar>
              <w:top w:w="0" w:type="dxa"/>
              <w:left w:w="100" w:type="dxa"/>
              <w:bottom w:w="0" w:type="dxa"/>
              <w:right w:w="100" w:type="dxa"/>
            </w:tcMar>
          </w:tcPr>
          <w:p w14:paraId="66D961AD" w14:textId="77777777" w:rsidR="001169F1" w:rsidRDefault="001169F1" w:rsidP="00B04F35">
            <w:pPr>
              <w:spacing w:after="0" w:line="240" w:lineRule="auto"/>
              <w:jc w:val="center"/>
              <w:rPr>
                <w:sz w:val="20"/>
                <w:szCs w:val="20"/>
              </w:rPr>
            </w:pPr>
            <w:r>
              <w:rPr>
                <w:sz w:val="20"/>
                <w:szCs w:val="20"/>
              </w:rPr>
              <w:t>156,3</w:t>
            </w:r>
          </w:p>
        </w:tc>
        <w:tc>
          <w:tcPr>
            <w:tcW w:w="1236" w:type="dxa"/>
            <w:shd w:val="clear" w:color="auto" w:fill="F2CEED" w:themeFill="accent5" w:themeFillTint="33"/>
            <w:tcMar>
              <w:top w:w="0" w:type="dxa"/>
              <w:left w:w="100" w:type="dxa"/>
              <w:bottom w:w="0" w:type="dxa"/>
              <w:right w:w="100" w:type="dxa"/>
            </w:tcMar>
          </w:tcPr>
          <w:p w14:paraId="3C852255" w14:textId="77777777" w:rsidR="001169F1" w:rsidRDefault="001169F1" w:rsidP="00B04F35">
            <w:pPr>
              <w:spacing w:after="0" w:line="240" w:lineRule="auto"/>
              <w:jc w:val="center"/>
              <w:rPr>
                <w:sz w:val="20"/>
                <w:szCs w:val="20"/>
              </w:rPr>
            </w:pPr>
            <w:r>
              <w:rPr>
                <w:sz w:val="20"/>
                <w:szCs w:val="20"/>
              </w:rPr>
              <w:t>136,3</w:t>
            </w:r>
          </w:p>
        </w:tc>
      </w:tr>
      <w:tr w:rsidR="001169F1" w14:paraId="5C95246C" w14:textId="77777777" w:rsidTr="00B04F35">
        <w:trPr>
          <w:trHeight w:val="270"/>
        </w:trPr>
        <w:tc>
          <w:tcPr>
            <w:tcW w:w="1413" w:type="dxa"/>
            <w:tcMar>
              <w:top w:w="0" w:type="dxa"/>
              <w:left w:w="100" w:type="dxa"/>
              <w:bottom w:w="0" w:type="dxa"/>
              <w:right w:w="100" w:type="dxa"/>
            </w:tcMar>
          </w:tcPr>
          <w:p w14:paraId="6CCC8F57" w14:textId="77777777" w:rsidR="001169F1" w:rsidRPr="00807337" w:rsidRDefault="001169F1" w:rsidP="00B04F35">
            <w:pPr>
              <w:spacing w:after="0" w:line="240" w:lineRule="auto"/>
              <w:rPr>
                <w:b/>
                <w:bCs w:val="0"/>
                <w:sz w:val="20"/>
                <w:szCs w:val="20"/>
              </w:rPr>
            </w:pPr>
            <w:r w:rsidRPr="00807337">
              <w:rPr>
                <w:b/>
                <w:sz w:val="20"/>
                <w:szCs w:val="20"/>
              </w:rPr>
              <w:t>4</w:t>
            </w:r>
          </w:p>
        </w:tc>
        <w:tc>
          <w:tcPr>
            <w:tcW w:w="1701" w:type="dxa"/>
            <w:tcMar>
              <w:top w:w="0" w:type="dxa"/>
              <w:left w:w="100" w:type="dxa"/>
              <w:bottom w:w="0" w:type="dxa"/>
              <w:right w:w="100" w:type="dxa"/>
            </w:tcMar>
          </w:tcPr>
          <w:p w14:paraId="7EA3F0F7" w14:textId="77777777" w:rsidR="001169F1" w:rsidRDefault="001169F1" w:rsidP="00B04F35">
            <w:pPr>
              <w:spacing w:after="0" w:line="240" w:lineRule="auto"/>
              <w:rPr>
                <w:sz w:val="20"/>
                <w:szCs w:val="20"/>
              </w:rPr>
            </w:pPr>
            <w:proofErr w:type="spellStart"/>
            <w:r>
              <w:rPr>
                <w:sz w:val="20"/>
                <w:szCs w:val="20"/>
              </w:rPr>
              <w:t>Astesmeža</w:t>
            </w:r>
            <w:proofErr w:type="spellEnd"/>
            <w:r>
              <w:rPr>
                <w:sz w:val="20"/>
                <w:szCs w:val="20"/>
              </w:rPr>
              <w:t xml:space="preserve"> grāvji</w:t>
            </w:r>
          </w:p>
        </w:tc>
        <w:tc>
          <w:tcPr>
            <w:tcW w:w="1134" w:type="dxa"/>
            <w:tcMar>
              <w:top w:w="0" w:type="dxa"/>
              <w:left w:w="100" w:type="dxa"/>
              <w:bottom w:w="0" w:type="dxa"/>
              <w:right w:w="100" w:type="dxa"/>
            </w:tcMar>
          </w:tcPr>
          <w:p w14:paraId="72603760" w14:textId="77777777" w:rsidR="001169F1" w:rsidRDefault="001169F1" w:rsidP="00B04F35">
            <w:pPr>
              <w:spacing w:after="0" w:line="240" w:lineRule="auto"/>
              <w:rPr>
                <w:sz w:val="20"/>
                <w:szCs w:val="20"/>
              </w:rPr>
            </w:pPr>
            <w:r>
              <w:rPr>
                <w:sz w:val="20"/>
                <w:szCs w:val="20"/>
              </w:rPr>
              <w:t>ZR mala</w:t>
            </w:r>
          </w:p>
        </w:tc>
        <w:tc>
          <w:tcPr>
            <w:tcW w:w="1418" w:type="dxa"/>
            <w:tcMar>
              <w:top w:w="0" w:type="dxa"/>
              <w:left w:w="100" w:type="dxa"/>
              <w:bottom w:w="0" w:type="dxa"/>
              <w:right w:w="100" w:type="dxa"/>
            </w:tcMar>
          </w:tcPr>
          <w:p w14:paraId="7039639F" w14:textId="77777777" w:rsidR="001169F1" w:rsidRDefault="001169F1" w:rsidP="00B04F35">
            <w:pPr>
              <w:spacing w:after="0" w:line="240" w:lineRule="auto"/>
              <w:rPr>
                <w:sz w:val="20"/>
                <w:szCs w:val="20"/>
              </w:rPr>
            </w:pPr>
            <w:r>
              <w:rPr>
                <w:sz w:val="20"/>
                <w:szCs w:val="20"/>
              </w:rPr>
              <w:t>76680020025</w:t>
            </w:r>
          </w:p>
        </w:tc>
        <w:tc>
          <w:tcPr>
            <w:tcW w:w="1095" w:type="dxa"/>
            <w:tcMar>
              <w:top w:w="0" w:type="dxa"/>
              <w:left w:w="100" w:type="dxa"/>
              <w:bottom w:w="0" w:type="dxa"/>
              <w:right w:w="100" w:type="dxa"/>
            </w:tcMar>
          </w:tcPr>
          <w:p w14:paraId="64AFAD71" w14:textId="77777777" w:rsidR="001169F1" w:rsidRDefault="001169F1" w:rsidP="00B04F35">
            <w:pPr>
              <w:spacing w:after="0" w:line="240" w:lineRule="auto"/>
              <w:jc w:val="center"/>
              <w:rPr>
                <w:sz w:val="20"/>
                <w:szCs w:val="20"/>
              </w:rPr>
            </w:pPr>
            <w:r>
              <w:rPr>
                <w:sz w:val="20"/>
                <w:szCs w:val="20"/>
              </w:rPr>
              <w:t>23</w:t>
            </w:r>
          </w:p>
        </w:tc>
        <w:tc>
          <w:tcPr>
            <w:tcW w:w="1140" w:type="dxa"/>
            <w:tcMar>
              <w:top w:w="0" w:type="dxa"/>
              <w:left w:w="100" w:type="dxa"/>
              <w:bottom w:w="0" w:type="dxa"/>
              <w:right w:w="100" w:type="dxa"/>
            </w:tcMar>
          </w:tcPr>
          <w:p w14:paraId="429DAA6F" w14:textId="77777777" w:rsidR="001169F1" w:rsidRDefault="001169F1" w:rsidP="00B04F35">
            <w:pPr>
              <w:spacing w:after="0" w:line="240" w:lineRule="auto"/>
              <w:jc w:val="center"/>
              <w:rPr>
                <w:sz w:val="20"/>
                <w:szCs w:val="20"/>
              </w:rPr>
            </w:pPr>
            <w:r>
              <w:rPr>
                <w:sz w:val="20"/>
                <w:szCs w:val="20"/>
              </w:rPr>
              <w:t>80,5</w:t>
            </w:r>
          </w:p>
        </w:tc>
        <w:tc>
          <w:tcPr>
            <w:tcW w:w="1236" w:type="dxa"/>
            <w:vMerge w:val="restart"/>
            <w:tcMar>
              <w:top w:w="0" w:type="dxa"/>
              <w:left w:w="100" w:type="dxa"/>
              <w:bottom w:w="0" w:type="dxa"/>
              <w:right w:w="100" w:type="dxa"/>
            </w:tcMar>
          </w:tcPr>
          <w:p w14:paraId="35A02AC2" w14:textId="77777777" w:rsidR="001169F1" w:rsidRDefault="001169F1" w:rsidP="00B04F35">
            <w:pPr>
              <w:spacing w:after="0" w:line="240" w:lineRule="auto"/>
              <w:jc w:val="center"/>
              <w:rPr>
                <w:sz w:val="20"/>
                <w:szCs w:val="20"/>
              </w:rPr>
            </w:pPr>
            <w:r>
              <w:rPr>
                <w:sz w:val="20"/>
                <w:szCs w:val="20"/>
              </w:rPr>
              <w:t>165,1</w:t>
            </w:r>
          </w:p>
        </w:tc>
      </w:tr>
      <w:tr w:rsidR="001169F1" w14:paraId="63801041" w14:textId="77777777" w:rsidTr="00B04F35">
        <w:trPr>
          <w:trHeight w:val="270"/>
        </w:trPr>
        <w:tc>
          <w:tcPr>
            <w:tcW w:w="1413" w:type="dxa"/>
            <w:tcMar>
              <w:top w:w="0" w:type="dxa"/>
              <w:left w:w="100" w:type="dxa"/>
              <w:bottom w:w="0" w:type="dxa"/>
              <w:right w:w="100" w:type="dxa"/>
            </w:tcMar>
          </w:tcPr>
          <w:p w14:paraId="60A33C2B" w14:textId="77777777" w:rsidR="001169F1" w:rsidRPr="00807337" w:rsidRDefault="001169F1" w:rsidP="00B04F35">
            <w:pPr>
              <w:spacing w:after="0" w:line="240" w:lineRule="auto"/>
              <w:rPr>
                <w:b/>
                <w:bCs w:val="0"/>
                <w:sz w:val="20"/>
                <w:szCs w:val="20"/>
              </w:rPr>
            </w:pPr>
            <w:r w:rsidRPr="00807337">
              <w:rPr>
                <w:b/>
                <w:sz w:val="20"/>
                <w:szCs w:val="20"/>
              </w:rPr>
              <w:t>5</w:t>
            </w:r>
          </w:p>
        </w:tc>
        <w:tc>
          <w:tcPr>
            <w:tcW w:w="1701" w:type="dxa"/>
            <w:tcMar>
              <w:top w:w="0" w:type="dxa"/>
              <w:left w:w="100" w:type="dxa"/>
              <w:bottom w:w="0" w:type="dxa"/>
              <w:right w:w="100" w:type="dxa"/>
            </w:tcMar>
          </w:tcPr>
          <w:p w14:paraId="71481DE7" w14:textId="77777777" w:rsidR="001169F1" w:rsidRDefault="001169F1" w:rsidP="00B04F35">
            <w:pPr>
              <w:spacing w:after="0" w:line="240" w:lineRule="auto"/>
              <w:rPr>
                <w:sz w:val="20"/>
                <w:szCs w:val="20"/>
              </w:rPr>
            </w:pPr>
            <w:proofErr w:type="spellStart"/>
            <w:r>
              <w:rPr>
                <w:sz w:val="20"/>
                <w:szCs w:val="20"/>
              </w:rPr>
              <w:t>Borovkas</w:t>
            </w:r>
            <w:proofErr w:type="spellEnd"/>
            <w:r>
              <w:rPr>
                <w:sz w:val="20"/>
                <w:szCs w:val="20"/>
              </w:rPr>
              <w:t xml:space="preserve"> grāvis</w:t>
            </w:r>
          </w:p>
        </w:tc>
        <w:tc>
          <w:tcPr>
            <w:tcW w:w="1134" w:type="dxa"/>
            <w:tcMar>
              <w:top w:w="0" w:type="dxa"/>
              <w:left w:w="100" w:type="dxa"/>
              <w:bottom w:w="0" w:type="dxa"/>
              <w:right w:w="100" w:type="dxa"/>
            </w:tcMar>
          </w:tcPr>
          <w:p w14:paraId="76B0106A" w14:textId="77777777" w:rsidR="001169F1" w:rsidRDefault="001169F1" w:rsidP="00B04F35">
            <w:pPr>
              <w:spacing w:after="0" w:line="240" w:lineRule="auto"/>
              <w:rPr>
                <w:sz w:val="20"/>
                <w:szCs w:val="20"/>
              </w:rPr>
            </w:pPr>
            <w:r>
              <w:rPr>
                <w:sz w:val="20"/>
                <w:szCs w:val="20"/>
              </w:rPr>
              <w:t>ZR mala</w:t>
            </w:r>
          </w:p>
        </w:tc>
        <w:tc>
          <w:tcPr>
            <w:tcW w:w="1418" w:type="dxa"/>
            <w:tcMar>
              <w:top w:w="0" w:type="dxa"/>
              <w:left w:w="100" w:type="dxa"/>
              <w:bottom w:w="0" w:type="dxa"/>
              <w:right w:w="100" w:type="dxa"/>
            </w:tcMar>
          </w:tcPr>
          <w:p w14:paraId="5B72A91E" w14:textId="77777777" w:rsidR="001169F1" w:rsidRDefault="001169F1" w:rsidP="00B04F35">
            <w:pPr>
              <w:spacing w:after="0" w:line="240" w:lineRule="auto"/>
              <w:rPr>
                <w:sz w:val="20"/>
                <w:szCs w:val="20"/>
              </w:rPr>
            </w:pPr>
            <w:r>
              <w:rPr>
                <w:sz w:val="20"/>
                <w:szCs w:val="20"/>
              </w:rPr>
              <w:t>76680020025</w:t>
            </w:r>
          </w:p>
        </w:tc>
        <w:tc>
          <w:tcPr>
            <w:tcW w:w="1095" w:type="dxa"/>
            <w:tcMar>
              <w:top w:w="0" w:type="dxa"/>
              <w:left w:w="100" w:type="dxa"/>
              <w:bottom w:w="0" w:type="dxa"/>
              <w:right w:w="100" w:type="dxa"/>
            </w:tcMar>
          </w:tcPr>
          <w:p w14:paraId="58CED26B" w14:textId="77777777" w:rsidR="001169F1" w:rsidRDefault="001169F1" w:rsidP="00B04F35">
            <w:pPr>
              <w:spacing w:after="0" w:line="240" w:lineRule="auto"/>
              <w:jc w:val="center"/>
              <w:rPr>
                <w:sz w:val="20"/>
                <w:szCs w:val="20"/>
              </w:rPr>
            </w:pPr>
            <w:r>
              <w:rPr>
                <w:sz w:val="20"/>
                <w:szCs w:val="20"/>
              </w:rPr>
              <w:t>3</w:t>
            </w:r>
          </w:p>
        </w:tc>
        <w:tc>
          <w:tcPr>
            <w:tcW w:w="1140" w:type="dxa"/>
            <w:tcMar>
              <w:top w:w="0" w:type="dxa"/>
              <w:left w:w="100" w:type="dxa"/>
              <w:bottom w:w="0" w:type="dxa"/>
              <w:right w:w="100" w:type="dxa"/>
            </w:tcMar>
          </w:tcPr>
          <w:p w14:paraId="116B29A4" w14:textId="77777777" w:rsidR="001169F1" w:rsidRDefault="001169F1" w:rsidP="00B04F35">
            <w:pPr>
              <w:spacing w:after="0" w:line="240" w:lineRule="auto"/>
              <w:jc w:val="center"/>
              <w:rPr>
                <w:sz w:val="20"/>
                <w:szCs w:val="20"/>
              </w:rPr>
            </w:pPr>
            <w:r>
              <w:rPr>
                <w:sz w:val="20"/>
                <w:szCs w:val="20"/>
              </w:rPr>
              <w:t>3,4</w:t>
            </w:r>
          </w:p>
        </w:tc>
        <w:tc>
          <w:tcPr>
            <w:tcW w:w="1236" w:type="dxa"/>
            <w:vMerge/>
            <w:tcMar>
              <w:top w:w="0" w:type="dxa"/>
              <w:left w:w="100" w:type="dxa"/>
              <w:bottom w:w="0" w:type="dxa"/>
              <w:right w:w="100" w:type="dxa"/>
            </w:tcMar>
          </w:tcPr>
          <w:p w14:paraId="57293917" w14:textId="77777777" w:rsidR="001169F1" w:rsidRDefault="001169F1" w:rsidP="00B04F35">
            <w:pPr>
              <w:spacing w:after="0" w:line="240" w:lineRule="auto"/>
              <w:jc w:val="center"/>
              <w:rPr>
                <w:sz w:val="20"/>
                <w:szCs w:val="20"/>
              </w:rPr>
            </w:pPr>
          </w:p>
        </w:tc>
      </w:tr>
      <w:tr w:rsidR="001169F1" w14:paraId="0A268C47" w14:textId="77777777" w:rsidTr="00B04F35">
        <w:trPr>
          <w:trHeight w:val="270"/>
        </w:trPr>
        <w:tc>
          <w:tcPr>
            <w:tcW w:w="1413" w:type="dxa"/>
            <w:shd w:val="clear" w:color="auto" w:fill="F2CEED" w:themeFill="accent5" w:themeFillTint="33"/>
            <w:tcMar>
              <w:top w:w="0" w:type="dxa"/>
              <w:left w:w="100" w:type="dxa"/>
              <w:bottom w:w="0" w:type="dxa"/>
              <w:right w:w="100" w:type="dxa"/>
            </w:tcMar>
          </w:tcPr>
          <w:p w14:paraId="42FC72D7" w14:textId="77777777" w:rsidR="001169F1" w:rsidRPr="00807337" w:rsidRDefault="001169F1" w:rsidP="00B04F35">
            <w:pPr>
              <w:spacing w:after="0" w:line="240" w:lineRule="auto"/>
              <w:rPr>
                <w:b/>
                <w:bCs w:val="0"/>
                <w:sz w:val="20"/>
                <w:szCs w:val="20"/>
              </w:rPr>
            </w:pPr>
            <w:r w:rsidRPr="00807337">
              <w:rPr>
                <w:b/>
                <w:sz w:val="20"/>
                <w:szCs w:val="20"/>
              </w:rPr>
              <w:t>6</w:t>
            </w:r>
          </w:p>
        </w:tc>
        <w:tc>
          <w:tcPr>
            <w:tcW w:w="1701" w:type="dxa"/>
            <w:shd w:val="clear" w:color="auto" w:fill="F2CEED" w:themeFill="accent5" w:themeFillTint="33"/>
            <w:tcMar>
              <w:top w:w="0" w:type="dxa"/>
              <w:left w:w="100" w:type="dxa"/>
              <w:bottom w:w="0" w:type="dxa"/>
              <w:right w:w="100" w:type="dxa"/>
            </w:tcMar>
          </w:tcPr>
          <w:p w14:paraId="69CE8B27" w14:textId="77777777" w:rsidR="001169F1" w:rsidRDefault="001169F1" w:rsidP="00B04F35">
            <w:pPr>
              <w:spacing w:after="0" w:line="240" w:lineRule="auto"/>
              <w:rPr>
                <w:sz w:val="20"/>
                <w:szCs w:val="20"/>
              </w:rPr>
            </w:pPr>
            <w:proofErr w:type="spellStart"/>
            <w:r>
              <w:rPr>
                <w:sz w:val="20"/>
                <w:szCs w:val="20"/>
              </w:rPr>
              <w:t>Laudassolas</w:t>
            </w:r>
            <w:proofErr w:type="spellEnd"/>
            <w:r>
              <w:rPr>
                <w:sz w:val="20"/>
                <w:szCs w:val="20"/>
              </w:rPr>
              <w:t xml:space="preserve"> grāvji</w:t>
            </w:r>
          </w:p>
        </w:tc>
        <w:tc>
          <w:tcPr>
            <w:tcW w:w="1134" w:type="dxa"/>
            <w:shd w:val="clear" w:color="auto" w:fill="F2CEED" w:themeFill="accent5" w:themeFillTint="33"/>
            <w:tcMar>
              <w:top w:w="0" w:type="dxa"/>
              <w:left w:w="100" w:type="dxa"/>
              <w:bottom w:w="0" w:type="dxa"/>
              <w:right w:w="100" w:type="dxa"/>
            </w:tcMar>
          </w:tcPr>
          <w:p w14:paraId="33BD4A55" w14:textId="77777777" w:rsidR="001169F1" w:rsidRDefault="001169F1" w:rsidP="00B04F35">
            <w:pPr>
              <w:spacing w:after="0" w:line="240" w:lineRule="auto"/>
              <w:rPr>
                <w:sz w:val="20"/>
                <w:szCs w:val="20"/>
              </w:rPr>
            </w:pPr>
            <w:r>
              <w:rPr>
                <w:sz w:val="20"/>
                <w:szCs w:val="20"/>
              </w:rPr>
              <w:t>ZR mala</w:t>
            </w:r>
          </w:p>
        </w:tc>
        <w:tc>
          <w:tcPr>
            <w:tcW w:w="1418" w:type="dxa"/>
            <w:shd w:val="clear" w:color="auto" w:fill="F2CEED" w:themeFill="accent5" w:themeFillTint="33"/>
            <w:tcMar>
              <w:top w:w="0" w:type="dxa"/>
              <w:left w:w="100" w:type="dxa"/>
              <w:bottom w:w="0" w:type="dxa"/>
              <w:right w:w="100" w:type="dxa"/>
            </w:tcMar>
          </w:tcPr>
          <w:p w14:paraId="7FD97FAF" w14:textId="77777777" w:rsidR="001169F1" w:rsidRDefault="001169F1" w:rsidP="00B04F35">
            <w:pPr>
              <w:spacing w:after="0" w:line="240" w:lineRule="auto"/>
              <w:rPr>
                <w:sz w:val="20"/>
                <w:szCs w:val="20"/>
              </w:rPr>
            </w:pPr>
            <w:r>
              <w:rPr>
                <w:sz w:val="20"/>
                <w:szCs w:val="20"/>
              </w:rPr>
              <w:t>56460110001</w:t>
            </w:r>
          </w:p>
        </w:tc>
        <w:tc>
          <w:tcPr>
            <w:tcW w:w="1095" w:type="dxa"/>
            <w:shd w:val="clear" w:color="auto" w:fill="F2CEED" w:themeFill="accent5" w:themeFillTint="33"/>
            <w:tcMar>
              <w:top w:w="0" w:type="dxa"/>
              <w:left w:w="100" w:type="dxa"/>
              <w:bottom w:w="0" w:type="dxa"/>
              <w:right w:w="100" w:type="dxa"/>
            </w:tcMar>
          </w:tcPr>
          <w:p w14:paraId="5604507D" w14:textId="77777777" w:rsidR="001169F1" w:rsidRDefault="001169F1" w:rsidP="00B04F35">
            <w:pPr>
              <w:spacing w:after="0" w:line="240" w:lineRule="auto"/>
              <w:jc w:val="center"/>
              <w:rPr>
                <w:sz w:val="20"/>
                <w:szCs w:val="20"/>
              </w:rPr>
            </w:pPr>
            <w:r>
              <w:rPr>
                <w:sz w:val="20"/>
                <w:szCs w:val="20"/>
              </w:rPr>
              <w:t>7</w:t>
            </w:r>
          </w:p>
        </w:tc>
        <w:tc>
          <w:tcPr>
            <w:tcW w:w="1140" w:type="dxa"/>
            <w:shd w:val="clear" w:color="auto" w:fill="F2CEED" w:themeFill="accent5" w:themeFillTint="33"/>
            <w:tcMar>
              <w:top w:w="0" w:type="dxa"/>
              <w:left w:w="100" w:type="dxa"/>
              <w:bottom w:w="0" w:type="dxa"/>
              <w:right w:w="100" w:type="dxa"/>
            </w:tcMar>
          </w:tcPr>
          <w:p w14:paraId="7E90A53F" w14:textId="77777777" w:rsidR="001169F1" w:rsidRDefault="001169F1" w:rsidP="00B04F35">
            <w:pPr>
              <w:spacing w:after="0" w:line="240" w:lineRule="auto"/>
              <w:jc w:val="center"/>
              <w:rPr>
                <w:sz w:val="20"/>
                <w:szCs w:val="20"/>
              </w:rPr>
            </w:pPr>
            <w:r>
              <w:rPr>
                <w:sz w:val="20"/>
                <w:szCs w:val="20"/>
              </w:rPr>
              <w:t>48,5</w:t>
            </w:r>
          </w:p>
        </w:tc>
        <w:tc>
          <w:tcPr>
            <w:tcW w:w="1236" w:type="dxa"/>
            <w:shd w:val="clear" w:color="auto" w:fill="F2CEED" w:themeFill="accent5" w:themeFillTint="33"/>
            <w:tcMar>
              <w:top w:w="0" w:type="dxa"/>
              <w:left w:w="100" w:type="dxa"/>
              <w:bottom w:w="0" w:type="dxa"/>
              <w:right w:w="100" w:type="dxa"/>
            </w:tcMar>
          </w:tcPr>
          <w:p w14:paraId="0E2059ED" w14:textId="77777777" w:rsidR="001169F1" w:rsidRDefault="001169F1" w:rsidP="00B04F35">
            <w:pPr>
              <w:spacing w:after="0" w:line="240" w:lineRule="auto"/>
              <w:jc w:val="center"/>
              <w:rPr>
                <w:sz w:val="20"/>
                <w:szCs w:val="20"/>
              </w:rPr>
            </w:pPr>
            <w:r>
              <w:rPr>
                <w:sz w:val="20"/>
                <w:szCs w:val="20"/>
              </w:rPr>
              <w:t>35,5</w:t>
            </w:r>
          </w:p>
        </w:tc>
      </w:tr>
      <w:tr w:rsidR="001169F1" w14:paraId="7E197176" w14:textId="77777777" w:rsidTr="00B04F35">
        <w:trPr>
          <w:trHeight w:val="270"/>
        </w:trPr>
        <w:tc>
          <w:tcPr>
            <w:tcW w:w="1413" w:type="dxa"/>
            <w:tcMar>
              <w:top w:w="0" w:type="dxa"/>
              <w:left w:w="100" w:type="dxa"/>
              <w:bottom w:w="0" w:type="dxa"/>
              <w:right w:w="100" w:type="dxa"/>
            </w:tcMar>
          </w:tcPr>
          <w:p w14:paraId="03E03598" w14:textId="77777777" w:rsidR="001169F1" w:rsidRPr="00807337" w:rsidRDefault="001169F1" w:rsidP="00B04F35">
            <w:pPr>
              <w:spacing w:after="0" w:line="240" w:lineRule="auto"/>
              <w:rPr>
                <w:b/>
                <w:bCs w:val="0"/>
                <w:sz w:val="20"/>
                <w:szCs w:val="20"/>
              </w:rPr>
            </w:pPr>
            <w:r w:rsidRPr="00807337">
              <w:rPr>
                <w:b/>
                <w:sz w:val="20"/>
                <w:szCs w:val="20"/>
              </w:rPr>
              <w:t>7</w:t>
            </w:r>
          </w:p>
        </w:tc>
        <w:tc>
          <w:tcPr>
            <w:tcW w:w="1701" w:type="dxa"/>
            <w:tcMar>
              <w:top w:w="0" w:type="dxa"/>
              <w:left w:w="100" w:type="dxa"/>
              <w:bottom w:w="0" w:type="dxa"/>
              <w:right w:w="100" w:type="dxa"/>
            </w:tcMar>
          </w:tcPr>
          <w:p w14:paraId="4B74CBBB" w14:textId="77777777" w:rsidR="001169F1" w:rsidRDefault="001169F1" w:rsidP="00B04F35">
            <w:pPr>
              <w:spacing w:after="0" w:line="240" w:lineRule="auto"/>
              <w:rPr>
                <w:sz w:val="20"/>
                <w:szCs w:val="20"/>
              </w:rPr>
            </w:pPr>
            <w:proofErr w:type="spellStart"/>
            <w:r>
              <w:rPr>
                <w:sz w:val="20"/>
                <w:szCs w:val="20"/>
              </w:rPr>
              <w:t>Deigļu</w:t>
            </w:r>
            <w:proofErr w:type="spellEnd"/>
            <w:r>
              <w:rPr>
                <w:sz w:val="20"/>
                <w:szCs w:val="20"/>
              </w:rPr>
              <w:t xml:space="preserve"> purvs</w:t>
            </w:r>
          </w:p>
        </w:tc>
        <w:tc>
          <w:tcPr>
            <w:tcW w:w="1134" w:type="dxa"/>
            <w:tcMar>
              <w:top w:w="0" w:type="dxa"/>
              <w:left w:w="100" w:type="dxa"/>
              <w:bottom w:w="0" w:type="dxa"/>
              <w:right w:w="100" w:type="dxa"/>
            </w:tcMar>
          </w:tcPr>
          <w:p w14:paraId="5AB891A9" w14:textId="77777777" w:rsidR="001169F1" w:rsidRDefault="001169F1" w:rsidP="00B04F35">
            <w:pPr>
              <w:spacing w:after="0" w:line="240" w:lineRule="auto"/>
              <w:rPr>
                <w:sz w:val="20"/>
                <w:szCs w:val="20"/>
              </w:rPr>
            </w:pPr>
            <w:r>
              <w:rPr>
                <w:sz w:val="20"/>
                <w:szCs w:val="20"/>
              </w:rPr>
              <w:t>ZA gals</w:t>
            </w:r>
          </w:p>
        </w:tc>
        <w:tc>
          <w:tcPr>
            <w:tcW w:w="1418" w:type="dxa"/>
            <w:tcMar>
              <w:top w:w="0" w:type="dxa"/>
              <w:left w:w="100" w:type="dxa"/>
              <w:bottom w:w="0" w:type="dxa"/>
              <w:right w:w="100" w:type="dxa"/>
            </w:tcMar>
          </w:tcPr>
          <w:p w14:paraId="75B8DA3B" w14:textId="77777777" w:rsidR="001169F1" w:rsidRDefault="001169F1" w:rsidP="00B04F35">
            <w:pPr>
              <w:spacing w:after="0" w:line="240" w:lineRule="auto"/>
              <w:rPr>
                <w:sz w:val="20"/>
                <w:szCs w:val="20"/>
              </w:rPr>
            </w:pPr>
            <w:r>
              <w:rPr>
                <w:sz w:val="20"/>
                <w:szCs w:val="20"/>
              </w:rPr>
              <w:t>56460110001</w:t>
            </w:r>
          </w:p>
        </w:tc>
        <w:tc>
          <w:tcPr>
            <w:tcW w:w="1095" w:type="dxa"/>
            <w:tcMar>
              <w:top w:w="0" w:type="dxa"/>
              <w:left w:w="100" w:type="dxa"/>
              <w:bottom w:w="0" w:type="dxa"/>
              <w:right w:w="100" w:type="dxa"/>
            </w:tcMar>
          </w:tcPr>
          <w:p w14:paraId="4F990178" w14:textId="77777777" w:rsidR="001169F1" w:rsidRDefault="001169F1" w:rsidP="00B04F35">
            <w:pPr>
              <w:spacing w:after="0" w:line="240" w:lineRule="auto"/>
              <w:jc w:val="center"/>
              <w:rPr>
                <w:sz w:val="20"/>
                <w:szCs w:val="20"/>
              </w:rPr>
            </w:pPr>
            <w:r>
              <w:rPr>
                <w:sz w:val="20"/>
                <w:szCs w:val="20"/>
              </w:rPr>
              <w:t>35</w:t>
            </w:r>
          </w:p>
        </w:tc>
        <w:tc>
          <w:tcPr>
            <w:tcW w:w="1140" w:type="dxa"/>
            <w:tcMar>
              <w:top w:w="0" w:type="dxa"/>
              <w:left w:w="100" w:type="dxa"/>
              <w:bottom w:w="0" w:type="dxa"/>
              <w:right w:w="100" w:type="dxa"/>
            </w:tcMar>
          </w:tcPr>
          <w:p w14:paraId="3BDA3222" w14:textId="77777777" w:rsidR="001169F1" w:rsidRDefault="001169F1" w:rsidP="00B04F35">
            <w:pPr>
              <w:spacing w:after="0" w:line="240" w:lineRule="auto"/>
              <w:jc w:val="center"/>
              <w:rPr>
                <w:sz w:val="20"/>
                <w:szCs w:val="20"/>
              </w:rPr>
            </w:pPr>
            <w:r>
              <w:rPr>
                <w:sz w:val="20"/>
                <w:szCs w:val="20"/>
              </w:rPr>
              <w:t>19,5</w:t>
            </w:r>
          </w:p>
        </w:tc>
        <w:tc>
          <w:tcPr>
            <w:tcW w:w="1236" w:type="dxa"/>
            <w:tcMar>
              <w:top w:w="0" w:type="dxa"/>
              <w:left w:w="100" w:type="dxa"/>
              <w:bottom w:w="0" w:type="dxa"/>
              <w:right w:w="100" w:type="dxa"/>
            </w:tcMar>
          </w:tcPr>
          <w:p w14:paraId="3CC21E84" w14:textId="77777777" w:rsidR="001169F1" w:rsidRDefault="001169F1" w:rsidP="00B04F35">
            <w:pPr>
              <w:spacing w:after="0" w:line="240" w:lineRule="auto"/>
              <w:jc w:val="center"/>
              <w:rPr>
                <w:sz w:val="20"/>
                <w:szCs w:val="20"/>
              </w:rPr>
            </w:pPr>
            <w:r>
              <w:rPr>
                <w:sz w:val="20"/>
                <w:szCs w:val="20"/>
              </w:rPr>
              <w:t>29,5</w:t>
            </w:r>
          </w:p>
        </w:tc>
      </w:tr>
      <w:tr w:rsidR="001169F1" w14:paraId="6AA7DDD1" w14:textId="77777777" w:rsidTr="00B04F35">
        <w:trPr>
          <w:trHeight w:val="270"/>
        </w:trPr>
        <w:tc>
          <w:tcPr>
            <w:tcW w:w="5670" w:type="dxa"/>
            <w:gridSpan w:val="4"/>
            <w:shd w:val="clear" w:color="auto" w:fill="F2CEED" w:themeFill="accent5" w:themeFillTint="33"/>
            <w:tcMar>
              <w:top w:w="0" w:type="dxa"/>
              <w:left w:w="100" w:type="dxa"/>
              <w:bottom w:w="0" w:type="dxa"/>
              <w:right w:w="100" w:type="dxa"/>
            </w:tcMar>
          </w:tcPr>
          <w:p w14:paraId="3122AEF5" w14:textId="77777777" w:rsidR="001169F1" w:rsidRPr="00807337" w:rsidRDefault="001169F1" w:rsidP="00B04F35">
            <w:pPr>
              <w:spacing w:after="0" w:line="240" w:lineRule="auto"/>
              <w:jc w:val="right"/>
              <w:rPr>
                <w:b/>
                <w:bCs w:val="0"/>
                <w:sz w:val="20"/>
                <w:szCs w:val="20"/>
              </w:rPr>
            </w:pPr>
            <w:r w:rsidRPr="00807337">
              <w:rPr>
                <w:b/>
                <w:sz w:val="20"/>
                <w:szCs w:val="20"/>
              </w:rPr>
              <w:t>Kopā:</w:t>
            </w:r>
          </w:p>
        </w:tc>
        <w:tc>
          <w:tcPr>
            <w:tcW w:w="1095" w:type="dxa"/>
            <w:shd w:val="clear" w:color="auto" w:fill="F2CEED" w:themeFill="accent5" w:themeFillTint="33"/>
            <w:tcMar>
              <w:top w:w="0" w:type="dxa"/>
              <w:left w:w="100" w:type="dxa"/>
              <w:bottom w:w="0" w:type="dxa"/>
              <w:right w:w="100" w:type="dxa"/>
            </w:tcMar>
          </w:tcPr>
          <w:p w14:paraId="1A9EC6D8" w14:textId="77777777" w:rsidR="001169F1" w:rsidRPr="00807337" w:rsidRDefault="001169F1" w:rsidP="00B04F35">
            <w:pPr>
              <w:spacing w:after="0" w:line="240" w:lineRule="auto"/>
              <w:jc w:val="center"/>
              <w:rPr>
                <w:b/>
                <w:bCs w:val="0"/>
                <w:sz w:val="20"/>
                <w:szCs w:val="20"/>
              </w:rPr>
            </w:pPr>
            <w:r w:rsidRPr="00807337">
              <w:rPr>
                <w:b/>
                <w:sz w:val="20"/>
                <w:szCs w:val="20"/>
              </w:rPr>
              <w:t>276</w:t>
            </w:r>
          </w:p>
        </w:tc>
        <w:tc>
          <w:tcPr>
            <w:tcW w:w="1140" w:type="dxa"/>
            <w:shd w:val="clear" w:color="auto" w:fill="F2CEED" w:themeFill="accent5" w:themeFillTint="33"/>
            <w:tcMar>
              <w:top w:w="0" w:type="dxa"/>
              <w:left w:w="100" w:type="dxa"/>
              <w:bottom w:w="0" w:type="dxa"/>
              <w:right w:w="100" w:type="dxa"/>
            </w:tcMar>
          </w:tcPr>
          <w:p w14:paraId="583F1E24" w14:textId="77777777" w:rsidR="001169F1" w:rsidRPr="00807337" w:rsidRDefault="001169F1" w:rsidP="00B04F35">
            <w:pPr>
              <w:spacing w:after="0" w:line="240" w:lineRule="auto"/>
              <w:jc w:val="center"/>
              <w:rPr>
                <w:b/>
                <w:bCs w:val="0"/>
                <w:sz w:val="20"/>
                <w:szCs w:val="20"/>
              </w:rPr>
            </w:pPr>
            <w:r w:rsidRPr="00807337">
              <w:rPr>
                <w:b/>
                <w:sz w:val="20"/>
                <w:szCs w:val="20"/>
              </w:rPr>
              <w:t>569,9</w:t>
            </w:r>
          </w:p>
        </w:tc>
        <w:tc>
          <w:tcPr>
            <w:tcW w:w="1236" w:type="dxa"/>
            <w:shd w:val="clear" w:color="auto" w:fill="F2CEED" w:themeFill="accent5" w:themeFillTint="33"/>
            <w:tcMar>
              <w:top w:w="0" w:type="dxa"/>
              <w:left w:w="100" w:type="dxa"/>
              <w:bottom w:w="0" w:type="dxa"/>
              <w:right w:w="100" w:type="dxa"/>
            </w:tcMar>
          </w:tcPr>
          <w:p w14:paraId="08742479" w14:textId="77777777" w:rsidR="001169F1" w:rsidRPr="00807337" w:rsidRDefault="001169F1" w:rsidP="00B04F35">
            <w:pPr>
              <w:spacing w:after="0" w:line="240" w:lineRule="auto"/>
              <w:jc w:val="center"/>
              <w:rPr>
                <w:b/>
                <w:bCs w:val="0"/>
                <w:sz w:val="20"/>
                <w:szCs w:val="20"/>
              </w:rPr>
            </w:pPr>
            <w:r w:rsidRPr="00807337">
              <w:rPr>
                <w:b/>
                <w:sz w:val="20"/>
                <w:szCs w:val="20"/>
              </w:rPr>
              <w:t>592</w:t>
            </w:r>
          </w:p>
        </w:tc>
      </w:tr>
    </w:tbl>
    <w:p w14:paraId="1B30AAFA" w14:textId="5BF79B12" w:rsidR="001169F1" w:rsidRDefault="001169F1" w:rsidP="00EF3049"/>
    <w:tbl>
      <w:tblPr>
        <w:tblW w:w="13882" w:type="dxa"/>
        <w:tblLayout w:type="fixed"/>
        <w:tblLook w:val="0600" w:firstRow="0" w:lastRow="0" w:firstColumn="0" w:lastColumn="0" w:noHBand="1" w:noVBand="1"/>
      </w:tblPr>
      <w:tblGrid>
        <w:gridCol w:w="13882"/>
      </w:tblGrid>
      <w:tr w:rsidR="001169F1" w14:paraId="2184F315" w14:textId="77777777" w:rsidTr="00B04F35">
        <w:tc>
          <w:tcPr>
            <w:tcW w:w="13882" w:type="dxa"/>
            <w:tcMar>
              <w:top w:w="100" w:type="dxa"/>
              <w:left w:w="100" w:type="dxa"/>
              <w:bottom w:w="100" w:type="dxa"/>
              <w:right w:w="100" w:type="dxa"/>
            </w:tcMar>
          </w:tcPr>
          <w:p w14:paraId="012C74AE" w14:textId="77777777" w:rsidR="001169F1" w:rsidRDefault="001169F1" w:rsidP="00B04F35">
            <w:pPr>
              <w:spacing w:after="0"/>
              <w:jc w:val="center"/>
              <w:rPr>
                <w:noProof/>
              </w:rPr>
            </w:pPr>
            <w:r>
              <w:rPr>
                <w:noProof/>
              </w:rPr>
              <w:drawing>
                <wp:anchor distT="0" distB="0" distL="114300" distR="114300" simplePos="0" relativeHeight="251658240" behindDoc="1" locked="0" layoutInCell="1" allowOverlap="1" wp14:anchorId="2BDB6FEE" wp14:editId="7C7D7902">
                  <wp:simplePos x="0" y="0"/>
                  <wp:positionH relativeFrom="column">
                    <wp:posOffset>-63500</wp:posOffset>
                  </wp:positionH>
                  <wp:positionV relativeFrom="paragraph">
                    <wp:posOffset>253788</wp:posOffset>
                  </wp:positionV>
                  <wp:extent cx="6511290" cy="2940685"/>
                  <wp:effectExtent l="0" t="0" r="3810" b="0"/>
                  <wp:wrapSquare wrapText="bothSides"/>
                  <wp:docPr id="1311668882" name="Attēls 1" descr="Attēls, kurā ir karte,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68882" name="Attēls 1" descr="Attēls, kurā ir karte, teksts, ekrānuzņēmums&#10;&#10;Apraksts ģenerēts automātiski"/>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11290" cy="2940685"/>
                          </a:xfrm>
                          <a:prstGeom prst="rect">
                            <a:avLst/>
                          </a:prstGeom>
                        </pic:spPr>
                      </pic:pic>
                    </a:graphicData>
                  </a:graphic>
                  <wp14:sizeRelH relativeFrom="margin">
                    <wp14:pctWidth>0</wp14:pctWidth>
                  </wp14:sizeRelH>
                  <wp14:sizeRelV relativeFrom="margin">
                    <wp14:pctHeight>0</wp14:pctHeight>
                  </wp14:sizeRelV>
                </wp:anchor>
              </w:drawing>
            </w:r>
          </w:p>
        </w:tc>
      </w:tr>
    </w:tbl>
    <w:p w14:paraId="10932052" w14:textId="6F723FA9" w:rsidR="001169F1" w:rsidRPr="00131ED5" w:rsidRDefault="00EF3049" w:rsidP="0039227E">
      <w:pPr>
        <w:spacing w:after="0"/>
        <w:jc w:val="center"/>
        <w:rPr>
          <w:bCs w:val="0"/>
          <w:sz w:val="24"/>
          <w:szCs w:val="24"/>
        </w:rPr>
      </w:pPr>
      <w:r w:rsidRPr="00131ED5">
        <w:rPr>
          <w:bCs w:val="0"/>
          <w:sz w:val="24"/>
          <w:szCs w:val="24"/>
        </w:rPr>
        <w:t>3</w:t>
      </w:r>
      <w:r w:rsidR="001169F1" w:rsidRPr="00131ED5">
        <w:rPr>
          <w:bCs w:val="0"/>
          <w:sz w:val="24"/>
          <w:szCs w:val="24"/>
        </w:rPr>
        <w:t xml:space="preserve">. attēls. Ekspertu definētie hidroloģiskā režīma atjaunošanas plānošanas laukumi (pa kreisi) un modelētā hidroloģiskā režīma stabilizēšanas pasākumu ietekme, kur vidējais ūdens līmenis paaugstināsies par 5 cm vai vairāk </w:t>
      </w:r>
      <w:r w:rsidRPr="00131ED5">
        <w:rPr>
          <w:bCs w:val="0"/>
          <w:sz w:val="24"/>
          <w:szCs w:val="24"/>
        </w:rPr>
        <w:t>Paredzētā darbība</w:t>
      </w:r>
      <w:r w:rsidR="001169F1" w:rsidRPr="00131ED5">
        <w:rPr>
          <w:bCs w:val="0"/>
          <w:sz w:val="24"/>
          <w:szCs w:val="24"/>
        </w:rPr>
        <w:t xml:space="preserve"> “Lielais Pelečāres purvs” (pa labi)</w:t>
      </w:r>
    </w:p>
    <w:p w14:paraId="44D68649" w14:textId="77777777" w:rsidR="00EF3049" w:rsidRDefault="00EF3049" w:rsidP="0039227E">
      <w:pPr>
        <w:spacing w:after="0"/>
        <w:ind w:firstLine="720"/>
        <w:rPr>
          <w:sz w:val="24"/>
          <w:szCs w:val="24"/>
        </w:rPr>
      </w:pPr>
    </w:p>
    <w:p w14:paraId="774BA3E5" w14:textId="033935ED" w:rsidR="001169F1" w:rsidRDefault="00EF3049" w:rsidP="0039227E">
      <w:pPr>
        <w:spacing w:after="0"/>
        <w:ind w:firstLine="720"/>
        <w:rPr>
          <w:sz w:val="24"/>
          <w:szCs w:val="24"/>
        </w:rPr>
      </w:pPr>
      <w:r w:rsidRPr="00EF3049">
        <w:rPr>
          <w:sz w:val="24"/>
          <w:szCs w:val="24"/>
        </w:rPr>
        <w:t>Tālāk tekstā sniegts katra atjaunošanas laukuma detalizēts raksturojums un iespējamie risinājumi konstatēto nosusināšanas ietekmju samazināšanai.</w:t>
      </w:r>
    </w:p>
    <w:p w14:paraId="0522A01C" w14:textId="77777777" w:rsidR="007C38F4" w:rsidRPr="00EF3049" w:rsidRDefault="007C38F4" w:rsidP="0039227E">
      <w:pPr>
        <w:spacing w:after="0"/>
        <w:ind w:firstLine="720"/>
        <w:rPr>
          <w:sz w:val="24"/>
          <w:szCs w:val="24"/>
          <w:highlight w:val="green"/>
        </w:rPr>
      </w:pPr>
    </w:p>
    <w:p w14:paraId="7662B017" w14:textId="284F3700" w:rsidR="001169F1" w:rsidRPr="00EF3049" w:rsidRDefault="001169F1" w:rsidP="0039227E">
      <w:pPr>
        <w:pStyle w:val="Heading3"/>
        <w:numPr>
          <w:ilvl w:val="1"/>
          <w:numId w:val="2"/>
        </w:numPr>
        <w:spacing w:before="0" w:after="0"/>
        <w:rPr>
          <w:b/>
          <w:bCs w:val="0"/>
          <w:color w:val="auto"/>
          <w:sz w:val="24"/>
          <w:szCs w:val="24"/>
        </w:rPr>
      </w:pPr>
      <w:bookmarkStart w:id="3" w:name="_Toc177427212"/>
      <w:r w:rsidRPr="00EF3049">
        <w:rPr>
          <w:b/>
          <w:bCs w:val="0"/>
          <w:color w:val="auto"/>
          <w:sz w:val="24"/>
          <w:szCs w:val="24"/>
        </w:rPr>
        <w:t>Atjaunošanas laukums</w:t>
      </w:r>
      <w:r w:rsidR="00EF3049" w:rsidRPr="00EF3049">
        <w:rPr>
          <w:b/>
          <w:bCs w:val="0"/>
          <w:color w:val="auto"/>
          <w:sz w:val="24"/>
          <w:szCs w:val="24"/>
        </w:rPr>
        <w:t>.</w:t>
      </w:r>
      <w:r w:rsidRPr="00EF3049">
        <w:rPr>
          <w:b/>
          <w:bCs w:val="0"/>
          <w:color w:val="auto"/>
          <w:sz w:val="24"/>
          <w:szCs w:val="24"/>
        </w:rPr>
        <w:t xml:space="preserve"> 1. </w:t>
      </w:r>
      <w:proofErr w:type="spellStart"/>
      <w:r w:rsidRPr="00EF3049">
        <w:rPr>
          <w:b/>
          <w:bCs w:val="0"/>
          <w:color w:val="auto"/>
          <w:sz w:val="24"/>
          <w:szCs w:val="24"/>
        </w:rPr>
        <w:t>Opšines</w:t>
      </w:r>
      <w:proofErr w:type="spellEnd"/>
      <w:r w:rsidRPr="00EF3049">
        <w:rPr>
          <w:b/>
          <w:bCs w:val="0"/>
          <w:color w:val="auto"/>
          <w:sz w:val="24"/>
          <w:szCs w:val="24"/>
        </w:rPr>
        <w:t xml:space="preserve"> grāvji</w:t>
      </w:r>
      <w:bookmarkEnd w:id="3"/>
      <w:r w:rsidR="00943D20">
        <w:rPr>
          <w:b/>
          <w:bCs w:val="0"/>
          <w:color w:val="auto"/>
          <w:sz w:val="24"/>
          <w:szCs w:val="24"/>
        </w:rPr>
        <w:t xml:space="preserve"> </w:t>
      </w:r>
      <w:r w:rsidR="00943D20" w:rsidRPr="00943D20">
        <w:rPr>
          <w:color w:val="auto"/>
          <w:sz w:val="24"/>
          <w:szCs w:val="24"/>
        </w:rPr>
        <w:t>(4.</w:t>
      </w:r>
      <w:r w:rsidR="00943D20">
        <w:rPr>
          <w:color w:val="auto"/>
          <w:sz w:val="24"/>
          <w:szCs w:val="24"/>
        </w:rPr>
        <w:t>,5.</w:t>
      </w:r>
      <w:r w:rsidR="00943D20" w:rsidRPr="00943D20">
        <w:rPr>
          <w:color w:val="auto"/>
          <w:sz w:val="24"/>
          <w:szCs w:val="24"/>
        </w:rPr>
        <w:t xml:space="preserve"> attēls)</w:t>
      </w:r>
    </w:p>
    <w:p w14:paraId="430A52BF" w14:textId="77777777" w:rsidR="001169F1" w:rsidRPr="00EF3049" w:rsidRDefault="001169F1" w:rsidP="0039227E">
      <w:pPr>
        <w:spacing w:after="0"/>
        <w:ind w:firstLine="360"/>
        <w:rPr>
          <w:sz w:val="24"/>
          <w:szCs w:val="24"/>
        </w:rPr>
      </w:pPr>
      <w:r w:rsidRPr="00943D20">
        <w:rPr>
          <w:i/>
          <w:iCs/>
          <w:sz w:val="24"/>
          <w:szCs w:val="24"/>
        </w:rPr>
        <w:t>Atjaunojamā platība, eksperta vērtējums:</w:t>
      </w:r>
      <w:r w:rsidRPr="00EF3049">
        <w:rPr>
          <w:sz w:val="24"/>
          <w:szCs w:val="24"/>
        </w:rPr>
        <w:t xml:space="preserve"> 208,7 ha</w:t>
      </w:r>
    </w:p>
    <w:p w14:paraId="7E1554E8" w14:textId="77777777" w:rsidR="001169F1" w:rsidRPr="00EF3049" w:rsidRDefault="001169F1" w:rsidP="0039227E">
      <w:pPr>
        <w:spacing w:after="0"/>
        <w:ind w:firstLine="360"/>
        <w:rPr>
          <w:sz w:val="24"/>
          <w:szCs w:val="24"/>
        </w:rPr>
      </w:pPr>
      <w:r w:rsidRPr="00943D20">
        <w:rPr>
          <w:i/>
          <w:iCs/>
          <w:sz w:val="24"/>
          <w:szCs w:val="24"/>
        </w:rPr>
        <w:t>Modelī aprēķinātā atjaunojamā platība:</w:t>
      </w:r>
      <w:r w:rsidRPr="00EF3049">
        <w:rPr>
          <w:sz w:val="24"/>
          <w:szCs w:val="24"/>
        </w:rPr>
        <w:t xml:space="preserve"> 152,8 ha</w:t>
      </w:r>
    </w:p>
    <w:p w14:paraId="13673B39" w14:textId="77777777" w:rsidR="001169F1" w:rsidRPr="00EF3049" w:rsidRDefault="001169F1" w:rsidP="0039227E">
      <w:pPr>
        <w:spacing w:after="0"/>
        <w:ind w:firstLine="360"/>
        <w:rPr>
          <w:sz w:val="24"/>
          <w:szCs w:val="24"/>
        </w:rPr>
      </w:pPr>
      <w:r w:rsidRPr="00943D20">
        <w:rPr>
          <w:i/>
          <w:iCs/>
          <w:sz w:val="24"/>
          <w:szCs w:val="24"/>
        </w:rPr>
        <w:t>Novietojums:</w:t>
      </w:r>
      <w:r w:rsidRPr="00EF3049">
        <w:rPr>
          <w:sz w:val="24"/>
          <w:szCs w:val="24"/>
        </w:rPr>
        <w:t xml:space="preserve"> lieguma D malā</w:t>
      </w:r>
    </w:p>
    <w:p w14:paraId="22FFF6F7" w14:textId="77777777" w:rsidR="00B87C8F" w:rsidRDefault="001169F1" w:rsidP="0039227E">
      <w:pPr>
        <w:spacing w:after="0"/>
        <w:ind w:firstLine="360"/>
        <w:rPr>
          <w:sz w:val="24"/>
          <w:szCs w:val="24"/>
        </w:rPr>
      </w:pPr>
      <w:r w:rsidRPr="00943D20">
        <w:rPr>
          <w:i/>
          <w:iCs/>
          <w:sz w:val="24"/>
          <w:szCs w:val="24"/>
        </w:rPr>
        <w:t>Nosusināšanas ietekmes raksturojums:</w:t>
      </w:r>
      <w:r w:rsidRPr="00EF3049">
        <w:rPr>
          <w:sz w:val="24"/>
          <w:szCs w:val="24"/>
        </w:rPr>
        <w:t xml:space="preserve"> </w:t>
      </w:r>
      <w:bookmarkStart w:id="4" w:name="_Hlk181121556"/>
      <w:r w:rsidRPr="00EF3049">
        <w:rPr>
          <w:sz w:val="24"/>
          <w:szCs w:val="24"/>
        </w:rPr>
        <w:t xml:space="preserve">atjaunošanas laukumā pārsvarā ir biotopi </w:t>
      </w:r>
      <w:r w:rsidRPr="00340A1B">
        <w:rPr>
          <w:sz w:val="24"/>
          <w:szCs w:val="24"/>
        </w:rPr>
        <w:t>7110*</w:t>
      </w:r>
      <w:r w:rsidRPr="00EF3049">
        <w:rPr>
          <w:sz w:val="24"/>
          <w:szCs w:val="24"/>
        </w:rPr>
        <w:t xml:space="preserve"> </w:t>
      </w:r>
      <w:r w:rsidRPr="00943D20">
        <w:rPr>
          <w:iCs/>
          <w:sz w:val="24"/>
          <w:szCs w:val="24"/>
        </w:rPr>
        <w:lastRenderedPageBreak/>
        <w:t xml:space="preserve">Aktīvi augstie purvi ar susināšanas ietekmes pazīmēm un </w:t>
      </w:r>
      <w:r w:rsidRPr="00340A1B">
        <w:rPr>
          <w:iCs/>
          <w:sz w:val="24"/>
          <w:szCs w:val="24"/>
        </w:rPr>
        <w:t>91D0*</w:t>
      </w:r>
      <w:r w:rsidRPr="00943D20">
        <w:rPr>
          <w:iCs/>
          <w:sz w:val="24"/>
          <w:szCs w:val="24"/>
        </w:rPr>
        <w:t xml:space="preserve"> Purvaini meži, mazākā platībā arī 9160 </w:t>
      </w:r>
      <w:bookmarkStart w:id="5" w:name="_Hlk181122353"/>
      <w:r w:rsidRPr="00943D20">
        <w:rPr>
          <w:iCs/>
          <w:sz w:val="24"/>
          <w:szCs w:val="24"/>
        </w:rPr>
        <w:t>Ozolu meži (ozolu, liepu un skābaržu meži)</w:t>
      </w:r>
      <w:bookmarkEnd w:id="5"/>
      <w:r w:rsidRPr="00943D20">
        <w:rPr>
          <w:iCs/>
          <w:sz w:val="24"/>
          <w:szCs w:val="24"/>
        </w:rPr>
        <w:t xml:space="preserve"> un 9020* Veci jaukti platlapju meži</w:t>
      </w:r>
      <w:r w:rsidRPr="00EF3049">
        <w:rPr>
          <w:sz w:val="24"/>
          <w:szCs w:val="24"/>
        </w:rPr>
        <w:t>.</w:t>
      </w:r>
    </w:p>
    <w:p w14:paraId="204E97F6" w14:textId="1BF27C7C" w:rsidR="00B87C8F" w:rsidRDefault="001169F1" w:rsidP="0039227E">
      <w:pPr>
        <w:spacing w:after="0"/>
        <w:ind w:firstLine="360"/>
        <w:rPr>
          <w:sz w:val="24"/>
          <w:szCs w:val="24"/>
        </w:rPr>
      </w:pPr>
      <w:r w:rsidRPr="00EF3049">
        <w:rPr>
          <w:sz w:val="24"/>
          <w:szCs w:val="24"/>
        </w:rPr>
        <w:t>Purvainie meži lielā mērā izveidojušies uz susinātām augstā purva daļām</w:t>
      </w:r>
      <w:bookmarkStart w:id="6" w:name="_Hlk181121585"/>
      <w:bookmarkEnd w:id="4"/>
      <w:r w:rsidR="00943D20">
        <w:rPr>
          <w:sz w:val="24"/>
          <w:szCs w:val="24"/>
        </w:rPr>
        <w:t xml:space="preserve">. </w:t>
      </w:r>
      <w:r w:rsidRPr="00EF3049">
        <w:rPr>
          <w:sz w:val="24"/>
          <w:szCs w:val="24"/>
        </w:rPr>
        <w:t>Teritorijā ir vairākas purva pussalas (</w:t>
      </w:r>
      <w:proofErr w:type="spellStart"/>
      <w:r w:rsidRPr="00EF3049">
        <w:rPr>
          <w:sz w:val="24"/>
          <w:szCs w:val="24"/>
        </w:rPr>
        <w:t>Lineņsola</w:t>
      </w:r>
      <w:proofErr w:type="spellEnd"/>
      <w:r w:rsidRPr="00EF3049">
        <w:rPr>
          <w:sz w:val="24"/>
          <w:szCs w:val="24"/>
        </w:rPr>
        <w:t xml:space="preserve">, </w:t>
      </w:r>
      <w:proofErr w:type="spellStart"/>
      <w:r w:rsidRPr="00EF3049">
        <w:rPr>
          <w:sz w:val="24"/>
          <w:szCs w:val="24"/>
        </w:rPr>
        <w:t>Stonga</w:t>
      </w:r>
      <w:proofErr w:type="spellEnd"/>
      <w:r w:rsidRPr="00EF3049">
        <w:rPr>
          <w:sz w:val="24"/>
          <w:szCs w:val="24"/>
        </w:rPr>
        <w:t xml:space="preserve">, </w:t>
      </w:r>
      <w:proofErr w:type="spellStart"/>
      <w:r w:rsidRPr="00EF3049">
        <w:rPr>
          <w:sz w:val="24"/>
          <w:szCs w:val="24"/>
        </w:rPr>
        <w:t>Opšine</w:t>
      </w:r>
      <w:proofErr w:type="spellEnd"/>
      <w:r w:rsidRPr="00EF3049">
        <w:rPr>
          <w:sz w:val="24"/>
          <w:szCs w:val="24"/>
        </w:rPr>
        <w:t>) un salas (</w:t>
      </w:r>
      <w:proofErr w:type="spellStart"/>
      <w:r w:rsidRPr="00EF3049">
        <w:rPr>
          <w:sz w:val="24"/>
          <w:szCs w:val="24"/>
        </w:rPr>
        <w:t>Malnā</w:t>
      </w:r>
      <w:proofErr w:type="spellEnd"/>
      <w:r w:rsidRPr="00EF3049">
        <w:rPr>
          <w:sz w:val="24"/>
          <w:szCs w:val="24"/>
        </w:rPr>
        <w:t xml:space="preserve"> sola). Grāvju tīkli ir veidoti ap š</w:t>
      </w:r>
      <w:r w:rsidR="00A1505D">
        <w:rPr>
          <w:sz w:val="24"/>
          <w:szCs w:val="24"/>
        </w:rPr>
        <w:t>ī</w:t>
      </w:r>
      <w:r w:rsidRPr="00EF3049">
        <w:rPr>
          <w:sz w:val="24"/>
          <w:szCs w:val="24"/>
        </w:rPr>
        <w:t xml:space="preserve">m </w:t>
      </w:r>
      <w:proofErr w:type="spellStart"/>
      <w:r w:rsidRPr="00EF3049">
        <w:rPr>
          <w:sz w:val="24"/>
          <w:szCs w:val="24"/>
        </w:rPr>
        <w:t>minerālgrunts</w:t>
      </w:r>
      <w:proofErr w:type="spellEnd"/>
      <w:r w:rsidRPr="00EF3049">
        <w:rPr>
          <w:sz w:val="24"/>
          <w:szCs w:val="24"/>
        </w:rPr>
        <w:t xml:space="preserve"> pussalām. </w:t>
      </w:r>
      <w:bookmarkEnd w:id="6"/>
      <w:r w:rsidRPr="0043581F">
        <w:rPr>
          <w:sz w:val="24"/>
          <w:szCs w:val="24"/>
        </w:rPr>
        <w:t>Plaša grāvju sistēma ierīkot</w:t>
      </w:r>
      <w:r w:rsidR="007C38F4" w:rsidRPr="0043581F">
        <w:rPr>
          <w:sz w:val="24"/>
          <w:szCs w:val="24"/>
        </w:rPr>
        <w:t>a</w:t>
      </w:r>
      <w:r w:rsidRPr="0043581F">
        <w:rPr>
          <w:sz w:val="24"/>
          <w:szCs w:val="24"/>
        </w:rPr>
        <w:t xml:space="preserve"> </w:t>
      </w:r>
      <w:r w:rsidR="0043581F">
        <w:rPr>
          <w:sz w:val="24"/>
          <w:szCs w:val="24"/>
        </w:rPr>
        <w:t>Paredzētā darbība</w:t>
      </w:r>
      <w:r w:rsidRPr="0043581F">
        <w:rPr>
          <w:sz w:val="24"/>
          <w:szCs w:val="24"/>
        </w:rPr>
        <w:t xml:space="preserve"> dienvidu malā ar vismaz diviem sa</w:t>
      </w:r>
      <w:r w:rsidRPr="00EF3049">
        <w:rPr>
          <w:sz w:val="24"/>
          <w:szCs w:val="24"/>
        </w:rPr>
        <w:t xml:space="preserve">vstarpēji pārklātiem grāvju tīkliem. Senāko tīklu veidu gari (bieži garāki nekā 1 km) radiāli grāvji, kas dziļi iesniedzas purvā, un purva malas zonu apliecoši grāvji. Šī </w:t>
      </w:r>
      <w:bookmarkStart w:id="7" w:name="_Hlk181121638"/>
      <w:r w:rsidRPr="00EF3049">
        <w:rPr>
          <w:sz w:val="24"/>
          <w:szCs w:val="24"/>
        </w:rPr>
        <w:t>vecākā susināšanas sistēma lielā mērā dabiski aizaugusi.</w:t>
      </w:r>
      <w:bookmarkEnd w:id="7"/>
      <w:r w:rsidRPr="00EF3049">
        <w:rPr>
          <w:sz w:val="24"/>
          <w:szCs w:val="24"/>
        </w:rPr>
        <w:t xml:space="preserve"> Viens grāvis sasniedz arī Deguma ezeru, bet pašreiz ir pilnībā aizaudzis. Otru grāvju sistēmu veido regulārs tīkls purva malas zonā, </w:t>
      </w:r>
      <w:bookmarkStart w:id="8" w:name="_Hlk181121729"/>
      <w:r w:rsidRPr="00EF3049">
        <w:rPr>
          <w:sz w:val="24"/>
          <w:szCs w:val="24"/>
        </w:rPr>
        <w:t>domājams, ierīkots, mežsaimniecības vajadzībām</w:t>
      </w:r>
      <w:bookmarkEnd w:id="8"/>
      <w:r w:rsidR="00943D20">
        <w:rPr>
          <w:sz w:val="24"/>
          <w:szCs w:val="24"/>
        </w:rPr>
        <w:t>.</w:t>
      </w:r>
    </w:p>
    <w:p w14:paraId="42775F95" w14:textId="6D4A5176" w:rsidR="00B87C8F" w:rsidRDefault="0039227E" w:rsidP="0039227E">
      <w:pPr>
        <w:spacing w:after="0"/>
        <w:ind w:firstLine="360"/>
        <w:rPr>
          <w:sz w:val="24"/>
          <w:szCs w:val="24"/>
        </w:rPr>
      </w:pPr>
      <w:r>
        <w:rPr>
          <w:sz w:val="24"/>
          <w:szCs w:val="24"/>
        </w:rPr>
        <w:t>Nepieciešams</w:t>
      </w:r>
      <w:r w:rsidR="001169F1" w:rsidRPr="00EF3049">
        <w:rPr>
          <w:sz w:val="24"/>
          <w:szCs w:val="24"/>
        </w:rPr>
        <w:t xml:space="preserve"> aizsprostot grāvjus, kuriem pēc apsekošanas novērojumiem ir tieša ietekme uz augstā purva un tam piegulošo purvaino mežu ūdens režīmu. </w:t>
      </w:r>
      <w:bookmarkStart w:id="9" w:name="_Hlk181122342"/>
      <w:r w:rsidR="001169F1" w:rsidRPr="00EF3049">
        <w:rPr>
          <w:sz w:val="24"/>
          <w:szCs w:val="24"/>
        </w:rPr>
        <w:t xml:space="preserve">Piedāvātie hidroloģiskā režīma atjaunošanas pasākumi maz ietekmēs biotopus 9160 un 9020*, jo šie meži ir izvietoti uz </w:t>
      </w:r>
      <w:proofErr w:type="spellStart"/>
      <w:r w:rsidR="001169F1" w:rsidRPr="00EF3049">
        <w:rPr>
          <w:sz w:val="24"/>
          <w:szCs w:val="24"/>
        </w:rPr>
        <w:t>minerālgrunts</w:t>
      </w:r>
      <w:proofErr w:type="spellEnd"/>
      <w:r w:rsidR="001169F1" w:rsidRPr="00EF3049">
        <w:rPr>
          <w:sz w:val="24"/>
          <w:szCs w:val="24"/>
        </w:rPr>
        <w:t xml:space="preserve"> paaugstinājumiem, ko tiešā veidā neskar grāvju sistēma, vai arī grāvju aizsprosti nav plānoti</w:t>
      </w:r>
      <w:bookmarkEnd w:id="9"/>
      <w:r w:rsidR="00943D20">
        <w:rPr>
          <w:sz w:val="24"/>
          <w:szCs w:val="24"/>
        </w:rPr>
        <w:t>.</w:t>
      </w:r>
    </w:p>
    <w:p w14:paraId="64B9D7C4" w14:textId="345B4F9B" w:rsidR="001169F1" w:rsidRPr="00EF3049" w:rsidRDefault="005B415B" w:rsidP="0039227E">
      <w:pPr>
        <w:spacing w:after="0"/>
        <w:ind w:firstLine="360"/>
        <w:rPr>
          <w:sz w:val="24"/>
          <w:szCs w:val="24"/>
        </w:rPr>
      </w:pPr>
      <w:r w:rsidRPr="005B415B">
        <w:rPr>
          <w:i/>
          <w:iCs/>
          <w:sz w:val="24"/>
          <w:szCs w:val="24"/>
        </w:rPr>
        <w:t>A</w:t>
      </w:r>
      <w:r w:rsidR="001169F1" w:rsidRPr="005B415B">
        <w:rPr>
          <w:i/>
          <w:iCs/>
          <w:sz w:val="24"/>
          <w:szCs w:val="24"/>
        </w:rPr>
        <w:t>izsprostu skaits:</w:t>
      </w:r>
      <w:r w:rsidR="001169F1" w:rsidRPr="005B415B">
        <w:rPr>
          <w:sz w:val="24"/>
          <w:szCs w:val="24"/>
        </w:rPr>
        <w:t xml:space="preserve"> </w:t>
      </w:r>
      <w:r>
        <w:rPr>
          <w:sz w:val="24"/>
          <w:szCs w:val="24"/>
        </w:rPr>
        <w:t>98</w:t>
      </w:r>
      <w:r w:rsidR="001169F1" w:rsidRPr="005B415B">
        <w:rPr>
          <w:sz w:val="24"/>
          <w:szCs w:val="24"/>
        </w:rPr>
        <w:t xml:space="preserve"> kūdras aizsprosti</w:t>
      </w:r>
    </w:p>
    <w:p w14:paraId="48975FE1" w14:textId="77777777" w:rsidR="001169F1" w:rsidRDefault="001169F1" w:rsidP="001169F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1169F1" w14:paraId="085C033D" w14:textId="77777777" w:rsidTr="00B04F35">
        <w:tc>
          <w:tcPr>
            <w:tcW w:w="9016" w:type="dxa"/>
          </w:tcPr>
          <w:p w14:paraId="7246273B" w14:textId="77777777" w:rsidR="001169F1" w:rsidRDefault="001169F1" w:rsidP="00B04F35">
            <w:pPr>
              <w:spacing w:after="160" w:line="259" w:lineRule="auto"/>
            </w:pPr>
            <w:r>
              <w:rPr>
                <w:noProof/>
              </w:rPr>
              <w:drawing>
                <wp:inline distT="114300" distB="114300" distL="114300" distR="114300" wp14:anchorId="3C0D1726" wp14:editId="43D954F5">
                  <wp:extent cx="5611496" cy="3267958"/>
                  <wp:effectExtent l="0" t="0" r="8255" b="8890"/>
                  <wp:docPr id="93" name="image112.jpg" descr="A green field with trees&#10;&#10;AI-generated content may be incorrect."/>
                  <wp:cNvGraphicFramePr/>
                  <a:graphic xmlns:a="http://schemas.openxmlformats.org/drawingml/2006/main">
                    <a:graphicData uri="http://schemas.openxmlformats.org/drawingml/2006/picture">
                      <pic:pic xmlns:pic="http://schemas.openxmlformats.org/drawingml/2006/picture">
                        <pic:nvPicPr>
                          <pic:cNvPr id="93" name="image112.jpg" descr="A green field with trees&#10;&#10;AI-generated content may be incorrect."/>
                          <pic:cNvPicPr preferRelativeResize="0"/>
                        </pic:nvPicPr>
                        <pic:blipFill>
                          <a:blip r:embed="rId13"/>
                          <a:srcRect/>
                          <a:stretch>
                            <a:fillRect/>
                          </a:stretch>
                        </pic:blipFill>
                        <pic:spPr>
                          <a:xfrm>
                            <a:off x="0" y="0"/>
                            <a:ext cx="5621559" cy="3273818"/>
                          </a:xfrm>
                          <a:prstGeom prst="rect">
                            <a:avLst/>
                          </a:prstGeom>
                          <a:ln/>
                        </pic:spPr>
                      </pic:pic>
                    </a:graphicData>
                  </a:graphic>
                </wp:inline>
              </w:drawing>
            </w:r>
          </w:p>
        </w:tc>
      </w:tr>
    </w:tbl>
    <w:p w14:paraId="4CF4F7ED" w14:textId="536A1B28" w:rsidR="001169F1" w:rsidRPr="0043581F" w:rsidRDefault="00943D20" w:rsidP="001169F1">
      <w:pPr>
        <w:jc w:val="center"/>
        <w:rPr>
          <w:bCs w:val="0"/>
          <w:sz w:val="24"/>
          <w:szCs w:val="24"/>
        </w:rPr>
      </w:pPr>
      <w:r w:rsidRPr="0043581F">
        <w:rPr>
          <w:bCs w:val="0"/>
          <w:sz w:val="24"/>
          <w:szCs w:val="24"/>
        </w:rPr>
        <w:t>4</w:t>
      </w:r>
      <w:r w:rsidR="001169F1" w:rsidRPr="0043581F">
        <w:rPr>
          <w:bCs w:val="0"/>
          <w:sz w:val="24"/>
          <w:szCs w:val="24"/>
        </w:rPr>
        <w:t xml:space="preserve">. attēls. Atjaunošanas laukuma 1. </w:t>
      </w:r>
      <w:proofErr w:type="spellStart"/>
      <w:r w:rsidR="001169F1" w:rsidRPr="0043581F">
        <w:rPr>
          <w:bCs w:val="0"/>
          <w:sz w:val="24"/>
          <w:szCs w:val="24"/>
        </w:rPr>
        <w:t>Opšines</w:t>
      </w:r>
      <w:proofErr w:type="spellEnd"/>
      <w:r w:rsidR="001169F1" w:rsidRPr="0043581F">
        <w:rPr>
          <w:bCs w:val="0"/>
          <w:sz w:val="24"/>
          <w:szCs w:val="24"/>
        </w:rPr>
        <w:t xml:space="preserve"> grāvji nosusināšanas objekti 2023. gada vasarā. Foto:</w:t>
      </w:r>
      <w:r w:rsidR="0043581F" w:rsidRPr="0043581F">
        <w:rPr>
          <w:bCs w:val="0"/>
          <w:sz w:val="24"/>
          <w:szCs w:val="24"/>
        </w:rPr>
        <w:t xml:space="preserve"> </w:t>
      </w:r>
      <w:r w:rsidR="001169F1" w:rsidRPr="0043581F">
        <w:rPr>
          <w:bCs w:val="0"/>
          <w:sz w:val="24"/>
          <w:szCs w:val="24"/>
        </w:rPr>
        <w:t>J.</w:t>
      </w:r>
      <w:r w:rsidR="0043581F" w:rsidRPr="0043581F">
        <w:rPr>
          <w:bCs w:val="0"/>
          <w:sz w:val="24"/>
          <w:szCs w:val="24"/>
        </w:rPr>
        <w:t xml:space="preserve"> </w:t>
      </w:r>
      <w:proofErr w:type="spellStart"/>
      <w:r w:rsidR="001169F1" w:rsidRPr="0043581F">
        <w:rPr>
          <w:bCs w:val="0"/>
          <w:sz w:val="24"/>
          <w:szCs w:val="24"/>
        </w:rPr>
        <w:t>Matuko</w:t>
      </w:r>
      <w:proofErr w:type="spellEnd"/>
    </w:p>
    <w:p w14:paraId="6CD824D9" w14:textId="77777777" w:rsidR="001169F1" w:rsidRDefault="001169F1" w:rsidP="001169F1">
      <w:pPr>
        <w:spacing w:before="240" w:after="0"/>
      </w:pPr>
    </w:p>
    <w:p w14:paraId="3B0A8C4C" w14:textId="77777777" w:rsidR="001169F1" w:rsidRDefault="001169F1" w:rsidP="001169F1">
      <w:pPr>
        <w:spacing w:before="240" w:after="0"/>
        <w:sectPr w:rsidR="001169F1" w:rsidSect="001169F1">
          <w:footerReference w:type="default" r:id="rId14"/>
          <w:pgSz w:w="11906" w:h="16838"/>
          <w:pgMar w:top="1440" w:right="1440" w:bottom="1440" w:left="1440" w:header="720" w:footer="720" w:gutter="0"/>
          <w:cols w:space="720"/>
        </w:sectPr>
      </w:pPr>
    </w:p>
    <w:p w14:paraId="1EB51601" w14:textId="77777777" w:rsidR="001169F1" w:rsidRDefault="001169F1" w:rsidP="001169F1">
      <w:pPr>
        <w:jc w:val="center"/>
        <w:rPr>
          <w:b/>
          <w:highlight w:val="gre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8"/>
      </w:tblGrid>
      <w:tr w:rsidR="001169F1" w14:paraId="10F56833" w14:textId="77777777" w:rsidTr="00B04F35">
        <w:tc>
          <w:tcPr>
            <w:tcW w:w="13948" w:type="dxa"/>
          </w:tcPr>
          <w:p w14:paraId="2419E866" w14:textId="77777777" w:rsidR="001169F1" w:rsidRDefault="001169F1" w:rsidP="00B04F35">
            <w:pPr>
              <w:jc w:val="center"/>
              <w:rPr>
                <w:noProof/>
              </w:rPr>
            </w:pPr>
            <w:r>
              <w:rPr>
                <w:noProof/>
              </w:rPr>
              <w:drawing>
                <wp:inline distT="0" distB="0" distL="0" distR="0" wp14:anchorId="2CBA431D" wp14:editId="00AD6E67">
                  <wp:extent cx="8731250" cy="3541792"/>
                  <wp:effectExtent l="0" t="0" r="0" b="1905"/>
                  <wp:docPr id="1870793607" name="Attēls 3" descr="Attēls, kurā ir tekst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93607" name="Attēls 3" descr="Attēls, kurā ir teksts, karte&#10;&#10;Apraksts ģenerēts automātiski"/>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38777" cy="3544845"/>
                          </a:xfrm>
                          <a:prstGeom prst="rect">
                            <a:avLst/>
                          </a:prstGeom>
                        </pic:spPr>
                      </pic:pic>
                    </a:graphicData>
                  </a:graphic>
                </wp:inline>
              </w:drawing>
            </w:r>
          </w:p>
        </w:tc>
      </w:tr>
    </w:tbl>
    <w:p w14:paraId="31AB2985" w14:textId="77777777" w:rsidR="001169F1" w:rsidRDefault="001169F1" w:rsidP="001169F1">
      <w:pPr>
        <w:jc w:val="center"/>
        <w:rPr>
          <w:b/>
          <w:highlight w:val="green"/>
        </w:rPr>
      </w:pPr>
    </w:p>
    <w:p w14:paraId="0E64A79D" w14:textId="60D777F7" w:rsidR="001169F1" w:rsidRPr="0043581F" w:rsidRDefault="00943D20" w:rsidP="001169F1">
      <w:pPr>
        <w:jc w:val="center"/>
        <w:rPr>
          <w:bCs w:val="0"/>
        </w:rPr>
      </w:pPr>
      <w:r w:rsidRPr="0043581F">
        <w:rPr>
          <w:bCs w:val="0"/>
        </w:rPr>
        <w:t>5</w:t>
      </w:r>
      <w:r w:rsidR="001169F1" w:rsidRPr="0043581F">
        <w:rPr>
          <w:bCs w:val="0"/>
        </w:rPr>
        <w:t xml:space="preserve">. attēls. Atjaunošanas laukuma 1. </w:t>
      </w:r>
      <w:proofErr w:type="spellStart"/>
      <w:r w:rsidR="001169F1" w:rsidRPr="0043581F">
        <w:rPr>
          <w:bCs w:val="0"/>
        </w:rPr>
        <w:t>Opšines</w:t>
      </w:r>
      <w:proofErr w:type="spellEnd"/>
      <w:r w:rsidR="001169F1" w:rsidRPr="0043581F">
        <w:rPr>
          <w:bCs w:val="0"/>
        </w:rPr>
        <w:t xml:space="preserve"> grāvji shēma (pa kreisi) un hidroģeoloģiskais modelis (pa labi) </w:t>
      </w:r>
    </w:p>
    <w:p w14:paraId="467EF2C6" w14:textId="77777777" w:rsidR="001169F1" w:rsidRDefault="001169F1" w:rsidP="001169F1">
      <w:pPr>
        <w:jc w:val="center"/>
      </w:pPr>
    </w:p>
    <w:p w14:paraId="0F346D60" w14:textId="77777777" w:rsidR="001169F1" w:rsidRDefault="001169F1" w:rsidP="001169F1">
      <w:pPr>
        <w:jc w:val="center"/>
        <w:sectPr w:rsidR="001169F1" w:rsidSect="001169F1">
          <w:pgSz w:w="16838" w:h="11906" w:orient="landscape"/>
          <w:pgMar w:top="1440" w:right="1440" w:bottom="1440" w:left="1440" w:header="720" w:footer="720" w:gutter="0"/>
          <w:cols w:space="720"/>
          <w:docGrid w:linePitch="299"/>
        </w:sectPr>
      </w:pPr>
    </w:p>
    <w:p w14:paraId="6954AE60" w14:textId="57240883" w:rsidR="001169F1" w:rsidRPr="00340A1B" w:rsidRDefault="001169F1" w:rsidP="0039227E">
      <w:pPr>
        <w:pStyle w:val="Heading3"/>
        <w:numPr>
          <w:ilvl w:val="1"/>
          <w:numId w:val="2"/>
        </w:numPr>
        <w:spacing w:before="0" w:after="0"/>
        <w:rPr>
          <w:b/>
          <w:bCs w:val="0"/>
          <w:color w:val="auto"/>
          <w:sz w:val="24"/>
          <w:szCs w:val="24"/>
        </w:rPr>
      </w:pPr>
      <w:bookmarkStart w:id="10" w:name="_Toc177427213"/>
      <w:r w:rsidRPr="00340A1B">
        <w:rPr>
          <w:b/>
          <w:bCs w:val="0"/>
          <w:color w:val="auto"/>
          <w:sz w:val="24"/>
          <w:szCs w:val="24"/>
        </w:rPr>
        <w:lastRenderedPageBreak/>
        <w:t>Atjaunošanas laukums</w:t>
      </w:r>
      <w:r w:rsidR="0039227E">
        <w:rPr>
          <w:b/>
          <w:bCs w:val="0"/>
          <w:color w:val="auto"/>
          <w:sz w:val="24"/>
          <w:szCs w:val="24"/>
        </w:rPr>
        <w:t>.</w:t>
      </w:r>
      <w:r w:rsidRPr="00340A1B">
        <w:rPr>
          <w:b/>
          <w:bCs w:val="0"/>
          <w:color w:val="auto"/>
          <w:sz w:val="24"/>
          <w:szCs w:val="24"/>
        </w:rPr>
        <w:t xml:space="preserve"> 2. Ezera grāvji</w:t>
      </w:r>
      <w:bookmarkEnd w:id="10"/>
      <w:r w:rsidR="00340A1B">
        <w:rPr>
          <w:b/>
          <w:bCs w:val="0"/>
          <w:color w:val="auto"/>
          <w:sz w:val="24"/>
          <w:szCs w:val="24"/>
        </w:rPr>
        <w:t xml:space="preserve"> </w:t>
      </w:r>
      <w:r w:rsidR="00340A1B" w:rsidRPr="00340A1B">
        <w:rPr>
          <w:color w:val="auto"/>
          <w:sz w:val="24"/>
          <w:szCs w:val="24"/>
        </w:rPr>
        <w:t>(6.,7</w:t>
      </w:r>
      <w:r w:rsidR="00A00B59">
        <w:rPr>
          <w:color w:val="auto"/>
          <w:sz w:val="24"/>
          <w:szCs w:val="24"/>
        </w:rPr>
        <w:t>.</w:t>
      </w:r>
      <w:r w:rsidR="00C715A9">
        <w:rPr>
          <w:color w:val="auto"/>
          <w:sz w:val="24"/>
          <w:szCs w:val="24"/>
        </w:rPr>
        <w:t xml:space="preserve"> </w:t>
      </w:r>
      <w:r w:rsidR="00340A1B" w:rsidRPr="00340A1B">
        <w:rPr>
          <w:color w:val="auto"/>
          <w:sz w:val="24"/>
          <w:szCs w:val="24"/>
        </w:rPr>
        <w:t>attēls)</w:t>
      </w:r>
    </w:p>
    <w:p w14:paraId="70B2830C" w14:textId="77777777" w:rsidR="001169F1" w:rsidRPr="00340A1B" w:rsidRDefault="001169F1" w:rsidP="0039227E">
      <w:pPr>
        <w:spacing w:after="0"/>
        <w:ind w:firstLine="360"/>
        <w:rPr>
          <w:sz w:val="24"/>
          <w:szCs w:val="24"/>
        </w:rPr>
      </w:pPr>
      <w:r w:rsidRPr="00340A1B">
        <w:rPr>
          <w:i/>
          <w:iCs/>
          <w:sz w:val="24"/>
          <w:szCs w:val="24"/>
        </w:rPr>
        <w:t>Atjaunojamā platība, eksperta vērtējums:</w:t>
      </w:r>
      <w:r w:rsidRPr="00340A1B">
        <w:rPr>
          <w:sz w:val="24"/>
          <w:szCs w:val="24"/>
        </w:rPr>
        <w:t xml:space="preserve"> 53,0 ha</w:t>
      </w:r>
    </w:p>
    <w:p w14:paraId="0B5A4BF6" w14:textId="77777777" w:rsidR="001169F1" w:rsidRPr="00340A1B" w:rsidRDefault="001169F1" w:rsidP="0039227E">
      <w:pPr>
        <w:spacing w:after="0"/>
        <w:ind w:firstLine="360"/>
        <w:rPr>
          <w:sz w:val="24"/>
          <w:szCs w:val="24"/>
        </w:rPr>
      </w:pPr>
      <w:r w:rsidRPr="00340A1B">
        <w:rPr>
          <w:i/>
          <w:iCs/>
          <w:sz w:val="24"/>
          <w:szCs w:val="24"/>
        </w:rPr>
        <w:t>Modelī aprēķinātā atjaunojamā platība:</w:t>
      </w:r>
      <w:r w:rsidRPr="00340A1B">
        <w:rPr>
          <w:sz w:val="24"/>
          <w:szCs w:val="24"/>
        </w:rPr>
        <w:t xml:space="preserve"> 72,8 ha</w:t>
      </w:r>
    </w:p>
    <w:p w14:paraId="2220E5B9" w14:textId="77777777" w:rsidR="001169F1" w:rsidRPr="00340A1B" w:rsidRDefault="001169F1" w:rsidP="0039227E">
      <w:pPr>
        <w:spacing w:after="0"/>
        <w:ind w:firstLine="360"/>
        <w:rPr>
          <w:sz w:val="24"/>
          <w:szCs w:val="24"/>
        </w:rPr>
      </w:pPr>
      <w:r w:rsidRPr="00340A1B">
        <w:rPr>
          <w:i/>
          <w:iCs/>
          <w:sz w:val="24"/>
          <w:szCs w:val="24"/>
        </w:rPr>
        <w:t>Novietojums:</w:t>
      </w:r>
      <w:r w:rsidRPr="00340A1B">
        <w:rPr>
          <w:sz w:val="24"/>
          <w:szCs w:val="24"/>
        </w:rPr>
        <w:t xml:space="preserve"> lieguma D malā</w:t>
      </w:r>
    </w:p>
    <w:p w14:paraId="210499F0" w14:textId="77777777" w:rsidR="00B87C8F" w:rsidRDefault="001169F1" w:rsidP="0039227E">
      <w:pPr>
        <w:spacing w:after="0"/>
        <w:ind w:firstLine="360"/>
        <w:rPr>
          <w:sz w:val="24"/>
          <w:szCs w:val="24"/>
        </w:rPr>
      </w:pPr>
      <w:r w:rsidRPr="00340A1B">
        <w:rPr>
          <w:i/>
          <w:iCs/>
          <w:sz w:val="24"/>
          <w:szCs w:val="24"/>
        </w:rPr>
        <w:t>Nosusināšanas ietekmes raksturojums:</w:t>
      </w:r>
      <w:r w:rsidRPr="00340A1B">
        <w:rPr>
          <w:sz w:val="24"/>
          <w:szCs w:val="24"/>
        </w:rPr>
        <w:t xml:space="preserve"> teritorijā sastopami biotopi 7110* Aktīvi augstie purvi un 91D0* Purvaini meži, kā arī neklasificēti biotopi, vērojamas vēsturiska deguma pazīmes – nokaltušu priežu stumbri ar pārogļotu mizu. Degusī teritorija spontāni aizaug ar bērziņiem un apsītēm. Purvainais mežs aug uz kūdras augsnes, </w:t>
      </w:r>
      <w:proofErr w:type="spellStart"/>
      <w:r w:rsidRPr="00340A1B">
        <w:rPr>
          <w:sz w:val="24"/>
          <w:szCs w:val="24"/>
        </w:rPr>
        <w:t>minerālgrunts</w:t>
      </w:r>
      <w:proofErr w:type="spellEnd"/>
      <w:r w:rsidRPr="00340A1B">
        <w:rPr>
          <w:sz w:val="24"/>
          <w:szCs w:val="24"/>
        </w:rPr>
        <w:t xml:space="preserve"> nav konstatēta</w:t>
      </w:r>
      <w:r w:rsidR="00340A1B" w:rsidRPr="00340A1B">
        <w:rPr>
          <w:sz w:val="24"/>
          <w:szCs w:val="24"/>
        </w:rPr>
        <w:t>.</w:t>
      </w:r>
    </w:p>
    <w:p w14:paraId="77ECC206" w14:textId="77777777" w:rsidR="00B87C8F" w:rsidRDefault="001169F1" w:rsidP="0039227E">
      <w:pPr>
        <w:spacing w:after="0"/>
        <w:ind w:firstLine="360"/>
        <w:rPr>
          <w:sz w:val="24"/>
          <w:szCs w:val="24"/>
        </w:rPr>
      </w:pPr>
      <w:r w:rsidRPr="00340A1B">
        <w:rPr>
          <w:sz w:val="24"/>
          <w:szCs w:val="24"/>
        </w:rPr>
        <w:t>Atjaunošanas laukums ietver neregulāru grāvju tīklu, kas ir dabiski aizaudzis, kā arī Ezera (</w:t>
      </w:r>
      <w:proofErr w:type="spellStart"/>
      <w:r w:rsidRPr="00340A1B">
        <w:rPr>
          <w:sz w:val="24"/>
          <w:szCs w:val="24"/>
        </w:rPr>
        <w:t>Azara</w:t>
      </w:r>
      <w:proofErr w:type="spellEnd"/>
      <w:r w:rsidRPr="00340A1B">
        <w:rPr>
          <w:sz w:val="24"/>
          <w:szCs w:val="24"/>
        </w:rPr>
        <w:t>) grāvi, kas ir vienīgā Deguma ezera virszemes notece. Domāja</w:t>
      </w:r>
      <w:r w:rsidR="00B87C8F">
        <w:rPr>
          <w:sz w:val="24"/>
          <w:szCs w:val="24"/>
        </w:rPr>
        <w:t>m</w:t>
      </w:r>
      <w:r w:rsidRPr="00340A1B">
        <w:rPr>
          <w:sz w:val="24"/>
          <w:szCs w:val="24"/>
        </w:rPr>
        <w:t>s, ka Ezera grāvis ir dabiska ūdens tece, kas vēsturiski padziļināta un iztaisnota, lai samazinātu ūdens līmeni purvā Deguma ezera apkārtnē</w:t>
      </w:r>
      <w:r w:rsidR="00B87C8F">
        <w:rPr>
          <w:sz w:val="24"/>
          <w:szCs w:val="24"/>
        </w:rPr>
        <w:t>.</w:t>
      </w:r>
    </w:p>
    <w:p w14:paraId="55D41FFD" w14:textId="77777777" w:rsidR="00B87C8F" w:rsidRDefault="001169F1" w:rsidP="0039227E">
      <w:pPr>
        <w:spacing w:after="0"/>
        <w:ind w:firstLine="360"/>
        <w:rPr>
          <w:sz w:val="24"/>
          <w:szCs w:val="24"/>
        </w:rPr>
      </w:pPr>
      <w:r w:rsidRPr="00340A1B">
        <w:rPr>
          <w:sz w:val="24"/>
          <w:szCs w:val="24"/>
        </w:rPr>
        <w:t xml:space="preserve">Aizsprostojot Ezera grāvja augšteci, </w:t>
      </w:r>
      <w:r w:rsidR="00B87C8F">
        <w:rPr>
          <w:sz w:val="24"/>
          <w:szCs w:val="24"/>
        </w:rPr>
        <w:t>paaugstinās</w:t>
      </w:r>
      <w:r w:rsidRPr="00340A1B">
        <w:rPr>
          <w:sz w:val="24"/>
          <w:szCs w:val="24"/>
        </w:rPr>
        <w:t xml:space="preserve"> visa Deguma ezera līmeni un līdz ar to arī ūdens līmeni valnī ap ezeru. Tomēr ezera ekoloģiskais stāvoklis ir novērtēts kā labs, bet būtisks līmeņa paaugstinājums var izraisīt nevēlamas izmaiņas. Aizsprostojot </w:t>
      </w:r>
      <w:proofErr w:type="spellStart"/>
      <w:r w:rsidRPr="00340A1B">
        <w:rPr>
          <w:sz w:val="24"/>
          <w:szCs w:val="24"/>
        </w:rPr>
        <w:t>Azara</w:t>
      </w:r>
      <w:proofErr w:type="spellEnd"/>
      <w:r w:rsidRPr="00340A1B">
        <w:rPr>
          <w:sz w:val="24"/>
          <w:szCs w:val="24"/>
        </w:rPr>
        <w:t xml:space="preserve"> grāvja lejasteci </w:t>
      </w:r>
      <w:r w:rsidR="00B87C8F">
        <w:rPr>
          <w:sz w:val="24"/>
          <w:szCs w:val="24"/>
        </w:rPr>
        <w:t xml:space="preserve">Paredzētās darbības </w:t>
      </w:r>
      <w:r w:rsidRPr="00340A1B">
        <w:rPr>
          <w:sz w:val="24"/>
          <w:szCs w:val="24"/>
        </w:rPr>
        <w:t>teritorijā, iespējams paaugstināt ūdens līmeni samērā lielā purva nogabalā, kur pašlaik norisinās spontāna apmežošanās pēc deguma. Tomēr tas var ietekmēt arī vecos purvainos mežus ar lielām priedēm. Plānojot Ezera grāvja aizsprostus, jānodrošina to aizsardzība pret straumes eroziju. Pārējie grāvji ir lielā mērā dabiski aizauguši, tomēr ir konstatējama to ietekme uz purva veģetāciju un reljefu, it īpaši tuvāk purva malas zonai, tāpēc vēlama to papildus aizsprostošana</w:t>
      </w:r>
    </w:p>
    <w:p w14:paraId="67338DC9" w14:textId="591B32B2" w:rsidR="001169F1" w:rsidRPr="00340A1B" w:rsidRDefault="005B415B" w:rsidP="0039227E">
      <w:pPr>
        <w:spacing w:after="0"/>
        <w:ind w:firstLine="360"/>
        <w:rPr>
          <w:sz w:val="24"/>
          <w:szCs w:val="24"/>
        </w:rPr>
      </w:pPr>
      <w:r w:rsidRPr="005B415B">
        <w:rPr>
          <w:i/>
          <w:iCs/>
          <w:sz w:val="24"/>
          <w:szCs w:val="24"/>
        </w:rPr>
        <w:t>A</w:t>
      </w:r>
      <w:r w:rsidR="001169F1" w:rsidRPr="005B415B">
        <w:rPr>
          <w:i/>
          <w:iCs/>
          <w:sz w:val="24"/>
          <w:szCs w:val="24"/>
        </w:rPr>
        <w:t>izsprostu skaits:</w:t>
      </w:r>
      <w:r w:rsidR="001169F1" w:rsidRPr="005B415B">
        <w:rPr>
          <w:sz w:val="24"/>
          <w:szCs w:val="24"/>
        </w:rPr>
        <w:t xml:space="preserve"> 28 kūdras aizsprosti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8"/>
        <w:gridCol w:w="3658"/>
      </w:tblGrid>
      <w:tr w:rsidR="001169F1" w14:paraId="28CA0171" w14:textId="77777777" w:rsidTr="00B04F35">
        <w:trPr>
          <w:trHeight w:val="3537"/>
          <w:jc w:val="center"/>
        </w:trPr>
        <w:tc>
          <w:tcPr>
            <w:tcW w:w="7130" w:type="dxa"/>
            <w:gridSpan w:val="2"/>
            <w:vAlign w:val="center"/>
          </w:tcPr>
          <w:p w14:paraId="3FD350A8" w14:textId="77777777" w:rsidR="001169F1" w:rsidRDefault="001169F1" w:rsidP="00B04F35">
            <w:pPr>
              <w:spacing w:line="259" w:lineRule="auto"/>
              <w:jc w:val="center"/>
            </w:pPr>
            <w:r>
              <w:rPr>
                <w:noProof/>
              </w:rPr>
              <w:drawing>
                <wp:inline distT="114300" distB="114300" distL="114300" distR="114300" wp14:anchorId="1871281B" wp14:editId="6129708A">
                  <wp:extent cx="4490085" cy="2420815"/>
                  <wp:effectExtent l="0" t="0" r="5715" b="0"/>
                  <wp:docPr id="32" name="image43.jpg" descr="A aerial view of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32" name="image43.jpg" descr="A aerial view of a forest&#10;&#10;AI-generated content may be incorrect."/>
                          <pic:cNvPicPr preferRelativeResize="0"/>
                        </pic:nvPicPr>
                        <pic:blipFill>
                          <a:blip r:embed="rId16"/>
                          <a:srcRect/>
                          <a:stretch>
                            <a:fillRect/>
                          </a:stretch>
                        </pic:blipFill>
                        <pic:spPr>
                          <a:xfrm>
                            <a:off x="0" y="0"/>
                            <a:ext cx="4590661" cy="2475040"/>
                          </a:xfrm>
                          <a:prstGeom prst="rect">
                            <a:avLst/>
                          </a:prstGeom>
                          <a:ln/>
                        </pic:spPr>
                      </pic:pic>
                    </a:graphicData>
                  </a:graphic>
                </wp:inline>
              </w:drawing>
            </w:r>
          </w:p>
        </w:tc>
      </w:tr>
      <w:tr w:rsidR="001169F1" w14:paraId="22894BF7" w14:textId="77777777" w:rsidTr="00B04F35">
        <w:trPr>
          <w:jc w:val="center"/>
        </w:trPr>
        <w:tc>
          <w:tcPr>
            <w:tcW w:w="3494" w:type="dxa"/>
            <w:vAlign w:val="center"/>
          </w:tcPr>
          <w:p w14:paraId="68A61FAB" w14:textId="77777777" w:rsidR="001169F1" w:rsidRDefault="001169F1" w:rsidP="00B04F35">
            <w:pPr>
              <w:spacing w:line="259" w:lineRule="auto"/>
              <w:jc w:val="center"/>
            </w:pPr>
            <w:r>
              <w:rPr>
                <w:noProof/>
              </w:rPr>
              <w:drawing>
                <wp:inline distT="114300" distB="114300" distL="114300" distR="114300" wp14:anchorId="03B32CFC" wp14:editId="3ACE244F">
                  <wp:extent cx="2160177" cy="1435100"/>
                  <wp:effectExtent l="0" t="0" r="0" b="0"/>
                  <wp:docPr id="74" name="image94.jpg" descr="A forest of trees and bushes&#10;&#10;AI-generated content may be incorrect."/>
                  <wp:cNvGraphicFramePr/>
                  <a:graphic xmlns:a="http://schemas.openxmlformats.org/drawingml/2006/main">
                    <a:graphicData uri="http://schemas.openxmlformats.org/drawingml/2006/picture">
                      <pic:pic xmlns:pic="http://schemas.openxmlformats.org/drawingml/2006/picture">
                        <pic:nvPicPr>
                          <pic:cNvPr id="74" name="image94.jpg" descr="A forest of trees and bushes&#10;&#10;AI-generated content may be incorrect."/>
                          <pic:cNvPicPr preferRelativeResize="0"/>
                        </pic:nvPicPr>
                        <pic:blipFill>
                          <a:blip r:embed="rId17"/>
                          <a:srcRect/>
                          <a:stretch>
                            <a:fillRect/>
                          </a:stretch>
                        </pic:blipFill>
                        <pic:spPr>
                          <a:xfrm>
                            <a:off x="0" y="0"/>
                            <a:ext cx="2187467" cy="1453230"/>
                          </a:xfrm>
                          <a:prstGeom prst="rect">
                            <a:avLst/>
                          </a:prstGeom>
                          <a:ln/>
                        </pic:spPr>
                      </pic:pic>
                    </a:graphicData>
                  </a:graphic>
                </wp:inline>
              </w:drawing>
            </w:r>
          </w:p>
        </w:tc>
        <w:tc>
          <w:tcPr>
            <w:tcW w:w="3636" w:type="dxa"/>
            <w:vAlign w:val="center"/>
          </w:tcPr>
          <w:p w14:paraId="4819D83C" w14:textId="77777777" w:rsidR="001169F1" w:rsidRDefault="001169F1" w:rsidP="00B04F35">
            <w:pPr>
              <w:spacing w:line="259" w:lineRule="auto"/>
              <w:jc w:val="center"/>
            </w:pPr>
            <w:r>
              <w:rPr>
                <w:noProof/>
              </w:rPr>
              <w:drawing>
                <wp:inline distT="114300" distB="114300" distL="114300" distR="114300" wp14:anchorId="7D8F9AD7" wp14:editId="3792F522">
                  <wp:extent cx="2171700" cy="1442755"/>
                  <wp:effectExtent l="0" t="0" r="0" b="5080"/>
                  <wp:docPr id="77" name="image106.jpg" descr="A forest with trees and branches with Kakum National Park in th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77" name="image106.jpg" descr="A forest with trees and branches with Kakum National Park in the background&#10;&#10;AI-generated content may be incorrect."/>
                          <pic:cNvPicPr preferRelativeResize="0"/>
                        </pic:nvPicPr>
                        <pic:blipFill>
                          <a:blip r:embed="rId18"/>
                          <a:srcRect/>
                          <a:stretch>
                            <a:fillRect/>
                          </a:stretch>
                        </pic:blipFill>
                        <pic:spPr>
                          <a:xfrm>
                            <a:off x="0" y="0"/>
                            <a:ext cx="2198011" cy="1460234"/>
                          </a:xfrm>
                          <a:prstGeom prst="rect">
                            <a:avLst/>
                          </a:prstGeom>
                          <a:ln/>
                        </pic:spPr>
                      </pic:pic>
                    </a:graphicData>
                  </a:graphic>
                </wp:inline>
              </w:drawing>
            </w:r>
          </w:p>
        </w:tc>
      </w:tr>
    </w:tbl>
    <w:p w14:paraId="0834183A" w14:textId="38D2D3C4" w:rsidR="001169F1" w:rsidRPr="0043581F" w:rsidRDefault="00A00B59" w:rsidP="0043581F">
      <w:pPr>
        <w:pStyle w:val="ListParagraph"/>
        <w:ind w:left="360"/>
        <w:jc w:val="center"/>
        <w:rPr>
          <w:bCs w:val="0"/>
          <w:sz w:val="24"/>
          <w:szCs w:val="24"/>
        </w:rPr>
      </w:pPr>
      <w:r w:rsidRPr="0043581F">
        <w:rPr>
          <w:bCs w:val="0"/>
          <w:sz w:val="24"/>
          <w:szCs w:val="24"/>
        </w:rPr>
        <w:t xml:space="preserve">6. </w:t>
      </w:r>
      <w:r w:rsidR="001169F1" w:rsidRPr="0043581F">
        <w:rPr>
          <w:bCs w:val="0"/>
          <w:sz w:val="24"/>
          <w:szCs w:val="24"/>
        </w:rPr>
        <w:t>attēls. Atjaunošanas laukuma 2. Ezera grāvji nosusināšanas objekti 2023. un 2024. gad</w:t>
      </w:r>
      <w:r w:rsidR="00C715A9" w:rsidRPr="0043581F">
        <w:rPr>
          <w:bCs w:val="0"/>
          <w:sz w:val="24"/>
          <w:szCs w:val="24"/>
        </w:rPr>
        <w:t xml:space="preserve">a </w:t>
      </w:r>
      <w:r w:rsidR="001169F1" w:rsidRPr="0043581F">
        <w:rPr>
          <w:bCs w:val="0"/>
          <w:sz w:val="24"/>
          <w:szCs w:val="24"/>
        </w:rPr>
        <w:t xml:space="preserve">vasarā. Foto: J. </w:t>
      </w:r>
      <w:proofErr w:type="spellStart"/>
      <w:r w:rsidR="001169F1" w:rsidRPr="0043581F">
        <w:rPr>
          <w:bCs w:val="0"/>
          <w:sz w:val="24"/>
          <w:szCs w:val="24"/>
        </w:rPr>
        <w:t>Matuko</w:t>
      </w:r>
      <w:proofErr w:type="spellEnd"/>
      <w:r w:rsidR="001169F1" w:rsidRPr="0043581F">
        <w:rPr>
          <w:bCs w:val="0"/>
          <w:sz w:val="24"/>
          <w:szCs w:val="24"/>
        </w:rPr>
        <w:t>, L. Strazdiņa</w:t>
      </w:r>
    </w:p>
    <w:p w14:paraId="51922636" w14:textId="77777777" w:rsidR="001169F1" w:rsidRPr="00206A4C" w:rsidRDefault="001169F1" w:rsidP="001169F1">
      <w:pPr>
        <w:rPr>
          <w:i/>
          <w:iCs/>
        </w:rPr>
        <w:sectPr w:rsidR="001169F1" w:rsidRPr="00206A4C" w:rsidSect="001169F1">
          <w:pgSz w:w="11906" w:h="16838"/>
          <w:pgMar w:top="1440" w:right="1440" w:bottom="1440" w:left="1440" w:header="720" w:footer="720" w:gutter="0"/>
          <w:cols w:space="720"/>
        </w:sectPr>
      </w:pPr>
    </w:p>
    <w:p w14:paraId="6ED0C7D8" w14:textId="77777777" w:rsidR="001169F1" w:rsidRDefault="001169F1" w:rsidP="001169F1"/>
    <w:tbl>
      <w:tblPr>
        <w:tblW w:w="13882" w:type="dxa"/>
        <w:tblLayout w:type="fixed"/>
        <w:tblLook w:val="0600" w:firstRow="0" w:lastRow="0" w:firstColumn="0" w:lastColumn="0" w:noHBand="1" w:noVBand="1"/>
      </w:tblPr>
      <w:tblGrid>
        <w:gridCol w:w="13882"/>
      </w:tblGrid>
      <w:tr w:rsidR="001169F1" w14:paraId="552D94A4" w14:textId="77777777" w:rsidTr="00B04F35">
        <w:trPr>
          <w:trHeight w:val="420"/>
        </w:trPr>
        <w:tc>
          <w:tcPr>
            <w:tcW w:w="13882" w:type="dxa"/>
            <w:tcMar>
              <w:top w:w="100" w:type="dxa"/>
              <w:left w:w="100" w:type="dxa"/>
              <w:bottom w:w="100" w:type="dxa"/>
              <w:right w:w="100" w:type="dxa"/>
            </w:tcMar>
          </w:tcPr>
          <w:p w14:paraId="5A8FAEB1" w14:textId="77777777" w:rsidR="001169F1" w:rsidRDefault="001169F1" w:rsidP="00B04F35">
            <w:pPr>
              <w:jc w:val="center"/>
              <w:rPr>
                <w:noProof/>
              </w:rPr>
            </w:pPr>
            <w:r>
              <w:rPr>
                <w:noProof/>
              </w:rPr>
              <w:drawing>
                <wp:inline distT="0" distB="0" distL="0" distR="0" wp14:anchorId="2F50E101" wp14:editId="4CD4B509">
                  <wp:extent cx="8688070" cy="3891915"/>
                  <wp:effectExtent l="0" t="0" r="0" b="0"/>
                  <wp:docPr id="1459299125" name="Attēls 4" descr="Attēls, kurā ir teksts, karte,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99125" name="Attēls 4" descr="Attēls, kurā ir teksts, karte, atlants&#10;&#10;Apraksts ģenerēts automātiski"/>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688070" cy="3891915"/>
                          </a:xfrm>
                          <a:prstGeom prst="rect">
                            <a:avLst/>
                          </a:prstGeom>
                        </pic:spPr>
                      </pic:pic>
                    </a:graphicData>
                  </a:graphic>
                </wp:inline>
              </w:drawing>
            </w:r>
          </w:p>
        </w:tc>
      </w:tr>
    </w:tbl>
    <w:p w14:paraId="50AC3756" w14:textId="77777777" w:rsidR="001169F1" w:rsidRDefault="001169F1" w:rsidP="001169F1">
      <w:pPr>
        <w:jc w:val="center"/>
        <w:rPr>
          <w:b/>
          <w:highlight w:val="green"/>
        </w:rPr>
      </w:pPr>
    </w:p>
    <w:p w14:paraId="79D3BD53" w14:textId="6FC0EE23" w:rsidR="001169F1" w:rsidRPr="0043581F" w:rsidRDefault="00A00B59" w:rsidP="001169F1">
      <w:pPr>
        <w:jc w:val="center"/>
        <w:rPr>
          <w:bCs w:val="0"/>
          <w:sz w:val="24"/>
          <w:szCs w:val="24"/>
        </w:rPr>
      </w:pPr>
      <w:r w:rsidRPr="0043581F">
        <w:rPr>
          <w:bCs w:val="0"/>
          <w:sz w:val="24"/>
          <w:szCs w:val="24"/>
        </w:rPr>
        <w:t>7</w:t>
      </w:r>
      <w:r w:rsidR="001169F1" w:rsidRPr="0043581F">
        <w:rPr>
          <w:bCs w:val="0"/>
          <w:sz w:val="24"/>
          <w:szCs w:val="24"/>
        </w:rPr>
        <w:t xml:space="preserve">. attēls. Atjaunošanas laukuma 2. Ezera grāvji shēma (pa kreisi) un hidroģeoloģiskais modelis (pa labi) </w:t>
      </w:r>
    </w:p>
    <w:p w14:paraId="4B13063F" w14:textId="77777777" w:rsidR="001169F1" w:rsidRPr="00206A4C" w:rsidRDefault="001169F1" w:rsidP="001169F1">
      <w:pPr>
        <w:rPr>
          <w:i/>
          <w:iCs/>
        </w:rPr>
        <w:sectPr w:rsidR="001169F1" w:rsidRPr="00206A4C" w:rsidSect="001169F1">
          <w:pgSz w:w="16838" w:h="11906" w:orient="landscape"/>
          <w:pgMar w:top="1440" w:right="1440" w:bottom="1440" w:left="1440" w:header="720" w:footer="720" w:gutter="0"/>
          <w:cols w:space="720"/>
          <w:docGrid w:linePitch="299"/>
        </w:sectPr>
      </w:pPr>
    </w:p>
    <w:p w14:paraId="33E38AB6" w14:textId="537528F7" w:rsidR="001169F1" w:rsidRPr="00847CDD" w:rsidRDefault="001169F1" w:rsidP="00C715A9">
      <w:pPr>
        <w:pStyle w:val="Heading3"/>
        <w:numPr>
          <w:ilvl w:val="1"/>
          <w:numId w:val="2"/>
        </w:numPr>
        <w:spacing w:before="0" w:after="0"/>
        <w:rPr>
          <w:b/>
          <w:bCs w:val="0"/>
          <w:color w:val="auto"/>
          <w:sz w:val="24"/>
          <w:szCs w:val="24"/>
        </w:rPr>
      </w:pPr>
      <w:bookmarkStart w:id="11" w:name="_Toc177427214"/>
      <w:r w:rsidRPr="00847CDD">
        <w:rPr>
          <w:b/>
          <w:bCs w:val="0"/>
          <w:color w:val="auto"/>
          <w:sz w:val="24"/>
          <w:szCs w:val="24"/>
        </w:rPr>
        <w:lastRenderedPageBreak/>
        <w:t>Atjaunošanas laukums</w:t>
      </w:r>
      <w:r w:rsidR="0039227E">
        <w:rPr>
          <w:b/>
          <w:bCs w:val="0"/>
          <w:color w:val="auto"/>
          <w:sz w:val="24"/>
          <w:szCs w:val="24"/>
        </w:rPr>
        <w:t>.</w:t>
      </w:r>
      <w:r w:rsidRPr="00847CDD">
        <w:rPr>
          <w:b/>
          <w:bCs w:val="0"/>
          <w:color w:val="auto"/>
          <w:sz w:val="24"/>
          <w:szCs w:val="24"/>
        </w:rPr>
        <w:t xml:space="preserve"> 3. </w:t>
      </w:r>
      <w:proofErr w:type="spellStart"/>
      <w:r w:rsidRPr="00847CDD">
        <w:rPr>
          <w:b/>
          <w:bCs w:val="0"/>
          <w:color w:val="auto"/>
          <w:sz w:val="24"/>
          <w:szCs w:val="24"/>
        </w:rPr>
        <w:t>Melnupeite</w:t>
      </w:r>
      <w:bookmarkEnd w:id="11"/>
      <w:proofErr w:type="spellEnd"/>
      <w:r w:rsidR="00847CDD" w:rsidRPr="00847CDD">
        <w:rPr>
          <w:b/>
          <w:bCs w:val="0"/>
          <w:color w:val="auto"/>
          <w:sz w:val="24"/>
          <w:szCs w:val="24"/>
        </w:rPr>
        <w:t xml:space="preserve"> </w:t>
      </w:r>
      <w:r w:rsidR="00847CDD" w:rsidRPr="00847CDD">
        <w:rPr>
          <w:color w:val="auto"/>
          <w:sz w:val="24"/>
          <w:szCs w:val="24"/>
        </w:rPr>
        <w:t>(</w:t>
      </w:r>
      <w:r w:rsidR="00A00B59">
        <w:rPr>
          <w:color w:val="auto"/>
          <w:sz w:val="24"/>
          <w:szCs w:val="24"/>
        </w:rPr>
        <w:t>8., 9</w:t>
      </w:r>
      <w:r w:rsidR="00847CDD" w:rsidRPr="00847CDD">
        <w:rPr>
          <w:color w:val="auto"/>
          <w:sz w:val="24"/>
          <w:szCs w:val="24"/>
        </w:rPr>
        <w:t>. attēls)</w:t>
      </w:r>
    </w:p>
    <w:p w14:paraId="3B4D2A34" w14:textId="77777777" w:rsidR="001169F1" w:rsidRPr="00847CDD" w:rsidRDefault="001169F1" w:rsidP="00C715A9">
      <w:pPr>
        <w:spacing w:after="0"/>
        <w:ind w:firstLine="360"/>
        <w:rPr>
          <w:sz w:val="24"/>
          <w:szCs w:val="24"/>
        </w:rPr>
      </w:pPr>
      <w:r w:rsidRPr="00847CDD">
        <w:rPr>
          <w:i/>
          <w:iCs/>
          <w:sz w:val="24"/>
          <w:szCs w:val="24"/>
        </w:rPr>
        <w:t>Atjaunojamā platība, eksperta vērtējums:</w:t>
      </w:r>
      <w:r w:rsidRPr="00847CDD">
        <w:rPr>
          <w:sz w:val="24"/>
          <w:szCs w:val="24"/>
        </w:rPr>
        <w:t xml:space="preserve"> 156,3 ha</w:t>
      </w:r>
    </w:p>
    <w:p w14:paraId="1A58EEAD" w14:textId="77777777" w:rsidR="001169F1" w:rsidRPr="00847CDD" w:rsidRDefault="001169F1" w:rsidP="00C715A9">
      <w:pPr>
        <w:spacing w:after="0"/>
        <w:ind w:firstLine="360"/>
        <w:rPr>
          <w:sz w:val="24"/>
          <w:szCs w:val="24"/>
        </w:rPr>
      </w:pPr>
      <w:r w:rsidRPr="00847CDD">
        <w:rPr>
          <w:i/>
          <w:iCs/>
          <w:sz w:val="24"/>
          <w:szCs w:val="24"/>
        </w:rPr>
        <w:t>Modelī aprēķinātā atjaunojamā platība:</w:t>
      </w:r>
      <w:r w:rsidRPr="00847CDD">
        <w:rPr>
          <w:sz w:val="24"/>
          <w:szCs w:val="24"/>
        </w:rPr>
        <w:t xml:space="preserve"> 136,3 ha</w:t>
      </w:r>
    </w:p>
    <w:p w14:paraId="60C917E5" w14:textId="77777777" w:rsidR="001169F1" w:rsidRPr="00847CDD" w:rsidRDefault="001169F1" w:rsidP="00C715A9">
      <w:pPr>
        <w:spacing w:after="0"/>
        <w:ind w:firstLine="360"/>
        <w:rPr>
          <w:sz w:val="24"/>
          <w:szCs w:val="24"/>
        </w:rPr>
      </w:pPr>
      <w:r w:rsidRPr="00847CDD">
        <w:rPr>
          <w:i/>
          <w:iCs/>
          <w:sz w:val="24"/>
          <w:szCs w:val="24"/>
        </w:rPr>
        <w:t>Novietojums:</w:t>
      </w:r>
      <w:r w:rsidRPr="00847CDD">
        <w:rPr>
          <w:sz w:val="24"/>
          <w:szCs w:val="24"/>
        </w:rPr>
        <w:t xml:space="preserve"> lieguma DR gals</w:t>
      </w:r>
    </w:p>
    <w:p w14:paraId="7A68B59A" w14:textId="4522333E" w:rsidR="00C715A9" w:rsidRPr="00847CDD" w:rsidRDefault="001169F1" w:rsidP="00C715A9">
      <w:pPr>
        <w:spacing w:after="0"/>
        <w:ind w:firstLine="360"/>
        <w:rPr>
          <w:sz w:val="24"/>
          <w:szCs w:val="24"/>
        </w:rPr>
      </w:pPr>
      <w:r w:rsidRPr="00847CDD">
        <w:rPr>
          <w:i/>
          <w:iCs/>
          <w:sz w:val="24"/>
          <w:szCs w:val="24"/>
        </w:rPr>
        <w:t>Nosusināšanas ietekmes raksturojums:</w:t>
      </w:r>
      <w:r w:rsidRPr="00847CDD">
        <w:rPr>
          <w:sz w:val="24"/>
          <w:szCs w:val="24"/>
        </w:rPr>
        <w:t xml:space="preserve"> atjaunošanas laukumā ir divas grāvju sistēmas. Vecāko no tām veido gari grāvji (&gt; 1 km), kas dažādos virzienos dziļi iestiepjas augstajā purvā. Daudzi no tiem ir dabiski aizauguši. Bet vairāki no tiem ir samērā dziļi ar redzamu ietekmi uz pu</w:t>
      </w:r>
      <w:r w:rsidR="0043581F">
        <w:rPr>
          <w:sz w:val="24"/>
          <w:szCs w:val="24"/>
        </w:rPr>
        <w:t>r</w:t>
      </w:r>
      <w:r w:rsidRPr="00847CDD">
        <w:rPr>
          <w:sz w:val="24"/>
          <w:szCs w:val="24"/>
        </w:rPr>
        <w:t xml:space="preserve">va veģetāciju un reljefu. Otru sistēmu veido šauri, bet dziļi </w:t>
      </w:r>
      <w:proofErr w:type="spellStart"/>
      <w:r w:rsidRPr="00847CDD">
        <w:rPr>
          <w:sz w:val="24"/>
          <w:szCs w:val="24"/>
        </w:rPr>
        <w:t>kartu</w:t>
      </w:r>
      <w:proofErr w:type="spellEnd"/>
      <w:r w:rsidRPr="00847CDD">
        <w:rPr>
          <w:sz w:val="24"/>
          <w:szCs w:val="24"/>
        </w:rPr>
        <w:t xml:space="preserve"> grāvīši, kas pieslēgti dziļam un platam centrālajam grāvim, kas tālāk novadīts dziļā (&gt;2 m) novadgrāvī – viena īpašuma ūdens notekā. Topogrāfiskajās kartēs tas ir apzīmēts kā </w:t>
      </w:r>
      <w:proofErr w:type="spellStart"/>
      <w:r w:rsidRPr="00847CDD">
        <w:rPr>
          <w:sz w:val="24"/>
          <w:szCs w:val="24"/>
        </w:rPr>
        <w:t>Melnupeite</w:t>
      </w:r>
      <w:proofErr w:type="spellEnd"/>
      <w:r w:rsidRPr="00847CDD">
        <w:rPr>
          <w:sz w:val="24"/>
          <w:szCs w:val="24"/>
        </w:rPr>
        <w:t xml:space="preserve">. Saskaņā ar kartogrāfiskajiem materiāliem </w:t>
      </w:r>
      <w:proofErr w:type="spellStart"/>
      <w:r w:rsidRPr="00847CDD">
        <w:rPr>
          <w:sz w:val="24"/>
          <w:szCs w:val="24"/>
        </w:rPr>
        <w:t>Melnupeites</w:t>
      </w:r>
      <w:proofErr w:type="spellEnd"/>
      <w:r w:rsidRPr="00847CDD">
        <w:rPr>
          <w:sz w:val="24"/>
          <w:szCs w:val="24"/>
        </w:rPr>
        <w:t xml:space="preserve"> grāvis iziet līdz pat Deguma ezeram, tomēr dabā tā sākums ir 0,6 km no ezera. Attālums (intervāls) starp </w:t>
      </w:r>
      <w:proofErr w:type="spellStart"/>
      <w:r w:rsidRPr="00847CDD">
        <w:rPr>
          <w:sz w:val="24"/>
          <w:szCs w:val="24"/>
        </w:rPr>
        <w:t>kartu</w:t>
      </w:r>
      <w:proofErr w:type="spellEnd"/>
      <w:r w:rsidRPr="00847CDD">
        <w:rPr>
          <w:sz w:val="24"/>
          <w:szCs w:val="24"/>
        </w:rPr>
        <w:t xml:space="preserve"> grāvjiem ir mazāks nekā 10 m. Susināšanas rezultātā purva teritorija ir apmežojusies ar priedītēm un bērziņiem</w:t>
      </w:r>
      <w:r w:rsidR="00C715A9" w:rsidRPr="00847CDD">
        <w:rPr>
          <w:sz w:val="24"/>
          <w:szCs w:val="24"/>
        </w:rPr>
        <w:t>.</w:t>
      </w:r>
    </w:p>
    <w:p w14:paraId="4C8DA736" w14:textId="77777777" w:rsidR="00C715A9" w:rsidRPr="00847CDD" w:rsidRDefault="001169F1" w:rsidP="00C715A9">
      <w:pPr>
        <w:spacing w:after="0"/>
        <w:ind w:firstLine="360"/>
        <w:rPr>
          <w:sz w:val="24"/>
          <w:szCs w:val="24"/>
        </w:rPr>
      </w:pPr>
      <w:r w:rsidRPr="00847CDD">
        <w:rPr>
          <w:sz w:val="24"/>
          <w:szCs w:val="24"/>
        </w:rPr>
        <w:t xml:space="preserve">Nepieciešams novērst ūdens noteci pa blīvo </w:t>
      </w:r>
      <w:proofErr w:type="spellStart"/>
      <w:r w:rsidRPr="00847CDD">
        <w:rPr>
          <w:sz w:val="24"/>
          <w:szCs w:val="24"/>
        </w:rPr>
        <w:t>kartu</w:t>
      </w:r>
      <w:proofErr w:type="spellEnd"/>
      <w:r w:rsidRPr="00847CDD">
        <w:rPr>
          <w:sz w:val="24"/>
          <w:szCs w:val="24"/>
        </w:rPr>
        <w:t xml:space="preserve"> grāvju tīklu, kā arī aizsprostot dziļākos vecā grāvju tīkla grāvjus</w:t>
      </w:r>
      <w:r w:rsidR="00C715A9" w:rsidRPr="00847CDD">
        <w:rPr>
          <w:sz w:val="24"/>
          <w:szCs w:val="24"/>
        </w:rPr>
        <w:t>.</w:t>
      </w:r>
    </w:p>
    <w:p w14:paraId="077BDFDC" w14:textId="07215EC1" w:rsidR="00C715A9" w:rsidRPr="00847CDD" w:rsidRDefault="001169F1" w:rsidP="00C715A9">
      <w:pPr>
        <w:spacing w:after="0"/>
        <w:ind w:firstLine="360"/>
        <w:rPr>
          <w:sz w:val="24"/>
          <w:szCs w:val="24"/>
        </w:rPr>
      </w:pPr>
      <w:r w:rsidRPr="00847CDD">
        <w:rPr>
          <w:sz w:val="24"/>
          <w:szCs w:val="24"/>
        </w:rPr>
        <w:t xml:space="preserve">Papildus grāvju aizsprostiem ir </w:t>
      </w:r>
      <w:r w:rsidR="0059448C">
        <w:rPr>
          <w:sz w:val="24"/>
          <w:szCs w:val="24"/>
        </w:rPr>
        <w:t>nepieciešama</w:t>
      </w:r>
      <w:r w:rsidRPr="00847CDD">
        <w:rPr>
          <w:sz w:val="24"/>
          <w:szCs w:val="24"/>
        </w:rPr>
        <w:t xml:space="preserve"> teritorijas atmežošana, veicinot purvam raksturīgās veģetācijas atjaunošanos. Šādos gadījumos tiek praktizēta arī grāvju aizpildīšanā ar nocirstajiem kokiem, tādējādi veicinot ātrāku grāvja aizaugšanu ar purvam raksturīgo veģetāciju</w:t>
      </w:r>
      <w:r w:rsidR="00C715A9" w:rsidRPr="00847CDD">
        <w:rPr>
          <w:sz w:val="24"/>
          <w:szCs w:val="24"/>
        </w:rPr>
        <w:t>.</w:t>
      </w:r>
    </w:p>
    <w:p w14:paraId="538C9835" w14:textId="1B01B962" w:rsidR="001169F1" w:rsidRPr="00847CDD" w:rsidRDefault="005B415B" w:rsidP="00C715A9">
      <w:pPr>
        <w:spacing w:after="0"/>
        <w:ind w:firstLine="360"/>
        <w:rPr>
          <w:sz w:val="24"/>
          <w:szCs w:val="24"/>
        </w:rPr>
      </w:pPr>
      <w:r w:rsidRPr="005B415B">
        <w:rPr>
          <w:i/>
          <w:iCs/>
          <w:sz w:val="24"/>
          <w:szCs w:val="24"/>
        </w:rPr>
        <w:t>A</w:t>
      </w:r>
      <w:r w:rsidR="001169F1" w:rsidRPr="005B415B">
        <w:rPr>
          <w:i/>
          <w:iCs/>
          <w:sz w:val="24"/>
          <w:szCs w:val="24"/>
        </w:rPr>
        <w:t>izsprostu skaits:</w:t>
      </w:r>
      <w:r w:rsidR="001169F1" w:rsidRPr="005B415B">
        <w:rPr>
          <w:sz w:val="24"/>
          <w:szCs w:val="24"/>
        </w:rPr>
        <w:t xml:space="preserve"> 78 kūdras aizsprosti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083"/>
      </w:tblGrid>
      <w:tr w:rsidR="001169F1" w14:paraId="576C6998" w14:textId="77777777" w:rsidTr="00B04F35">
        <w:trPr>
          <w:trHeight w:val="4403"/>
          <w:jc w:val="center"/>
        </w:trPr>
        <w:tc>
          <w:tcPr>
            <w:tcW w:w="8193" w:type="dxa"/>
            <w:gridSpan w:val="2"/>
            <w:vAlign w:val="center"/>
          </w:tcPr>
          <w:p w14:paraId="53B810E1" w14:textId="77777777" w:rsidR="001169F1" w:rsidRDefault="001169F1" w:rsidP="00B04F35">
            <w:pPr>
              <w:spacing w:line="259" w:lineRule="auto"/>
              <w:jc w:val="center"/>
            </w:pPr>
            <w:r>
              <w:rPr>
                <w:noProof/>
              </w:rPr>
              <w:drawing>
                <wp:inline distT="114300" distB="114300" distL="114300" distR="114300" wp14:anchorId="1731F3A9" wp14:editId="4AE4600D">
                  <wp:extent cx="5008880" cy="2499360"/>
                  <wp:effectExtent l="0" t="0" r="1270" b="0"/>
                  <wp:docPr id="45" name="image44.jpg" descr="A high angle view of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45" name="image44.jpg" descr="A high angle view of a forest&#10;&#10;AI-generated content may be incorrect."/>
                          <pic:cNvPicPr preferRelativeResize="0"/>
                        </pic:nvPicPr>
                        <pic:blipFill>
                          <a:blip r:embed="rId20"/>
                          <a:srcRect/>
                          <a:stretch>
                            <a:fillRect/>
                          </a:stretch>
                        </pic:blipFill>
                        <pic:spPr>
                          <a:xfrm>
                            <a:off x="0" y="0"/>
                            <a:ext cx="5042891" cy="2516331"/>
                          </a:xfrm>
                          <a:prstGeom prst="rect">
                            <a:avLst/>
                          </a:prstGeom>
                          <a:ln/>
                        </pic:spPr>
                      </pic:pic>
                    </a:graphicData>
                  </a:graphic>
                </wp:inline>
              </w:drawing>
            </w:r>
          </w:p>
        </w:tc>
      </w:tr>
      <w:tr w:rsidR="001169F1" w14:paraId="7568492F" w14:textId="77777777" w:rsidTr="00B04F35">
        <w:trPr>
          <w:jc w:val="center"/>
        </w:trPr>
        <w:tc>
          <w:tcPr>
            <w:tcW w:w="4110" w:type="dxa"/>
            <w:vAlign w:val="center"/>
          </w:tcPr>
          <w:p w14:paraId="751BCE99" w14:textId="77777777" w:rsidR="001169F1" w:rsidRDefault="001169F1" w:rsidP="00B04F35">
            <w:pPr>
              <w:spacing w:line="259" w:lineRule="auto"/>
              <w:jc w:val="center"/>
            </w:pPr>
            <w:r>
              <w:rPr>
                <w:noProof/>
              </w:rPr>
              <w:drawing>
                <wp:inline distT="114300" distB="114300" distL="114300" distR="114300" wp14:anchorId="04836785" wp14:editId="613322C1">
                  <wp:extent cx="2399030" cy="1518920"/>
                  <wp:effectExtent l="0" t="0" r="1270" b="5080"/>
                  <wp:docPr id="42" name="image53.jpg" descr="A stream in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42" name="image53.jpg" descr="A stream in a forest&#10;&#10;AI-generated content may be incorrect."/>
                          <pic:cNvPicPr preferRelativeResize="0"/>
                        </pic:nvPicPr>
                        <pic:blipFill>
                          <a:blip r:embed="rId21"/>
                          <a:srcRect/>
                          <a:stretch>
                            <a:fillRect/>
                          </a:stretch>
                        </pic:blipFill>
                        <pic:spPr>
                          <a:xfrm>
                            <a:off x="0" y="0"/>
                            <a:ext cx="2424521" cy="1535059"/>
                          </a:xfrm>
                          <a:prstGeom prst="rect">
                            <a:avLst/>
                          </a:prstGeom>
                          <a:ln/>
                        </pic:spPr>
                      </pic:pic>
                    </a:graphicData>
                  </a:graphic>
                </wp:inline>
              </w:drawing>
            </w:r>
          </w:p>
        </w:tc>
        <w:tc>
          <w:tcPr>
            <w:tcW w:w="4083" w:type="dxa"/>
            <w:vAlign w:val="center"/>
          </w:tcPr>
          <w:p w14:paraId="46D1B061" w14:textId="77777777" w:rsidR="001169F1" w:rsidRDefault="001169F1" w:rsidP="00B04F35">
            <w:pPr>
              <w:spacing w:line="259" w:lineRule="auto"/>
              <w:jc w:val="center"/>
            </w:pPr>
            <w:r>
              <w:rPr>
                <w:noProof/>
              </w:rPr>
              <w:drawing>
                <wp:inline distT="114300" distB="114300" distL="114300" distR="114300" wp14:anchorId="3311B137" wp14:editId="3DB8C15A">
                  <wp:extent cx="2399030" cy="1488440"/>
                  <wp:effectExtent l="0" t="0" r="1270" b="0"/>
                  <wp:docPr id="97" name="image116.jpg" descr="A forest with trees and bushes&#10;&#10;AI-generated content may be incorrect."/>
                  <wp:cNvGraphicFramePr/>
                  <a:graphic xmlns:a="http://schemas.openxmlformats.org/drawingml/2006/main">
                    <a:graphicData uri="http://schemas.openxmlformats.org/drawingml/2006/picture">
                      <pic:pic xmlns:pic="http://schemas.openxmlformats.org/drawingml/2006/picture">
                        <pic:nvPicPr>
                          <pic:cNvPr id="97" name="image116.jpg" descr="A forest with trees and bushes&#10;&#10;AI-generated content may be incorrect."/>
                          <pic:cNvPicPr preferRelativeResize="0"/>
                        </pic:nvPicPr>
                        <pic:blipFill>
                          <a:blip r:embed="rId22"/>
                          <a:srcRect/>
                          <a:stretch>
                            <a:fillRect/>
                          </a:stretch>
                        </pic:blipFill>
                        <pic:spPr>
                          <a:xfrm>
                            <a:off x="0" y="0"/>
                            <a:ext cx="2422502" cy="1503003"/>
                          </a:xfrm>
                          <a:prstGeom prst="rect">
                            <a:avLst/>
                          </a:prstGeom>
                          <a:ln/>
                        </pic:spPr>
                      </pic:pic>
                    </a:graphicData>
                  </a:graphic>
                </wp:inline>
              </w:drawing>
            </w:r>
          </w:p>
        </w:tc>
      </w:tr>
    </w:tbl>
    <w:p w14:paraId="3CCC8902" w14:textId="77CA1518" w:rsidR="001169F1" w:rsidRPr="0043581F" w:rsidRDefault="00A00B59" w:rsidP="001169F1">
      <w:pPr>
        <w:jc w:val="center"/>
        <w:rPr>
          <w:bCs w:val="0"/>
          <w:sz w:val="24"/>
          <w:szCs w:val="24"/>
        </w:rPr>
        <w:sectPr w:rsidR="001169F1" w:rsidRPr="0043581F" w:rsidSect="001169F1">
          <w:pgSz w:w="11906" w:h="16838"/>
          <w:pgMar w:top="1440" w:right="1440" w:bottom="1440" w:left="1440" w:header="720" w:footer="720" w:gutter="0"/>
          <w:cols w:space="720"/>
        </w:sectPr>
      </w:pPr>
      <w:r w:rsidRPr="0043581F">
        <w:rPr>
          <w:bCs w:val="0"/>
          <w:sz w:val="24"/>
          <w:szCs w:val="24"/>
        </w:rPr>
        <w:t>8</w:t>
      </w:r>
      <w:r w:rsidR="001169F1" w:rsidRPr="0043581F">
        <w:rPr>
          <w:bCs w:val="0"/>
          <w:sz w:val="24"/>
          <w:szCs w:val="24"/>
        </w:rPr>
        <w:t xml:space="preserve">. attēls. Atjaunošanas laukuma 3. </w:t>
      </w:r>
      <w:proofErr w:type="spellStart"/>
      <w:r w:rsidR="001169F1" w:rsidRPr="0043581F">
        <w:rPr>
          <w:bCs w:val="0"/>
          <w:sz w:val="24"/>
          <w:szCs w:val="24"/>
        </w:rPr>
        <w:t>Melnupeite</w:t>
      </w:r>
      <w:proofErr w:type="spellEnd"/>
      <w:r w:rsidR="001169F1" w:rsidRPr="0043581F">
        <w:rPr>
          <w:bCs w:val="0"/>
          <w:sz w:val="24"/>
          <w:szCs w:val="24"/>
        </w:rPr>
        <w:t xml:space="preserve"> nosusināšanas objekti 2023. un 2024. gada vasarā. Foto: J. </w:t>
      </w:r>
      <w:proofErr w:type="spellStart"/>
      <w:r w:rsidR="001169F1" w:rsidRPr="0043581F">
        <w:rPr>
          <w:bCs w:val="0"/>
          <w:sz w:val="24"/>
          <w:szCs w:val="24"/>
        </w:rPr>
        <w:t>Matuko</w:t>
      </w:r>
      <w:proofErr w:type="spellEnd"/>
      <w:r w:rsidR="001169F1" w:rsidRPr="0043581F">
        <w:rPr>
          <w:bCs w:val="0"/>
          <w:sz w:val="24"/>
          <w:szCs w:val="24"/>
        </w:rPr>
        <w:t xml:space="preserve">, L. Strazdiņa </w:t>
      </w:r>
    </w:p>
    <w:p w14:paraId="0DB0F22A" w14:textId="77777777" w:rsidR="001169F1" w:rsidRDefault="001169F1" w:rsidP="001169F1"/>
    <w:tbl>
      <w:tblPr>
        <w:tblW w:w="13882" w:type="dxa"/>
        <w:tblLayout w:type="fixed"/>
        <w:tblLook w:val="0600" w:firstRow="0" w:lastRow="0" w:firstColumn="0" w:lastColumn="0" w:noHBand="1" w:noVBand="1"/>
      </w:tblPr>
      <w:tblGrid>
        <w:gridCol w:w="13882"/>
      </w:tblGrid>
      <w:tr w:rsidR="001169F1" w14:paraId="320AF51A" w14:textId="77777777" w:rsidTr="00B04F35">
        <w:trPr>
          <w:trHeight w:val="420"/>
        </w:trPr>
        <w:tc>
          <w:tcPr>
            <w:tcW w:w="13882" w:type="dxa"/>
            <w:tcMar>
              <w:top w:w="100" w:type="dxa"/>
              <w:left w:w="100" w:type="dxa"/>
              <w:bottom w:w="100" w:type="dxa"/>
              <w:right w:w="100" w:type="dxa"/>
            </w:tcMar>
          </w:tcPr>
          <w:p w14:paraId="5846DFF7" w14:textId="77777777" w:rsidR="001169F1" w:rsidRDefault="001169F1" w:rsidP="00B04F35">
            <w:pPr>
              <w:jc w:val="center"/>
              <w:rPr>
                <w:noProof/>
              </w:rPr>
            </w:pPr>
            <w:r>
              <w:rPr>
                <w:noProof/>
              </w:rPr>
              <w:drawing>
                <wp:inline distT="0" distB="0" distL="0" distR="0" wp14:anchorId="49666E41" wp14:editId="79A0A188">
                  <wp:extent cx="8688070" cy="3891915"/>
                  <wp:effectExtent l="0" t="0" r="0" b="0"/>
                  <wp:docPr id="2035249773" name="Attēls 5" descr="Attēls, kurā ir teksts, karte,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49773" name="Attēls 5" descr="Attēls, kurā ir teksts, karte, atlants&#10;&#10;Apraksts ģenerēts automātiski"/>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688070" cy="3891915"/>
                          </a:xfrm>
                          <a:prstGeom prst="rect">
                            <a:avLst/>
                          </a:prstGeom>
                        </pic:spPr>
                      </pic:pic>
                    </a:graphicData>
                  </a:graphic>
                </wp:inline>
              </w:drawing>
            </w:r>
          </w:p>
        </w:tc>
      </w:tr>
    </w:tbl>
    <w:p w14:paraId="6969AF46" w14:textId="77777777" w:rsidR="001169F1" w:rsidRDefault="001169F1" w:rsidP="001169F1">
      <w:pPr>
        <w:jc w:val="center"/>
        <w:rPr>
          <w:b/>
          <w:highlight w:val="green"/>
        </w:rPr>
      </w:pPr>
    </w:p>
    <w:p w14:paraId="1675FF8D" w14:textId="4E2FC44B" w:rsidR="001169F1" w:rsidRPr="0043581F" w:rsidRDefault="00A00B59" w:rsidP="001169F1">
      <w:pPr>
        <w:jc w:val="center"/>
        <w:rPr>
          <w:bCs w:val="0"/>
          <w:sz w:val="24"/>
          <w:szCs w:val="24"/>
        </w:rPr>
      </w:pPr>
      <w:r w:rsidRPr="0043581F">
        <w:rPr>
          <w:bCs w:val="0"/>
          <w:sz w:val="24"/>
          <w:szCs w:val="24"/>
        </w:rPr>
        <w:t>9</w:t>
      </w:r>
      <w:r w:rsidR="001169F1" w:rsidRPr="0043581F">
        <w:rPr>
          <w:bCs w:val="0"/>
          <w:sz w:val="24"/>
          <w:szCs w:val="24"/>
        </w:rPr>
        <w:t xml:space="preserve">. attēls. Atjaunošanas laukuma 3. </w:t>
      </w:r>
      <w:proofErr w:type="spellStart"/>
      <w:r w:rsidR="001169F1" w:rsidRPr="0043581F">
        <w:rPr>
          <w:bCs w:val="0"/>
          <w:sz w:val="24"/>
          <w:szCs w:val="24"/>
        </w:rPr>
        <w:t>Melnupeite</w:t>
      </w:r>
      <w:proofErr w:type="spellEnd"/>
      <w:r w:rsidR="001169F1" w:rsidRPr="0043581F">
        <w:rPr>
          <w:bCs w:val="0"/>
          <w:sz w:val="24"/>
          <w:szCs w:val="24"/>
        </w:rPr>
        <w:t xml:space="preserve"> shēma (pa kreisi) un hidroģeoloģiskais modelis (pa labi)</w:t>
      </w:r>
    </w:p>
    <w:p w14:paraId="47D98602" w14:textId="77777777" w:rsidR="001169F1" w:rsidRPr="00847CDD" w:rsidRDefault="001169F1" w:rsidP="001169F1">
      <w:pPr>
        <w:rPr>
          <w:i/>
          <w:iCs/>
          <w:sz w:val="24"/>
          <w:szCs w:val="24"/>
        </w:rPr>
        <w:sectPr w:rsidR="001169F1" w:rsidRPr="00847CDD" w:rsidSect="001169F1">
          <w:pgSz w:w="16838" w:h="11906" w:orient="landscape"/>
          <w:pgMar w:top="1440" w:right="1440" w:bottom="1440" w:left="1440" w:header="720" w:footer="720" w:gutter="0"/>
          <w:cols w:space="720"/>
          <w:docGrid w:linePitch="299"/>
        </w:sectPr>
      </w:pPr>
    </w:p>
    <w:p w14:paraId="7EF6E6FF" w14:textId="263CC48B" w:rsidR="001169F1" w:rsidRPr="0059448C" w:rsidRDefault="001169F1" w:rsidP="0059448C">
      <w:pPr>
        <w:pStyle w:val="Heading3"/>
        <w:numPr>
          <w:ilvl w:val="1"/>
          <w:numId w:val="2"/>
        </w:numPr>
        <w:spacing w:before="0" w:after="0"/>
        <w:rPr>
          <w:b/>
          <w:bCs w:val="0"/>
          <w:color w:val="auto"/>
          <w:sz w:val="24"/>
          <w:szCs w:val="24"/>
        </w:rPr>
      </w:pPr>
      <w:bookmarkStart w:id="12" w:name="_Toc177427215"/>
      <w:r w:rsidRPr="0059448C">
        <w:rPr>
          <w:b/>
          <w:bCs w:val="0"/>
          <w:color w:val="auto"/>
          <w:sz w:val="24"/>
          <w:szCs w:val="24"/>
        </w:rPr>
        <w:lastRenderedPageBreak/>
        <w:t>Atjaunošanas laukums</w:t>
      </w:r>
      <w:r w:rsidR="0059448C" w:rsidRPr="0059448C">
        <w:rPr>
          <w:b/>
          <w:bCs w:val="0"/>
          <w:color w:val="auto"/>
          <w:sz w:val="24"/>
          <w:szCs w:val="24"/>
        </w:rPr>
        <w:t>.</w:t>
      </w:r>
      <w:r w:rsidRPr="0059448C">
        <w:rPr>
          <w:b/>
          <w:bCs w:val="0"/>
          <w:color w:val="auto"/>
          <w:sz w:val="24"/>
          <w:szCs w:val="24"/>
        </w:rPr>
        <w:t xml:space="preserve"> 4. </w:t>
      </w:r>
      <w:proofErr w:type="spellStart"/>
      <w:r w:rsidRPr="0059448C">
        <w:rPr>
          <w:b/>
          <w:bCs w:val="0"/>
          <w:color w:val="auto"/>
          <w:sz w:val="24"/>
          <w:szCs w:val="24"/>
        </w:rPr>
        <w:t>Astesmeža</w:t>
      </w:r>
      <w:proofErr w:type="spellEnd"/>
      <w:r w:rsidRPr="0059448C">
        <w:rPr>
          <w:b/>
          <w:bCs w:val="0"/>
          <w:color w:val="auto"/>
          <w:sz w:val="24"/>
          <w:szCs w:val="24"/>
        </w:rPr>
        <w:t xml:space="preserve"> grāvji un 5. </w:t>
      </w:r>
      <w:proofErr w:type="spellStart"/>
      <w:r w:rsidRPr="0059448C">
        <w:rPr>
          <w:b/>
          <w:bCs w:val="0"/>
          <w:color w:val="auto"/>
          <w:sz w:val="24"/>
          <w:szCs w:val="24"/>
        </w:rPr>
        <w:t>Borovkas</w:t>
      </w:r>
      <w:proofErr w:type="spellEnd"/>
      <w:r w:rsidRPr="0059448C">
        <w:rPr>
          <w:b/>
          <w:bCs w:val="0"/>
          <w:color w:val="auto"/>
          <w:sz w:val="24"/>
          <w:szCs w:val="24"/>
        </w:rPr>
        <w:t xml:space="preserve"> grāvis</w:t>
      </w:r>
      <w:bookmarkEnd w:id="12"/>
      <w:r w:rsidR="00D77698" w:rsidRPr="0059448C">
        <w:rPr>
          <w:b/>
          <w:bCs w:val="0"/>
          <w:color w:val="auto"/>
          <w:sz w:val="24"/>
          <w:szCs w:val="24"/>
        </w:rPr>
        <w:t xml:space="preserve"> </w:t>
      </w:r>
      <w:r w:rsidR="00D77698" w:rsidRPr="0059448C">
        <w:rPr>
          <w:color w:val="auto"/>
          <w:sz w:val="24"/>
          <w:szCs w:val="24"/>
        </w:rPr>
        <w:t>(</w:t>
      </w:r>
      <w:r w:rsidR="00A00B59" w:rsidRPr="0059448C">
        <w:rPr>
          <w:color w:val="auto"/>
          <w:sz w:val="24"/>
          <w:szCs w:val="24"/>
        </w:rPr>
        <w:t>10</w:t>
      </w:r>
      <w:r w:rsidR="00D77698" w:rsidRPr="0059448C">
        <w:rPr>
          <w:color w:val="auto"/>
          <w:sz w:val="24"/>
          <w:szCs w:val="24"/>
        </w:rPr>
        <w:t>.</w:t>
      </w:r>
      <w:r w:rsidR="00A00B59" w:rsidRPr="0059448C">
        <w:rPr>
          <w:color w:val="auto"/>
          <w:sz w:val="24"/>
          <w:szCs w:val="24"/>
        </w:rPr>
        <w:t>, 11.</w:t>
      </w:r>
      <w:r w:rsidR="00D77698" w:rsidRPr="0059448C">
        <w:rPr>
          <w:color w:val="auto"/>
          <w:sz w:val="24"/>
          <w:szCs w:val="24"/>
        </w:rPr>
        <w:t xml:space="preserve"> attēls)</w:t>
      </w:r>
    </w:p>
    <w:p w14:paraId="6108B088" w14:textId="77777777" w:rsidR="001169F1" w:rsidRPr="0059448C" w:rsidRDefault="001169F1" w:rsidP="0059448C">
      <w:pPr>
        <w:spacing w:after="0"/>
        <w:ind w:firstLine="360"/>
        <w:rPr>
          <w:sz w:val="24"/>
          <w:szCs w:val="24"/>
        </w:rPr>
      </w:pPr>
      <w:r w:rsidRPr="0059448C">
        <w:rPr>
          <w:i/>
          <w:iCs/>
          <w:sz w:val="24"/>
          <w:szCs w:val="24"/>
        </w:rPr>
        <w:t>Atjaunojamā platība, eksperta vērtējums:</w:t>
      </w:r>
      <w:r w:rsidRPr="0059448C">
        <w:rPr>
          <w:sz w:val="24"/>
          <w:szCs w:val="24"/>
        </w:rPr>
        <w:t xml:space="preserve"> 83,9 ha</w:t>
      </w:r>
    </w:p>
    <w:p w14:paraId="256940D4" w14:textId="77777777" w:rsidR="001169F1" w:rsidRPr="0059448C" w:rsidRDefault="001169F1" w:rsidP="0059448C">
      <w:pPr>
        <w:spacing w:after="0"/>
        <w:ind w:firstLine="360"/>
        <w:rPr>
          <w:sz w:val="24"/>
          <w:szCs w:val="24"/>
        </w:rPr>
      </w:pPr>
      <w:r w:rsidRPr="0059448C">
        <w:rPr>
          <w:i/>
          <w:iCs/>
          <w:sz w:val="24"/>
          <w:szCs w:val="24"/>
        </w:rPr>
        <w:t>Modelī aprēķinātā atjaunojamā platība:</w:t>
      </w:r>
      <w:r w:rsidRPr="0059448C">
        <w:rPr>
          <w:sz w:val="24"/>
          <w:szCs w:val="24"/>
        </w:rPr>
        <w:t xml:space="preserve"> 165,1 ha</w:t>
      </w:r>
    </w:p>
    <w:p w14:paraId="51E8BC50" w14:textId="77777777" w:rsidR="001169F1" w:rsidRPr="0059448C" w:rsidRDefault="001169F1" w:rsidP="0059448C">
      <w:pPr>
        <w:spacing w:after="0"/>
        <w:ind w:firstLine="360"/>
        <w:rPr>
          <w:sz w:val="24"/>
          <w:szCs w:val="24"/>
        </w:rPr>
      </w:pPr>
      <w:r w:rsidRPr="0059448C">
        <w:rPr>
          <w:i/>
          <w:iCs/>
          <w:sz w:val="24"/>
          <w:szCs w:val="24"/>
        </w:rPr>
        <w:t>Novietojums:</w:t>
      </w:r>
      <w:r w:rsidRPr="0059448C">
        <w:rPr>
          <w:sz w:val="24"/>
          <w:szCs w:val="24"/>
        </w:rPr>
        <w:t xml:space="preserve"> lieguma ZR mala</w:t>
      </w:r>
    </w:p>
    <w:p w14:paraId="688D24D9" w14:textId="629E28BB" w:rsidR="001169F1" w:rsidRPr="0059448C" w:rsidRDefault="001169F1" w:rsidP="0059448C">
      <w:pPr>
        <w:spacing w:after="0"/>
        <w:ind w:firstLine="360"/>
        <w:rPr>
          <w:sz w:val="24"/>
          <w:szCs w:val="24"/>
        </w:rPr>
      </w:pPr>
      <w:r w:rsidRPr="0059448C">
        <w:rPr>
          <w:i/>
          <w:iCs/>
          <w:sz w:val="24"/>
          <w:szCs w:val="24"/>
        </w:rPr>
        <w:t xml:space="preserve">Nosusināšanas ietekmes raksturojums ap </w:t>
      </w:r>
      <w:proofErr w:type="spellStart"/>
      <w:r w:rsidRPr="0059448C">
        <w:rPr>
          <w:i/>
          <w:iCs/>
          <w:sz w:val="24"/>
          <w:szCs w:val="24"/>
        </w:rPr>
        <w:t>Astesmeža</w:t>
      </w:r>
      <w:proofErr w:type="spellEnd"/>
      <w:r w:rsidRPr="0059448C">
        <w:rPr>
          <w:i/>
          <w:iCs/>
          <w:sz w:val="24"/>
          <w:szCs w:val="24"/>
        </w:rPr>
        <w:t xml:space="preserve"> grāvjiem:</w:t>
      </w:r>
      <w:r w:rsidRPr="0059448C">
        <w:rPr>
          <w:sz w:val="24"/>
          <w:szCs w:val="24"/>
        </w:rPr>
        <w:t xml:space="preserve"> teritorijā dominē biotops 91D0* Purvaini meži, kas izveidojušies uz susināšanas ietekmētām kūdras augsnēm, kā arī 9160 Ozolu meži (ozolu, liepu un skābaržu meži) un neklasificētas meža zemes. Atjaunošanas laukumā ir neregulārs </w:t>
      </w:r>
      <w:proofErr w:type="spellStart"/>
      <w:r w:rsidRPr="0059448C">
        <w:rPr>
          <w:sz w:val="24"/>
          <w:szCs w:val="24"/>
        </w:rPr>
        <w:t>susinātājgrāvju</w:t>
      </w:r>
      <w:proofErr w:type="spellEnd"/>
      <w:r w:rsidRPr="0059448C">
        <w:rPr>
          <w:sz w:val="24"/>
          <w:szCs w:val="24"/>
        </w:rPr>
        <w:t xml:space="preserve"> tīkls, kas daļēji dabiski aizaudzis, it īpaši tie grāvji, kas iestiepjas augstā purva teritorijā</w:t>
      </w:r>
      <w:r w:rsidR="00847CDD" w:rsidRPr="0059448C">
        <w:rPr>
          <w:sz w:val="24"/>
          <w:szCs w:val="24"/>
        </w:rPr>
        <w:t>.</w:t>
      </w:r>
    </w:p>
    <w:p w14:paraId="15F9A1C1" w14:textId="3282DACF" w:rsidR="00847CDD" w:rsidRPr="0059448C" w:rsidRDefault="0059448C" w:rsidP="0059448C">
      <w:pPr>
        <w:spacing w:after="0"/>
        <w:ind w:firstLine="360"/>
        <w:rPr>
          <w:sz w:val="24"/>
          <w:szCs w:val="24"/>
        </w:rPr>
      </w:pPr>
      <w:r>
        <w:rPr>
          <w:sz w:val="24"/>
          <w:szCs w:val="24"/>
        </w:rPr>
        <w:t>Nepieciešams</w:t>
      </w:r>
      <w:r w:rsidR="001169F1" w:rsidRPr="0059448C">
        <w:rPr>
          <w:sz w:val="24"/>
          <w:szCs w:val="24"/>
        </w:rPr>
        <w:t xml:space="preserve"> aizsprostot grāvjus, kas susina augstā purva malas zonu. Dziļāk purvā esošie grāvji lielā mērā ir dabiski aizauguši.</w:t>
      </w:r>
      <w:r w:rsidR="00847CDD" w:rsidRPr="0059448C">
        <w:rPr>
          <w:sz w:val="24"/>
          <w:szCs w:val="24"/>
        </w:rPr>
        <w:t xml:space="preserve"> </w:t>
      </w:r>
      <w:r w:rsidR="001169F1" w:rsidRPr="0059448C">
        <w:rPr>
          <w:sz w:val="24"/>
          <w:szCs w:val="24"/>
        </w:rPr>
        <w:t xml:space="preserve">Savukārt grāvju nosprostošana uz </w:t>
      </w:r>
      <w:proofErr w:type="spellStart"/>
      <w:r w:rsidR="001169F1" w:rsidRPr="0059448C">
        <w:rPr>
          <w:sz w:val="24"/>
          <w:szCs w:val="24"/>
        </w:rPr>
        <w:t>minerālaugsnēm</w:t>
      </w:r>
      <w:proofErr w:type="spellEnd"/>
      <w:r w:rsidR="001169F1" w:rsidRPr="0059448C">
        <w:rPr>
          <w:sz w:val="24"/>
          <w:szCs w:val="24"/>
        </w:rPr>
        <w:t xml:space="preserve"> augošajos mežos varētu neveicināt SEG emisiju samazinājumu, pasliktinot meža augšanas apstākļus</w:t>
      </w:r>
      <w:r w:rsidR="00847CDD" w:rsidRPr="0059448C">
        <w:rPr>
          <w:sz w:val="24"/>
          <w:szCs w:val="24"/>
        </w:rPr>
        <w:t>.</w:t>
      </w:r>
    </w:p>
    <w:p w14:paraId="4A2A356E" w14:textId="77777777" w:rsidR="00847CDD" w:rsidRPr="0059448C" w:rsidRDefault="001169F1" w:rsidP="0059448C">
      <w:pPr>
        <w:spacing w:after="0"/>
        <w:ind w:firstLine="360"/>
        <w:rPr>
          <w:sz w:val="24"/>
          <w:szCs w:val="24"/>
        </w:rPr>
      </w:pPr>
      <w:r w:rsidRPr="0059448C">
        <w:rPr>
          <w:sz w:val="24"/>
          <w:szCs w:val="24"/>
        </w:rPr>
        <w:t xml:space="preserve">Biotops 9160 Ozolu meži (ozolu, liepu un skābaržu meži) daļēji ir izvietots </w:t>
      </w:r>
      <w:proofErr w:type="spellStart"/>
      <w:r w:rsidRPr="0059448C">
        <w:rPr>
          <w:sz w:val="24"/>
          <w:szCs w:val="24"/>
        </w:rPr>
        <w:t>hipsometriski</w:t>
      </w:r>
      <w:proofErr w:type="spellEnd"/>
      <w:r w:rsidRPr="0059448C">
        <w:rPr>
          <w:sz w:val="24"/>
          <w:szCs w:val="24"/>
        </w:rPr>
        <w:t xml:space="preserve"> zemākā pozīcijā nekā augstā purva kupols – purva ūdens plūsmu daļēji pārtver grāvji uz augstā purva robežas. Paredzams, ka grāvju nosprostošana palielinās ūdens pieplūdi biotopam. Tomēr nav sagaidāma tā pastāvīga applūšana, jo no purva nākošā ūdens plūsma virzīsies uz ZA atbilstoši zemes virsmas slīpumam un pa neaizsprostotajiem grāvjiem. Biotopā dominē liepa un apse, pamitrināšana būtiski negatīvu ietekmi neradīs</w:t>
      </w:r>
      <w:r w:rsidR="00847CDD" w:rsidRPr="0059448C">
        <w:rPr>
          <w:sz w:val="24"/>
          <w:szCs w:val="24"/>
        </w:rPr>
        <w:t>.</w:t>
      </w:r>
    </w:p>
    <w:p w14:paraId="057CC5B8" w14:textId="77777777" w:rsidR="00847CDD" w:rsidRPr="0059448C" w:rsidRDefault="001169F1" w:rsidP="0059448C">
      <w:pPr>
        <w:spacing w:after="0"/>
        <w:ind w:firstLine="360"/>
        <w:rPr>
          <w:sz w:val="24"/>
          <w:szCs w:val="24"/>
        </w:rPr>
      </w:pPr>
      <w:r w:rsidRPr="0059448C">
        <w:rPr>
          <w:i/>
          <w:iCs/>
          <w:sz w:val="24"/>
          <w:szCs w:val="24"/>
        </w:rPr>
        <w:t xml:space="preserve">Nosusināšanas ietekmes raksturojums ap </w:t>
      </w:r>
      <w:proofErr w:type="spellStart"/>
      <w:r w:rsidRPr="0059448C">
        <w:rPr>
          <w:i/>
          <w:iCs/>
          <w:sz w:val="24"/>
          <w:szCs w:val="24"/>
        </w:rPr>
        <w:t>Borovkas</w:t>
      </w:r>
      <w:proofErr w:type="spellEnd"/>
      <w:r w:rsidRPr="0059448C">
        <w:rPr>
          <w:i/>
          <w:iCs/>
          <w:sz w:val="24"/>
          <w:szCs w:val="24"/>
        </w:rPr>
        <w:t xml:space="preserve"> grāvi:</w:t>
      </w:r>
      <w:r w:rsidRPr="0059448C">
        <w:rPr>
          <w:sz w:val="24"/>
          <w:szCs w:val="24"/>
        </w:rPr>
        <w:t xml:space="preserve"> teritorijā dominē biotops 7110* </w:t>
      </w:r>
      <w:r w:rsidRPr="0059448C">
        <w:rPr>
          <w:iCs/>
          <w:sz w:val="24"/>
          <w:szCs w:val="24"/>
        </w:rPr>
        <w:t>Aktīvi augstie purvi un mežu zemes uz kūdras augsnēm. Atjaunošanas laukumā ir viens grāvis, kas iestiepjas līdz 1,5 km dziļi aktīvā augstajā purvā. Grāvis lielā mēra dabiski aizaudzis, bet tā lejteces daļa ~200</w:t>
      </w:r>
      <w:r w:rsidRPr="0059448C">
        <w:rPr>
          <w:sz w:val="24"/>
          <w:szCs w:val="24"/>
        </w:rPr>
        <w:t xml:space="preserve"> m garā posmā ir atjaunota, pārsniedzot 1,5 m dziļumu. Novērots, ka grāvis nodrošināja pastāvīgu ūdens plūsmu no augstā purva pat sausajā 2023. gada vasarā</w:t>
      </w:r>
      <w:r w:rsidR="00847CDD" w:rsidRPr="0059448C">
        <w:rPr>
          <w:sz w:val="24"/>
          <w:szCs w:val="24"/>
        </w:rPr>
        <w:t>.</w:t>
      </w:r>
    </w:p>
    <w:p w14:paraId="282D34CD" w14:textId="77777777" w:rsidR="00847CDD" w:rsidRPr="0059448C" w:rsidRDefault="001169F1" w:rsidP="0059448C">
      <w:pPr>
        <w:spacing w:after="0"/>
        <w:ind w:firstLine="360"/>
        <w:rPr>
          <w:sz w:val="24"/>
          <w:szCs w:val="24"/>
        </w:rPr>
      </w:pPr>
      <w:r w:rsidRPr="0059448C">
        <w:rPr>
          <w:sz w:val="24"/>
          <w:szCs w:val="24"/>
        </w:rPr>
        <w:t xml:space="preserve">Grāvja aizsprostošana novērsīs nevēlamu ūdens aizplūšanu no augstā purva teritorijas un veicinās purvam raksturīgo apstākļu atjaunošanos susināšanas ietekmē apmežotās zemēs. Lai gan plānotie pasākumi ir pie </w:t>
      </w:r>
      <w:r w:rsidR="00847CDD" w:rsidRPr="0059448C">
        <w:rPr>
          <w:sz w:val="24"/>
          <w:szCs w:val="24"/>
        </w:rPr>
        <w:t>Paredzētās darbības</w:t>
      </w:r>
      <w:r w:rsidRPr="0059448C">
        <w:rPr>
          <w:sz w:val="24"/>
          <w:szCs w:val="24"/>
        </w:rPr>
        <w:t xml:space="preserve"> robežas, tie neietekmēs apkārtējās teritorijas, jo tās ir norobežotas ar dziļu (~1,5 m) </w:t>
      </w:r>
      <w:proofErr w:type="spellStart"/>
      <w:r w:rsidRPr="0059448C">
        <w:rPr>
          <w:sz w:val="24"/>
          <w:szCs w:val="24"/>
        </w:rPr>
        <w:t>kontūrgrāvi</w:t>
      </w:r>
      <w:proofErr w:type="spellEnd"/>
      <w:r w:rsidR="00847CDD" w:rsidRPr="0059448C">
        <w:rPr>
          <w:sz w:val="24"/>
          <w:szCs w:val="24"/>
        </w:rPr>
        <w:t>.</w:t>
      </w:r>
    </w:p>
    <w:p w14:paraId="080BB46E" w14:textId="2D0EFC23" w:rsidR="001169F1" w:rsidRPr="0059448C" w:rsidRDefault="005B415B" w:rsidP="0059448C">
      <w:pPr>
        <w:spacing w:after="0"/>
        <w:ind w:firstLine="360"/>
        <w:rPr>
          <w:sz w:val="24"/>
          <w:szCs w:val="24"/>
        </w:rPr>
      </w:pPr>
      <w:r w:rsidRPr="005B415B">
        <w:rPr>
          <w:i/>
          <w:iCs/>
          <w:sz w:val="24"/>
          <w:szCs w:val="24"/>
        </w:rPr>
        <w:t>A</w:t>
      </w:r>
      <w:r w:rsidR="001169F1" w:rsidRPr="005B415B">
        <w:rPr>
          <w:i/>
          <w:iCs/>
          <w:sz w:val="24"/>
          <w:szCs w:val="24"/>
        </w:rPr>
        <w:t>izsprostu skaits:</w:t>
      </w:r>
      <w:r w:rsidR="001169F1" w:rsidRPr="005B415B">
        <w:rPr>
          <w:sz w:val="24"/>
          <w:szCs w:val="24"/>
        </w:rPr>
        <w:t xml:space="preserve"> 26 kūdras aizsprosti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169F1" w:rsidRPr="0059448C" w14:paraId="0D60E35C" w14:textId="77777777" w:rsidTr="00B04F35">
        <w:tc>
          <w:tcPr>
            <w:tcW w:w="9016" w:type="dxa"/>
          </w:tcPr>
          <w:p w14:paraId="4415A4D2" w14:textId="77777777" w:rsidR="001169F1" w:rsidRPr="0059448C" w:rsidRDefault="001169F1" w:rsidP="0059448C">
            <w:pPr>
              <w:spacing w:after="160"/>
              <w:jc w:val="center"/>
              <w:rPr>
                <w:sz w:val="24"/>
                <w:szCs w:val="24"/>
              </w:rPr>
            </w:pPr>
            <w:r w:rsidRPr="0059448C">
              <w:rPr>
                <w:noProof/>
                <w:sz w:val="24"/>
                <w:szCs w:val="24"/>
              </w:rPr>
              <w:drawing>
                <wp:inline distT="114300" distB="114300" distL="114300" distR="114300" wp14:anchorId="2261CA28" wp14:editId="26557826">
                  <wp:extent cx="4366362" cy="2457450"/>
                  <wp:effectExtent l="0" t="0" r="0" b="0"/>
                  <wp:docPr id="90" name="image110.jpg" descr="A high angle view of trees&#10;&#10;AI-generated content may be incorrect."/>
                  <wp:cNvGraphicFramePr/>
                  <a:graphic xmlns:a="http://schemas.openxmlformats.org/drawingml/2006/main">
                    <a:graphicData uri="http://schemas.openxmlformats.org/drawingml/2006/picture">
                      <pic:pic xmlns:pic="http://schemas.openxmlformats.org/drawingml/2006/picture">
                        <pic:nvPicPr>
                          <pic:cNvPr id="90" name="image110.jpg" descr="A high angle view of trees&#10;&#10;AI-generated content may be incorrect."/>
                          <pic:cNvPicPr preferRelativeResize="0"/>
                        </pic:nvPicPr>
                        <pic:blipFill>
                          <a:blip r:embed="rId24"/>
                          <a:srcRect/>
                          <a:stretch>
                            <a:fillRect/>
                          </a:stretch>
                        </pic:blipFill>
                        <pic:spPr>
                          <a:xfrm>
                            <a:off x="0" y="0"/>
                            <a:ext cx="4392565" cy="2472197"/>
                          </a:xfrm>
                          <a:prstGeom prst="rect">
                            <a:avLst/>
                          </a:prstGeom>
                          <a:ln/>
                        </pic:spPr>
                      </pic:pic>
                    </a:graphicData>
                  </a:graphic>
                </wp:inline>
              </w:drawing>
            </w:r>
          </w:p>
        </w:tc>
      </w:tr>
    </w:tbl>
    <w:p w14:paraId="58FEF672" w14:textId="2125282A" w:rsidR="001169F1" w:rsidRPr="0043581F" w:rsidRDefault="00D77698" w:rsidP="0059448C">
      <w:pPr>
        <w:jc w:val="center"/>
        <w:rPr>
          <w:bCs w:val="0"/>
          <w:sz w:val="24"/>
          <w:szCs w:val="24"/>
        </w:rPr>
        <w:sectPr w:rsidR="001169F1" w:rsidRPr="0043581F" w:rsidSect="001169F1">
          <w:pgSz w:w="11906" w:h="16838"/>
          <w:pgMar w:top="1440" w:right="1440" w:bottom="1440" w:left="1440" w:header="720" w:footer="720" w:gutter="0"/>
          <w:cols w:space="720"/>
        </w:sectPr>
      </w:pPr>
      <w:r w:rsidRPr="0043581F">
        <w:rPr>
          <w:bCs w:val="0"/>
          <w:sz w:val="24"/>
          <w:szCs w:val="24"/>
        </w:rPr>
        <w:t>1</w:t>
      </w:r>
      <w:r w:rsidR="00A00B59" w:rsidRPr="0043581F">
        <w:rPr>
          <w:bCs w:val="0"/>
          <w:sz w:val="24"/>
          <w:szCs w:val="24"/>
        </w:rPr>
        <w:t>0</w:t>
      </w:r>
      <w:r w:rsidR="001169F1" w:rsidRPr="0043581F">
        <w:rPr>
          <w:bCs w:val="0"/>
          <w:sz w:val="24"/>
          <w:szCs w:val="24"/>
        </w:rPr>
        <w:t xml:space="preserve">. attēls. Atjaunošanas laukuma 4. </w:t>
      </w:r>
      <w:proofErr w:type="spellStart"/>
      <w:r w:rsidR="001169F1" w:rsidRPr="0043581F">
        <w:rPr>
          <w:bCs w:val="0"/>
          <w:sz w:val="24"/>
          <w:szCs w:val="24"/>
        </w:rPr>
        <w:t>Astesmeža</w:t>
      </w:r>
      <w:proofErr w:type="spellEnd"/>
      <w:r w:rsidR="001169F1" w:rsidRPr="0043581F">
        <w:rPr>
          <w:bCs w:val="0"/>
          <w:sz w:val="24"/>
          <w:szCs w:val="24"/>
        </w:rPr>
        <w:t xml:space="preserve"> grāvji nosusināšanas objekts 2023. gada vasarā. Foto: J. </w:t>
      </w:r>
      <w:proofErr w:type="spellStart"/>
      <w:r w:rsidR="001169F1" w:rsidRPr="0043581F">
        <w:rPr>
          <w:bCs w:val="0"/>
          <w:sz w:val="24"/>
          <w:szCs w:val="24"/>
        </w:rPr>
        <w:t>Matuko</w:t>
      </w:r>
      <w:proofErr w:type="spellEnd"/>
    </w:p>
    <w:p w14:paraId="48414BD4" w14:textId="77777777" w:rsidR="001169F1" w:rsidRDefault="001169F1" w:rsidP="001169F1">
      <w:pPr>
        <w:spacing w:before="240" w:after="0"/>
      </w:pPr>
    </w:p>
    <w:tbl>
      <w:tblPr>
        <w:tblW w:w="13882" w:type="dxa"/>
        <w:tblLayout w:type="fixed"/>
        <w:tblLook w:val="0600" w:firstRow="0" w:lastRow="0" w:firstColumn="0" w:lastColumn="0" w:noHBand="1" w:noVBand="1"/>
      </w:tblPr>
      <w:tblGrid>
        <w:gridCol w:w="13882"/>
      </w:tblGrid>
      <w:tr w:rsidR="001169F1" w14:paraId="006855FE" w14:textId="77777777" w:rsidTr="00B04F35">
        <w:tc>
          <w:tcPr>
            <w:tcW w:w="13882" w:type="dxa"/>
            <w:tcMar>
              <w:top w:w="100" w:type="dxa"/>
              <w:left w:w="100" w:type="dxa"/>
              <w:bottom w:w="100" w:type="dxa"/>
              <w:right w:w="100" w:type="dxa"/>
            </w:tcMar>
          </w:tcPr>
          <w:p w14:paraId="0C06EABF" w14:textId="77777777" w:rsidR="001169F1" w:rsidRDefault="001169F1" w:rsidP="00B04F35">
            <w:pPr>
              <w:spacing w:after="0" w:line="240" w:lineRule="auto"/>
              <w:jc w:val="center"/>
              <w:rPr>
                <w:noProof/>
              </w:rPr>
            </w:pPr>
            <w:r>
              <w:rPr>
                <w:noProof/>
              </w:rPr>
              <w:drawing>
                <wp:inline distT="0" distB="0" distL="0" distR="0" wp14:anchorId="1F5854F3" wp14:editId="1ABFC113">
                  <wp:extent cx="8688070" cy="3278505"/>
                  <wp:effectExtent l="0" t="0" r="0" b="0"/>
                  <wp:docPr id="952130453" name="Attēls 6" descr="Attēls, kurā ir teksts, karte,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30453" name="Attēls 6" descr="Attēls, kurā ir teksts, karte, atlants&#10;&#10;Apraksts ģenerēts automātiski"/>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88070" cy="3278505"/>
                          </a:xfrm>
                          <a:prstGeom prst="rect">
                            <a:avLst/>
                          </a:prstGeom>
                        </pic:spPr>
                      </pic:pic>
                    </a:graphicData>
                  </a:graphic>
                </wp:inline>
              </w:drawing>
            </w:r>
          </w:p>
        </w:tc>
      </w:tr>
    </w:tbl>
    <w:p w14:paraId="3DB79204" w14:textId="77777777" w:rsidR="001169F1" w:rsidRDefault="001169F1" w:rsidP="001169F1">
      <w:pPr>
        <w:jc w:val="center"/>
        <w:rPr>
          <w:b/>
          <w:highlight w:val="green"/>
        </w:rPr>
      </w:pPr>
    </w:p>
    <w:p w14:paraId="46698BC1" w14:textId="103B232E" w:rsidR="001169F1" w:rsidRPr="0043581F" w:rsidRDefault="00D77698" w:rsidP="001169F1">
      <w:pPr>
        <w:jc w:val="center"/>
        <w:rPr>
          <w:bCs w:val="0"/>
          <w:sz w:val="24"/>
          <w:szCs w:val="24"/>
        </w:rPr>
        <w:sectPr w:rsidR="001169F1" w:rsidRPr="0043581F" w:rsidSect="001169F1">
          <w:pgSz w:w="16838" w:h="11906" w:orient="landscape"/>
          <w:pgMar w:top="1440" w:right="1440" w:bottom="1440" w:left="1440" w:header="720" w:footer="720" w:gutter="0"/>
          <w:cols w:space="720"/>
          <w:docGrid w:linePitch="299"/>
        </w:sectPr>
      </w:pPr>
      <w:r w:rsidRPr="0043581F">
        <w:rPr>
          <w:bCs w:val="0"/>
          <w:sz w:val="24"/>
          <w:szCs w:val="24"/>
        </w:rPr>
        <w:t>1</w:t>
      </w:r>
      <w:r w:rsidR="00A00B59" w:rsidRPr="0043581F">
        <w:rPr>
          <w:bCs w:val="0"/>
          <w:sz w:val="24"/>
          <w:szCs w:val="24"/>
        </w:rPr>
        <w:t>1</w:t>
      </w:r>
      <w:r w:rsidR="001169F1" w:rsidRPr="0043581F">
        <w:rPr>
          <w:bCs w:val="0"/>
          <w:sz w:val="24"/>
          <w:szCs w:val="24"/>
        </w:rPr>
        <w:t xml:space="preserve">. attēls. Atjaunošanas laukumu 4. </w:t>
      </w:r>
      <w:proofErr w:type="spellStart"/>
      <w:r w:rsidR="001169F1" w:rsidRPr="0043581F">
        <w:rPr>
          <w:bCs w:val="0"/>
          <w:sz w:val="24"/>
          <w:szCs w:val="24"/>
        </w:rPr>
        <w:t>Astesmeža</w:t>
      </w:r>
      <w:proofErr w:type="spellEnd"/>
      <w:r w:rsidR="001169F1" w:rsidRPr="0043581F">
        <w:rPr>
          <w:bCs w:val="0"/>
          <w:sz w:val="24"/>
          <w:szCs w:val="24"/>
        </w:rPr>
        <w:t xml:space="preserve"> grāvji un</w:t>
      </w:r>
      <w:r w:rsidR="001169F1" w:rsidRPr="0043581F">
        <w:rPr>
          <w:bCs w:val="0"/>
          <w:color w:val="FF0000"/>
          <w:sz w:val="24"/>
          <w:szCs w:val="24"/>
        </w:rPr>
        <w:t xml:space="preserve"> </w:t>
      </w:r>
      <w:r w:rsidR="001169F1" w:rsidRPr="0043581F">
        <w:rPr>
          <w:bCs w:val="0"/>
          <w:sz w:val="24"/>
          <w:szCs w:val="24"/>
        </w:rPr>
        <w:t xml:space="preserve">5. </w:t>
      </w:r>
      <w:proofErr w:type="spellStart"/>
      <w:r w:rsidR="001169F1" w:rsidRPr="0043581F">
        <w:rPr>
          <w:bCs w:val="0"/>
          <w:sz w:val="24"/>
          <w:szCs w:val="24"/>
        </w:rPr>
        <w:t>Borovkas</w:t>
      </w:r>
      <w:proofErr w:type="spellEnd"/>
      <w:r w:rsidR="001169F1" w:rsidRPr="0043581F">
        <w:rPr>
          <w:bCs w:val="0"/>
          <w:sz w:val="24"/>
          <w:szCs w:val="24"/>
        </w:rPr>
        <w:t xml:space="preserve"> grāvis shēmas (pa kreisi) un hidroģeoloģiskais modelis (pa labi)</w:t>
      </w:r>
    </w:p>
    <w:p w14:paraId="5A234D58" w14:textId="5C360B0F" w:rsidR="001169F1" w:rsidRPr="00A420AA" w:rsidRDefault="001169F1" w:rsidP="00744EE5">
      <w:pPr>
        <w:pStyle w:val="Heading3"/>
        <w:numPr>
          <w:ilvl w:val="1"/>
          <w:numId w:val="2"/>
        </w:numPr>
        <w:spacing w:before="0" w:after="0"/>
        <w:rPr>
          <w:b/>
          <w:bCs w:val="0"/>
          <w:color w:val="auto"/>
          <w:sz w:val="24"/>
          <w:szCs w:val="24"/>
        </w:rPr>
      </w:pPr>
      <w:bookmarkStart w:id="13" w:name="_Toc177427216"/>
      <w:r w:rsidRPr="00A420AA">
        <w:rPr>
          <w:b/>
          <w:bCs w:val="0"/>
          <w:color w:val="auto"/>
          <w:sz w:val="24"/>
          <w:szCs w:val="24"/>
        </w:rPr>
        <w:lastRenderedPageBreak/>
        <w:t xml:space="preserve">Atjaunošanas laukums 6. </w:t>
      </w:r>
      <w:proofErr w:type="spellStart"/>
      <w:r w:rsidRPr="00A420AA">
        <w:rPr>
          <w:b/>
          <w:bCs w:val="0"/>
          <w:color w:val="auto"/>
          <w:sz w:val="24"/>
          <w:szCs w:val="24"/>
        </w:rPr>
        <w:t>Laudossolas</w:t>
      </w:r>
      <w:proofErr w:type="spellEnd"/>
      <w:r w:rsidRPr="00A420AA">
        <w:rPr>
          <w:b/>
          <w:bCs w:val="0"/>
          <w:color w:val="auto"/>
          <w:sz w:val="24"/>
          <w:szCs w:val="24"/>
        </w:rPr>
        <w:t xml:space="preserve"> grāvji</w:t>
      </w:r>
      <w:bookmarkEnd w:id="13"/>
      <w:r w:rsidR="00A420AA" w:rsidRPr="00A420AA">
        <w:rPr>
          <w:b/>
          <w:bCs w:val="0"/>
          <w:color w:val="auto"/>
          <w:sz w:val="24"/>
          <w:szCs w:val="24"/>
        </w:rPr>
        <w:t xml:space="preserve"> </w:t>
      </w:r>
      <w:r w:rsidR="00A420AA" w:rsidRPr="00A420AA">
        <w:rPr>
          <w:color w:val="auto"/>
          <w:sz w:val="24"/>
          <w:szCs w:val="24"/>
        </w:rPr>
        <w:t>(1</w:t>
      </w:r>
      <w:r w:rsidR="00A00B59">
        <w:rPr>
          <w:color w:val="auto"/>
          <w:sz w:val="24"/>
          <w:szCs w:val="24"/>
        </w:rPr>
        <w:t>2</w:t>
      </w:r>
      <w:r w:rsidR="00A420AA" w:rsidRPr="00A420AA">
        <w:rPr>
          <w:color w:val="auto"/>
          <w:sz w:val="24"/>
          <w:szCs w:val="24"/>
        </w:rPr>
        <w:t>. attēls)</w:t>
      </w:r>
    </w:p>
    <w:p w14:paraId="175B07D5" w14:textId="77777777" w:rsidR="001169F1" w:rsidRPr="00A420AA" w:rsidRDefault="001169F1" w:rsidP="00744EE5">
      <w:pPr>
        <w:spacing w:after="0"/>
        <w:ind w:firstLine="360"/>
        <w:rPr>
          <w:sz w:val="24"/>
          <w:szCs w:val="24"/>
        </w:rPr>
      </w:pPr>
      <w:r w:rsidRPr="00A420AA">
        <w:rPr>
          <w:i/>
          <w:iCs/>
          <w:sz w:val="24"/>
          <w:szCs w:val="24"/>
        </w:rPr>
        <w:t>Atjaunojamā platība, eksperta vērtējums:</w:t>
      </w:r>
      <w:r w:rsidRPr="00A420AA">
        <w:rPr>
          <w:sz w:val="24"/>
          <w:szCs w:val="24"/>
        </w:rPr>
        <w:t xml:space="preserve"> 48,5 ha</w:t>
      </w:r>
    </w:p>
    <w:p w14:paraId="1A482835" w14:textId="77777777" w:rsidR="001169F1" w:rsidRPr="00A420AA" w:rsidRDefault="001169F1" w:rsidP="00744EE5">
      <w:pPr>
        <w:spacing w:after="0"/>
        <w:ind w:firstLine="360"/>
        <w:rPr>
          <w:sz w:val="24"/>
          <w:szCs w:val="24"/>
        </w:rPr>
      </w:pPr>
      <w:r w:rsidRPr="00A420AA">
        <w:rPr>
          <w:i/>
          <w:iCs/>
          <w:sz w:val="24"/>
          <w:szCs w:val="24"/>
        </w:rPr>
        <w:t xml:space="preserve">Modelī aprēķinātā atjaunojamā platība: </w:t>
      </w:r>
      <w:r w:rsidRPr="00A420AA">
        <w:rPr>
          <w:sz w:val="24"/>
          <w:szCs w:val="24"/>
        </w:rPr>
        <w:t>35,5 ha</w:t>
      </w:r>
    </w:p>
    <w:p w14:paraId="5D3B4B13" w14:textId="77777777" w:rsidR="001169F1" w:rsidRPr="00A420AA" w:rsidRDefault="001169F1" w:rsidP="00744EE5">
      <w:pPr>
        <w:spacing w:after="0"/>
        <w:ind w:firstLine="360"/>
        <w:rPr>
          <w:sz w:val="24"/>
          <w:szCs w:val="24"/>
        </w:rPr>
      </w:pPr>
      <w:r w:rsidRPr="00A420AA">
        <w:rPr>
          <w:i/>
          <w:iCs/>
          <w:sz w:val="24"/>
          <w:szCs w:val="24"/>
        </w:rPr>
        <w:t>Novietojums:</w:t>
      </w:r>
      <w:r w:rsidRPr="00A420AA">
        <w:rPr>
          <w:sz w:val="24"/>
          <w:szCs w:val="24"/>
        </w:rPr>
        <w:t xml:space="preserve"> lieguma ZR mala</w:t>
      </w:r>
    </w:p>
    <w:p w14:paraId="26246A5F" w14:textId="77777777" w:rsidR="00744EE5" w:rsidRPr="00A420AA" w:rsidRDefault="001169F1" w:rsidP="00744EE5">
      <w:pPr>
        <w:spacing w:after="0"/>
        <w:ind w:firstLine="360"/>
        <w:rPr>
          <w:sz w:val="24"/>
          <w:szCs w:val="24"/>
        </w:rPr>
      </w:pPr>
      <w:r w:rsidRPr="00A420AA">
        <w:rPr>
          <w:i/>
          <w:iCs/>
          <w:sz w:val="24"/>
          <w:szCs w:val="24"/>
        </w:rPr>
        <w:t>Nosusināšanas ietekmes raksturojums:</w:t>
      </w:r>
      <w:r w:rsidRPr="00A420AA">
        <w:rPr>
          <w:sz w:val="24"/>
          <w:szCs w:val="24"/>
        </w:rPr>
        <w:t xml:space="preserve"> teritorijā sastopami biotopi 91D0* Purvaini meži, 7110* Aktīvi augstie purvi un 7140 Pārejas purvi un slīkšņas. Purvainie meži pārsvarā izvietoti uz kūdras augsnēm, kur meža augšanu veicina </w:t>
      </w:r>
      <w:proofErr w:type="spellStart"/>
      <w:r w:rsidRPr="00A420AA">
        <w:rPr>
          <w:sz w:val="24"/>
          <w:szCs w:val="24"/>
        </w:rPr>
        <w:t>susinātājgrāvju</w:t>
      </w:r>
      <w:proofErr w:type="spellEnd"/>
      <w:r w:rsidRPr="00A420AA">
        <w:rPr>
          <w:sz w:val="24"/>
          <w:szCs w:val="24"/>
        </w:rPr>
        <w:t xml:space="preserve"> tīkls</w:t>
      </w:r>
      <w:r w:rsidR="00744EE5" w:rsidRPr="00A420AA">
        <w:rPr>
          <w:sz w:val="24"/>
          <w:szCs w:val="24"/>
        </w:rPr>
        <w:t>.</w:t>
      </w:r>
    </w:p>
    <w:p w14:paraId="755B1E87" w14:textId="77777777" w:rsidR="0059448C" w:rsidRDefault="001169F1" w:rsidP="0059448C">
      <w:pPr>
        <w:spacing w:after="0"/>
        <w:ind w:firstLine="360"/>
        <w:rPr>
          <w:sz w:val="24"/>
          <w:szCs w:val="24"/>
        </w:rPr>
      </w:pPr>
      <w:r w:rsidRPr="00A420AA">
        <w:rPr>
          <w:sz w:val="24"/>
          <w:szCs w:val="24"/>
        </w:rPr>
        <w:t>Atjaunošanas laukumā ir divas grāvju sistēmas. Jaunākā no tām veido regulāru tīklu apmežotās teritorijās un augstā purva malas zonā, savukārt, vecāka, neregulārā sistēma iestiepjas arī augstā purva teritorijā, it īpaši susinot pārejas purvu un slīkšņu zonu, kas iesniedzas starp augstā purva kupola daļām</w:t>
      </w:r>
    </w:p>
    <w:p w14:paraId="7336F9CE" w14:textId="77777777" w:rsidR="0059448C" w:rsidRDefault="0059448C" w:rsidP="0059448C">
      <w:pPr>
        <w:spacing w:after="0"/>
        <w:ind w:firstLine="360"/>
        <w:rPr>
          <w:sz w:val="24"/>
          <w:szCs w:val="24"/>
        </w:rPr>
      </w:pPr>
      <w:r>
        <w:rPr>
          <w:sz w:val="24"/>
          <w:szCs w:val="24"/>
        </w:rPr>
        <w:t>Nepieciešams</w:t>
      </w:r>
      <w:r w:rsidR="001169F1" w:rsidRPr="00A420AA">
        <w:rPr>
          <w:sz w:val="24"/>
          <w:szCs w:val="24"/>
        </w:rPr>
        <w:t xml:space="preserve"> aizsprostot grāvjus, kas tieši veicin</w:t>
      </w:r>
      <w:r>
        <w:rPr>
          <w:sz w:val="24"/>
          <w:szCs w:val="24"/>
        </w:rPr>
        <w:t>ātu</w:t>
      </w:r>
      <w:r w:rsidR="001169F1" w:rsidRPr="00A420AA">
        <w:rPr>
          <w:sz w:val="24"/>
          <w:szCs w:val="24"/>
        </w:rPr>
        <w:t xml:space="preserve"> ūdens noplūšanu no augstā purva un tā malas zonā izvietotos purvainos mežus, kā arī starp purva kupola daļām izvietoto pārejas purvu</w:t>
      </w:r>
      <w:r w:rsidR="00744EE5" w:rsidRPr="00A420AA">
        <w:rPr>
          <w:sz w:val="24"/>
          <w:szCs w:val="24"/>
        </w:rPr>
        <w:t xml:space="preserve">. </w:t>
      </w:r>
      <w:r w:rsidR="001169F1" w:rsidRPr="00A420AA">
        <w:rPr>
          <w:sz w:val="24"/>
          <w:szCs w:val="24"/>
        </w:rPr>
        <w:t>Atjaunošanas pasākumi netiek plānoti susinātās purvainā meža zemēs ar ievērojamu vainaga augstumu (28-32 m) un mežaudzes vecumu (bieži &gt;100 gadi), lai neradītu bojājumus vērtīgām mežaudzēm</w:t>
      </w:r>
      <w:r w:rsidR="00744EE5" w:rsidRPr="00A420AA">
        <w:rPr>
          <w:sz w:val="24"/>
          <w:szCs w:val="24"/>
        </w:rPr>
        <w:t>.</w:t>
      </w:r>
    </w:p>
    <w:p w14:paraId="0DDF8B3D" w14:textId="7DDDFBAF" w:rsidR="001169F1" w:rsidRPr="00A420AA" w:rsidRDefault="005B415B" w:rsidP="0059448C">
      <w:pPr>
        <w:spacing w:after="0"/>
        <w:ind w:firstLine="360"/>
        <w:rPr>
          <w:sz w:val="24"/>
          <w:szCs w:val="24"/>
        </w:rPr>
      </w:pPr>
      <w:r w:rsidRPr="005B415B">
        <w:rPr>
          <w:i/>
          <w:iCs/>
          <w:sz w:val="24"/>
          <w:szCs w:val="24"/>
        </w:rPr>
        <w:t>A</w:t>
      </w:r>
      <w:r w:rsidR="001169F1" w:rsidRPr="005B415B">
        <w:rPr>
          <w:i/>
          <w:iCs/>
          <w:sz w:val="24"/>
          <w:szCs w:val="24"/>
        </w:rPr>
        <w:t xml:space="preserve">izsprostu skaits: </w:t>
      </w:r>
      <w:r w:rsidR="001169F1" w:rsidRPr="005B415B">
        <w:rPr>
          <w:sz w:val="24"/>
          <w:szCs w:val="24"/>
        </w:rPr>
        <w:t>7 kūdras aizsprosti</w:t>
      </w:r>
    </w:p>
    <w:p w14:paraId="52E51F9A" w14:textId="77777777" w:rsidR="001169F1" w:rsidRPr="00744EE5" w:rsidRDefault="001169F1" w:rsidP="001169F1">
      <w:pPr>
        <w:spacing w:before="240" w:after="0"/>
        <w:rPr>
          <w:i/>
          <w:iCs/>
        </w:rPr>
        <w:sectPr w:rsidR="001169F1" w:rsidRPr="00744EE5" w:rsidSect="001169F1">
          <w:pgSz w:w="11906" w:h="16838"/>
          <w:pgMar w:top="1440" w:right="1440" w:bottom="1440" w:left="1440" w:header="720" w:footer="720" w:gutter="0"/>
          <w:cols w:space="720"/>
        </w:sectPr>
      </w:pPr>
    </w:p>
    <w:p w14:paraId="3AFA3A27" w14:textId="77777777" w:rsidR="001169F1" w:rsidRDefault="001169F1" w:rsidP="001169F1">
      <w:pPr>
        <w:spacing w:before="240" w:after="0"/>
      </w:pPr>
    </w:p>
    <w:tbl>
      <w:tblPr>
        <w:tblW w:w="13882" w:type="dxa"/>
        <w:tblLayout w:type="fixed"/>
        <w:tblLook w:val="0600" w:firstRow="0" w:lastRow="0" w:firstColumn="0" w:lastColumn="0" w:noHBand="1" w:noVBand="1"/>
      </w:tblPr>
      <w:tblGrid>
        <w:gridCol w:w="13882"/>
      </w:tblGrid>
      <w:tr w:rsidR="001169F1" w14:paraId="05A1F407" w14:textId="77777777" w:rsidTr="00B04F35">
        <w:tc>
          <w:tcPr>
            <w:tcW w:w="13882" w:type="dxa"/>
            <w:tcMar>
              <w:top w:w="100" w:type="dxa"/>
              <w:left w:w="100" w:type="dxa"/>
              <w:bottom w:w="100" w:type="dxa"/>
              <w:right w:w="100" w:type="dxa"/>
            </w:tcMar>
          </w:tcPr>
          <w:p w14:paraId="2C95B087" w14:textId="77777777" w:rsidR="001169F1" w:rsidRDefault="001169F1" w:rsidP="00B04F35">
            <w:pPr>
              <w:spacing w:after="0" w:line="240" w:lineRule="auto"/>
              <w:jc w:val="center"/>
              <w:rPr>
                <w:noProof/>
              </w:rPr>
            </w:pPr>
            <w:r>
              <w:rPr>
                <w:noProof/>
              </w:rPr>
              <w:drawing>
                <wp:inline distT="0" distB="0" distL="0" distR="0" wp14:anchorId="495EC4BA" wp14:editId="53ADF0B5">
                  <wp:extent cx="8688070" cy="3439795"/>
                  <wp:effectExtent l="0" t="0" r="0" b="8255"/>
                  <wp:docPr id="1233939790" name="Attēls 7" descr="Attēls, kurā ir tekst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39790" name="Attēls 7" descr="Attēls, kurā ir teksts, karte&#10;&#10;Apraksts ģenerēts automātiski"/>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88070" cy="3439795"/>
                          </a:xfrm>
                          <a:prstGeom prst="rect">
                            <a:avLst/>
                          </a:prstGeom>
                        </pic:spPr>
                      </pic:pic>
                    </a:graphicData>
                  </a:graphic>
                </wp:inline>
              </w:drawing>
            </w:r>
          </w:p>
        </w:tc>
      </w:tr>
    </w:tbl>
    <w:p w14:paraId="311B60DF" w14:textId="77777777" w:rsidR="001169F1" w:rsidRDefault="001169F1" w:rsidP="001169F1">
      <w:pPr>
        <w:jc w:val="center"/>
        <w:rPr>
          <w:b/>
          <w:highlight w:val="green"/>
        </w:rPr>
      </w:pPr>
    </w:p>
    <w:p w14:paraId="02602AED" w14:textId="311686B1" w:rsidR="001169F1" w:rsidRPr="00A26704" w:rsidRDefault="00A420AA" w:rsidP="001169F1">
      <w:pPr>
        <w:jc w:val="center"/>
        <w:rPr>
          <w:bCs w:val="0"/>
          <w:sz w:val="24"/>
          <w:szCs w:val="24"/>
        </w:rPr>
      </w:pPr>
      <w:r w:rsidRPr="00A26704">
        <w:rPr>
          <w:bCs w:val="0"/>
          <w:sz w:val="24"/>
          <w:szCs w:val="24"/>
        </w:rPr>
        <w:t>1</w:t>
      </w:r>
      <w:r w:rsidR="00A00B59" w:rsidRPr="00A26704">
        <w:rPr>
          <w:bCs w:val="0"/>
          <w:sz w:val="24"/>
          <w:szCs w:val="24"/>
        </w:rPr>
        <w:t>2</w:t>
      </w:r>
      <w:r w:rsidR="001169F1" w:rsidRPr="00A26704">
        <w:rPr>
          <w:bCs w:val="0"/>
          <w:sz w:val="24"/>
          <w:szCs w:val="24"/>
        </w:rPr>
        <w:t xml:space="preserve">. attēls. Atjaunošanas laukuma 6. </w:t>
      </w:r>
      <w:proofErr w:type="spellStart"/>
      <w:r w:rsidR="001169F1" w:rsidRPr="00A26704">
        <w:rPr>
          <w:bCs w:val="0"/>
          <w:sz w:val="24"/>
          <w:szCs w:val="24"/>
        </w:rPr>
        <w:t>Laudossolas</w:t>
      </w:r>
      <w:proofErr w:type="spellEnd"/>
      <w:r w:rsidR="001169F1" w:rsidRPr="00A26704">
        <w:rPr>
          <w:bCs w:val="0"/>
          <w:sz w:val="24"/>
          <w:szCs w:val="24"/>
        </w:rPr>
        <w:t xml:space="preserve"> grāvji shēma (pa kreisi) un hidroģeoloģiskais modelis (pa labi)</w:t>
      </w:r>
    </w:p>
    <w:p w14:paraId="3E5B6664" w14:textId="77777777" w:rsidR="001169F1" w:rsidRDefault="001169F1" w:rsidP="001169F1">
      <w:pPr>
        <w:jc w:val="center"/>
      </w:pPr>
    </w:p>
    <w:p w14:paraId="5373EF2F" w14:textId="77777777" w:rsidR="001169F1" w:rsidRDefault="001169F1" w:rsidP="001169F1">
      <w:pPr>
        <w:sectPr w:rsidR="001169F1" w:rsidSect="001169F1">
          <w:pgSz w:w="16838" w:h="11906" w:orient="landscape"/>
          <w:pgMar w:top="1440" w:right="1440" w:bottom="1440" w:left="1440" w:header="720" w:footer="720" w:gutter="0"/>
          <w:cols w:space="720"/>
          <w:docGrid w:linePitch="299"/>
        </w:sectPr>
      </w:pPr>
    </w:p>
    <w:p w14:paraId="21ABBB4A" w14:textId="61157427" w:rsidR="001169F1" w:rsidRPr="0059448C" w:rsidRDefault="001169F1" w:rsidP="0059448C">
      <w:pPr>
        <w:pStyle w:val="Heading3"/>
        <w:numPr>
          <w:ilvl w:val="1"/>
          <w:numId w:val="2"/>
        </w:numPr>
        <w:spacing w:before="0" w:after="0"/>
        <w:rPr>
          <w:b/>
          <w:bCs w:val="0"/>
          <w:color w:val="auto"/>
          <w:sz w:val="24"/>
          <w:szCs w:val="24"/>
        </w:rPr>
      </w:pPr>
      <w:bookmarkStart w:id="14" w:name="_Toc177427217"/>
      <w:r w:rsidRPr="0059448C">
        <w:rPr>
          <w:b/>
          <w:bCs w:val="0"/>
          <w:color w:val="auto"/>
          <w:sz w:val="24"/>
          <w:szCs w:val="24"/>
        </w:rPr>
        <w:lastRenderedPageBreak/>
        <w:t xml:space="preserve">Atjaunošanas laukums 7. </w:t>
      </w:r>
      <w:proofErr w:type="spellStart"/>
      <w:r w:rsidRPr="0059448C">
        <w:rPr>
          <w:b/>
          <w:bCs w:val="0"/>
          <w:color w:val="auto"/>
          <w:sz w:val="24"/>
          <w:szCs w:val="24"/>
        </w:rPr>
        <w:t>Deigļu</w:t>
      </w:r>
      <w:proofErr w:type="spellEnd"/>
      <w:r w:rsidRPr="0059448C">
        <w:rPr>
          <w:b/>
          <w:bCs w:val="0"/>
          <w:color w:val="auto"/>
          <w:sz w:val="24"/>
          <w:szCs w:val="24"/>
        </w:rPr>
        <w:t xml:space="preserve"> purvs</w:t>
      </w:r>
      <w:bookmarkEnd w:id="14"/>
      <w:r w:rsidR="00A00B59" w:rsidRPr="0059448C">
        <w:rPr>
          <w:b/>
          <w:bCs w:val="0"/>
          <w:color w:val="auto"/>
          <w:sz w:val="24"/>
          <w:szCs w:val="24"/>
        </w:rPr>
        <w:t xml:space="preserve"> </w:t>
      </w:r>
      <w:r w:rsidR="00A00B59" w:rsidRPr="0059448C">
        <w:rPr>
          <w:color w:val="auto"/>
          <w:sz w:val="24"/>
          <w:szCs w:val="24"/>
        </w:rPr>
        <w:t>(13., 14. attēls)</w:t>
      </w:r>
    </w:p>
    <w:p w14:paraId="543CB7DC" w14:textId="77777777" w:rsidR="001169F1" w:rsidRPr="0059448C" w:rsidRDefault="001169F1" w:rsidP="0059448C">
      <w:pPr>
        <w:spacing w:after="0"/>
        <w:ind w:firstLine="360"/>
        <w:rPr>
          <w:sz w:val="24"/>
          <w:szCs w:val="24"/>
        </w:rPr>
      </w:pPr>
      <w:r w:rsidRPr="0059448C">
        <w:rPr>
          <w:i/>
          <w:iCs/>
          <w:sz w:val="24"/>
          <w:szCs w:val="24"/>
        </w:rPr>
        <w:t>Atjaunojamā platība, eksperta vērtējums:</w:t>
      </w:r>
      <w:r w:rsidRPr="0059448C">
        <w:rPr>
          <w:sz w:val="24"/>
          <w:szCs w:val="24"/>
        </w:rPr>
        <w:t xml:space="preserve"> 19,5 ha</w:t>
      </w:r>
    </w:p>
    <w:p w14:paraId="386652AE" w14:textId="77777777" w:rsidR="001169F1" w:rsidRPr="0059448C" w:rsidRDefault="001169F1" w:rsidP="0059448C">
      <w:pPr>
        <w:spacing w:after="0"/>
        <w:ind w:firstLine="360"/>
        <w:rPr>
          <w:sz w:val="24"/>
          <w:szCs w:val="24"/>
        </w:rPr>
      </w:pPr>
      <w:r w:rsidRPr="0059448C">
        <w:rPr>
          <w:i/>
          <w:iCs/>
          <w:sz w:val="24"/>
          <w:szCs w:val="24"/>
        </w:rPr>
        <w:t>Modelī aprēķinātā atjaunojamā platība</w:t>
      </w:r>
      <w:r w:rsidRPr="0059448C">
        <w:rPr>
          <w:sz w:val="24"/>
          <w:szCs w:val="24"/>
        </w:rPr>
        <w:t>: 29,5 ha</w:t>
      </w:r>
    </w:p>
    <w:p w14:paraId="487EBC4B" w14:textId="77777777" w:rsidR="001169F1" w:rsidRPr="0059448C" w:rsidRDefault="001169F1" w:rsidP="0059448C">
      <w:pPr>
        <w:spacing w:after="0"/>
        <w:ind w:firstLine="360"/>
        <w:rPr>
          <w:sz w:val="24"/>
          <w:szCs w:val="24"/>
        </w:rPr>
      </w:pPr>
      <w:r w:rsidRPr="0059448C">
        <w:rPr>
          <w:i/>
          <w:iCs/>
          <w:sz w:val="24"/>
          <w:szCs w:val="24"/>
        </w:rPr>
        <w:t>Novietojums:</w:t>
      </w:r>
      <w:r w:rsidRPr="0059448C">
        <w:rPr>
          <w:sz w:val="24"/>
          <w:szCs w:val="24"/>
        </w:rPr>
        <w:t xml:space="preserve"> lieguma ZA gals</w:t>
      </w:r>
    </w:p>
    <w:p w14:paraId="78120435" w14:textId="77777777" w:rsidR="00A00B59" w:rsidRPr="0059448C" w:rsidRDefault="001169F1" w:rsidP="0059448C">
      <w:pPr>
        <w:spacing w:after="0"/>
        <w:ind w:firstLine="360"/>
        <w:rPr>
          <w:sz w:val="24"/>
          <w:szCs w:val="24"/>
        </w:rPr>
      </w:pPr>
      <w:bookmarkStart w:id="15" w:name="_Hlk181124439"/>
      <w:r w:rsidRPr="0059448C">
        <w:rPr>
          <w:i/>
          <w:iCs/>
          <w:sz w:val="24"/>
          <w:szCs w:val="24"/>
        </w:rPr>
        <w:t>Nosusināšanas ietekmes raksturojums:</w:t>
      </w:r>
      <w:r w:rsidRPr="0059448C">
        <w:rPr>
          <w:sz w:val="24"/>
          <w:szCs w:val="24"/>
        </w:rPr>
        <w:t xml:space="preserve"> teritorijā ierīkota regulāra grāvju sistēma, kuras ietekmē notiek augstā purva apmežošanās, veidojoties biotopam 91D0* </w:t>
      </w:r>
      <w:r w:rsidRPr="0059448C">
        <w:rPr>
          <w:iCs/>
          <w:sz w:val="24"/>
          <w:szCs w:val="24"/>
        </w:rPr>
        <w:t>Purvaini meži</w:t>
      </w:r>
      <w:r w:rsidR="00A00B59" w:rsidRPr="0059448C">
        <w:rPr>
          <w:iCs/>
          <w:sz w:val="24"/>
          <w:szCs w:val="24"/>
        </w:rPr>
        <w:t>.</w:t>
      </w:r>
      <w:r w:rsidR="00A00B59" w:rsidRPr="0059448C">
        <w:rPr>
          <w:sz w:val="24"/>
          <w:szCs w:val="24"/>
        </w:rPr>
        <w:t xml:space="preserve"> Nepieciešams</w:t>
      </w:r>
      <w:r w:rsidRPr="0059448C">
        <w:rPr>
          <w:sz w:val="24"/>
          <w:szCs w:val="24"/>
        </w:rPr>
        <w:t xml:space="preserve"> nosprostot esošo grāvju tīklu, novēršot tālāku augstā purva degradāciju</w:t>
      </w:r>
      <w:r w:rsidR="00A00B59" w:rsidRPr="0059448C">
        <w:rPr>
          <w:sz w:val="24"/>
          <w:szCs w:val="24"/>
        </w:rPr>
        <w:t xml:space="preserve">. </w:t>
      </w:r>
      <w:r w:rsidRPr="0059448C">
        <w:rPr>
          <w:sz w:val="24"/>
          <w:szCs w:val="24"/>
        </w:rPr>
        <w:t>Laukums robežojas ar privātīpašuma zemes vienību. Grāvju aizsprostošana tiešā veidā neietekmēs ūdens režīmu privātīpašumā</w:t>
      </w:r>
      <w:bookmarkEnd w:id="15"/>
      <w:r w:rsidR="00A00B59" w:rsidRPr="0059448C">
        <w:rPr>
          <w:sz w:val="24"/>
          <w:szCs w:val="24"/>
        </w:rPr>
        <w:t>.</w:t>
      </w:r>
    </w:p>
    <w:p w14:paraId="3B88DF24" w14:textId="36C104D5" w:rsidR="001169F1" w:rsidRPr="0059448C" w:rsidRDefault="005B415B" w:rsidP="0059448C">
      <w:pPr>
        <w:spacing w:after="0"/>
        <w:ind w:firstLine="360"/>
        <w:rPr>
          <w:sz w:val="24"/>
          <w:szCs w:val="24"/>
        </w:rPr>
      </w:pPr>
      <w:r w:rsidRPr="005B415B">
        <w:rPr>
          <w:i/>
          <w:iCs/>
          <w:sz w:val="24"/>
          <w:szCs w:val="24"/>
        </w:rPr>
        <w:t>A</w:t>
      </w:r>
      <w:r w:rsidR="001169F1" w:rsidRPr="005B415B">
        <w:rPr>
          <w:i/>
          <w:iCs/>
          <w:sz w:val="24"/>
          <w:szCs w:val="24"/>
        </w:rPr>
        <w:t>izsprostu skaits:</w:t>
      </w:r>
      <w:r w:rsidR="001169F1" w:rsidRPr="005B415B">
        <w:rPr>
          <w:sz w:val="24"/>
          <w:szCs w:val="24"/>
        </w:rPr>
        <w:t xml:space="preserve"> 35 kūdras aizsprosti</w:t>
      </w:r>
    </w:p>
    <w:p w14:paraId="0CE5437E" w14:textId="77777777" w:rsidR="001169F1" w:rsidRPr="0059448C" w:rsidRDefault="001169F1" w:rsidP="0059448C">
      <w:pPr>
        <w:spacing w:after="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169F1" w14:paraId="089B7D18" w14:textId="77777777" w:rsidTr="00B04F35">
        <w:tc>
          <w:tcPr>
            <w:tcW w:w="9016" w:type="dxa"/>
            <w:gridSpan w:val="2"/>
          </w:tcPr>
          <w:p w14:paraId="525B0354" w14:textId="77777777" w:rsidR="001169F1" w:rsidRDefault="001169F1" w:rsidP="00B04F35">
            <w:pPr>
              <w:spacing w:after="160" w:line="259" w:lineRule="auto"/>
            </w:pPr>
            <w:r>
              <w:rPr>
                <w:noProof/>
              </w:rPr>
              <w:drawing>
                <wp:inline distT="114300" distB="114300" distL="114300" distR="114300" wp14:anchorId="52F82120" wp14:editId="37EF1196">
                  <wp:extent cx="5573599" cy="3136900"/>
                  <wp:effectExtent l="0" t="0" r="8255" b="6350"/>
                  <wp:docPr id="37" name="image48.jpg" descr="A road in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37" name="image48.jpg" descr="A road in a forest&#10;&#10;AI-generated content may be incorrect."/>
                          <pic:cNvPicPr preferRelativeResize="0"/>
                        </pic:nvPicPr>
                        <pic:blipFill>
                          <a:blip r:embed="rId27"/>
                          <a:srcRect/>
                          <a:stretch>
                            <a:fillRect/>
                          </a:stretch>
                        </pic:blipFill>
                        <pic:spPr>
                          <a:xfrm>
                            <a:off x="0" y="0"/>
                            <a:ext cx="5580196" cy="3140613"/>
                          </a:xfrm>
                          <a:prstGeom prst="rect">
                            <a:avLst/>
                          </a:prstGeom>
                          <a:ln/>
                        </pic:spPr>
                      </pic:pic>
                    </a:graphicData>
                  </a:graphic>
                </wp:inline>
              </w:drawing>
            </w:r>
          </w:p>
        </w:tc>
      </w:tr>
      <w:tr w:rsidR="001169F1" w14:paraId="13200C9A" w14:textId="77777777" w:rsidTr="00B04F35">
        <w:tc>
          <w:tcPr>
            <w:tcW w:w="4508" w:type="dxa"/>
          </w:tcPr>
          <w:p w14:paraId="501AB173" w14:textId="77777777" w:rsidR="001169F1" w:rsidRDefault="001169F1" w:rsidP="00B04F35">
            <w:pPr>
              <w:spacing w:after="160" w:line="259" w:lineRule="auto"/>
            </w:pPr>
            <w:r>
              <w:rPr>
                <w:noProof/>
              </w:rPr>
              <w:drawing>
                <wp:inline distT="114300" distB="114300" distL="114300" distR="114300" wp14:anchorId="04B5AF94" wp14:editId="698281C7">
                  <wp:extent cx="2733675" cy="1816100"/>
                  <wp:effectExtent l="0" t="0" r="0" b="0"/>
                  <wp:docPr id="87" name="image114.jpg" descr="A forest with snow and grass&#10;&#10;AI-generated content may be incorrect."/>
                  <wp:cNvGraphicFramePr/>
                  <a:graphic xmlns:a="http://schemas.openxmlformats.org/drawingml/2006/main">
                    <a:graphicData uri="http://schemas.openxmlformats.org/drawingml/2006/picture">
                      <pic:pic xmlns:pic="http://schemas.openxmlformats.org/drawingml/2006/picture">
                        <pic:nvPicPr>
                          <pic:cNvPr id="87" name="image114.jpg" descr="A forest with snow and grass&#10;&#10;AI-generated content may be incorrect."/>
                          <pic:cNvPicPr preferRelativeResize="0"/>
                        </pic:nvPicPr>
                        <pic:blipFill>
                          <a:blip r:embed="rId28"/>
                          <a:srcRect/>
                          <a:stretch>
                            <a:fillRect/>
                          </a:stretch>
                        </pic:blipFill>
                        <pic:spPr>
                          <a:xfrm>
                            <a:off x="0" y="0"/>
                            <a:ext cx="2733675" cy="1816100"/>
                          </a:xfrm>
                          <a:prstGeom prst="rect">
                            <a:avLst/>
                          </a:prstGeom>
                          <a:ln/>
                        </pic:spPr>
                      </pic:pic>
                    </a:graphicData>
                  </a:graphic>
                </wp:inline>
              </w:drawing>
            </w:r>
          </w:p>
        </w:tc>
        <w:tc>
          <w:tcPr>
            <w:tcW w:w="4508" w:type="dxa"/>
          </w:tcPr>
          <w:p w14:paraId="2B16574E" w14:textId="77777777" w:rsidR="001169F1" w:rsidRDefault="001169F1" w:rsidP="00B04F35">
            <w:pPr>
              <w:spacing w:after="160" w:line="259" w:lineRule="auto"/>
            </w:pPr>
            <w:r>
              <w:rPr>
                <w:noProof/>
              </w:rPr>
              <w:drawing>
                <wp:inline distT="114300" distB="114300" distL="114300" distR="114300" wp14:anchorId="07AB5B19" wp14:editId="4EB9AAC6">
                  <wp:extent cx="2733675" cy="1816100"/>
                  <wp:effectExtent l="0" t="0" r="0" b="0"/>
                  <wp:docPr id="44" name="image63.jpg" descr="A stream in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44" name="image63.jpg" descr="A stream in a forest&#10;&#10;AI-generated content may be incorrect."/>
                          <pic:cNvPicPr preferRelativeResize="0"/>
                        </pic:nvPicPr>
                        <pic:blipFill>
                          <a:blip r:embed="rId29"/>
                          <a:srcRect/>
                          <a:stretch>
                            <a:fillRect/>
                          </a:stretch>
                        </pic:blipFill>
                        <pic:spPr>
                          <a:xfrm>
                            <a:off x="0" y="0"/>
                            <a:ext cx="2733675" cy="1816100"/>
                          </a:xfrm>
                          <a:prstGeom prst="rect">
                            <a:avLst/>
                          </a:prstGeom>
                          <a:ln/>
                        </pic:spPr>
                      </pic:pic>
                    </a:graphicData>
                  </a:graphic>
                </wp:inline>
              </w:drawing>
            </w:r>
          </w:p>
        </w:tc>
      </w:tr>
    </w:tbl>
    <w:p w14:paraId="4F902B70" w14:textId="63881A40" w:rsidR="001169F1" w:rsidRPr="00A26704" w:rsidRDefault="00A00B59" w:rsidP="001169F1">
      <w:pPr>
        <w:jc w:val="center"/>
        <w:rPr>
          <w:bCs w:val="0"/>
          <w:sz w:val="24"/>
          <w:szCs w:val="24"/>
        </w:rPr>
      </w:pPr>
      <w:r w:rsidRPr="00A26704">
        <w:rPr>
          <w:bCs w:val="0"/>
          <w:sz w:val="24"/>
          <w:szCs w:val="24"/>
        </w:rPr>
        <w:t>13</w:t>
      </w:r>
      <w:r w:rsidR="001169F1" w:rsidRPr="00A26704">
        <w:rPr>
          <w:bCs w:val="0"/>
          <w:sz w:val="24"/>
          <w:szCs w:val="24"/>
        </w:rPr>
        <w:t xml:space="preserve">. attēls. Atjaunošanas laukuma 7. </w:t>
      </w:r>
      <w:proofErr w:type="spellStart"/>
      <w:r w:rsidR="001169F1" w:rsidRPr="00A26704">
        <w:rPr>
          <w:bCs w:val="0"/>
          <w:sz w:val="24"/>
          <w:szCs w:val="24"/>
        </w:rPr>
        <w:t>Deigļu</w:t>
      </w:r>
      <w:proofErr w:type="spellEnd"/>
      <w:r w:rsidR="001169F1" w:rsidRPr="00A26704">
        <w:rPr>
          <w:bCs w:val="0"/>
          <w:sz w:val="24"/>
          <w:szCs w:val="24"/>
        </w:rPr>
        <w:t xml:space="preserve"> purvs nosusināšanas objekti 2023. gada pavasarī un vasarā. Foto: J. </w:t>
      </w:r>
      <w:proofErr w:type="spellStart"/>
      <w:r w:rsidR="001169F1" w:rsidRPr="00A26704">
        <w:rPr>
          <w:bCs w:val="0"/>
          <w:sz w:val="24"/>
          <w:szCs w:val="24"/>
        </w:rPr>
        <w:t>Matuko</w:t>
      </w:r>
      <w:proofErr w:type="spellEnd"/>
      <w:r w:rsidR="001169F1" w:rsidRPr="00A26704">
        <w:rPr>
          <w:bCs w:val="0"/>
          <w:sz w:val="24"/>
          <w:szCs w:val="24"/>
        </w:rPr>
        <w:t>, L. Strazdiņa</w:t>
      </w:r>
    </w:p>
    <w:p w14:paraId="68DF4A11" w14:textId="77777777" w:rsidR="001169F1" w:rsidRPr="00AE7560" w:rsidRDefault="001169F1" w:rsidP="001169F1">
      <w:pPr>
        <w:rPr>
          <w:i/>
          <w:iCs/>
        </w:rPr>
        <w:sectPr w:rsidR="001169F1" w:rsidRPr="00AE7560" w:rsidSect="001169F1">
          <w:pgSz w:w="11906" w:h="16838"/>
          <w:pgMar w:top="1440" w:right="1440" w:bottom="1440" w:left="1440" w:header="720" w:footer="720" w:gutter="0"/>
          <w:cols w:space="720"/>
        </w:sectPr>
      </w:pPr>
    </w:p>
    <w:p w14:paraId="59295AF8" w14:textId="77777777" w:rsidR="001169F1" w:rsidRDefault="001169F1" w:rsidP="001169F1">
      <w:pPr>
        <w:spacing w:before="240" w:after="0"/>
      </w:pPr>
    </w:p>
    <w:tbl>
      <w:tblPr>
        <w:tblW w:w="13882" w:type="dxa"/>
        <w:tblLayout w:type="fixed"/>
        <w:tblLook w:val="0600" w:firstRow="0" w:lastRow="0" w:firstColumn="0" w:lastColumn="0" w:noHBand="1" w:noVBand="1"/>
      </w:tblPr>
      <w:tblGrid>
        <w:gridCol w:w="13882"/>
      </w:tblGrid>
      <w:tr w:rsidR="001169F1" w14:paraId="21F606FB" w14:textId="77777777" w:rsidTr="00B04F35">
        <w:trPr>
          <w:trHeight w:val="420"/>
        </w:trPr>
        <w:tc>
          <w:tcPr>
            <w:tcW w:w="13882" w:type="dxa"/>
            <w:tcMar>
              <w:top w:w="100" w:type="dxa"/>
              <w:left w:w="100" w:type="dxa"/>
              <w:bottom w:w="100" w:type="dxa"/>
              <w:right w:w="100" w:type="dxa"/>
            </w:tcMar>
          </w:tcPr>
          <w:p w14:paraId="2293D268" w14:textId="77777777" w:rsidR="001169F1" w:rsidRDefault="001169F1" w:rsidP="00B04F35">
            <w:pPr>
              <w:spacing w:after="0" w:line="240" w:lineRule="auto"/>
              <w:jc w:val="center"/>
              <w:rPr>
                <w:noProof/>
              </w:rPr>
            </w:pPr>
          </w:p>
          <w:p w14:paraId="1BFBB25B" w14:textId="77777777" w:rsidR="001169F1" w:rsidRDefault="001169F1" w:rsidP="00B04F35">
            <w:pPr>
              <w:spacing w:after="0" w:line="240" w:lineRule="auto"/>
              <w:jc w:val="center"/>
              <w:rPr>
                <w:noProof/>
              </w:rPr>
            </w:pPr>
            <w:r>
              <w:rPr>
                <w:noProof/>
              </w:rPr>
              <w:drawing>
                <wp:inline distT="0" distB="0" distL="0" distR="0" wp14:anchorId="4FA9C6A3" wp14:editId="3F362A90">
                  <wp:extent cx="8688070" cy="3182620"/>
                  <wp:effectExtent l="0" t="0" r="0" b="0"/>
                  <wp:docPr id="1946753677" name="Attēls 12" descr="Attēls, kurā ir tekst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53677" name="Attēls 12" descr="Attēls, kurā ir teksts, karte&#10;&#10;Apraksts ģenerēts automātiski"/>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688070" cy="3182620"/>
                          </a:xfrm>
                          <a:prstGeom prst="rect">
                            <a:avLst/>
                          </a:prstGeom>
                        </pic:spPr>
                      </pic:pic>
                    </a:graphicData>
                  </a:graphic>
                </wp:inline>
              </w:drawing>
            </w:r>
          </w:p>
        </w:tc>
      </w:tr>
    </w:tbl>
    <w:p w14:paraId="76768E51" w14:textId="77777777" w:rsidR="001169F1" w:rsidRDefault="001169F1" w:rsidP="001169F1">
      <w:pPr>
        <w:jc w:val="center"/>
        <w:rPr>
          <w:b/>
          <w:highlight w:val="green"/>
        </w:rPr>
      </w:pPr>
    </w:p>
    <w:p w14:paraId="28F437CA" w14:textId="0BE20313" w:rsidR="001169F1" w:rsidRPr="00EA7B28" w:rsidRDefault="00A00B59" w:rsidP="00483C46">
      <w:pPr>
        <w:jc w:val="center"/>
        <w:rPr>
          <w:bCs w:val="0"/>
          <w:sz w:val="24"/>
          <w:szCs w:val="24"/>
        </w:rPr>
      </w:pPr>
      <w:r w:rsidRPr="00EA7B28">
        <w:rPr>
          <w:bCs w:val="0"/>
          <w:sz w:val="24"/>
          <w:szCs w:val="24"/>
        </w:rPr>
        <w:t>14</w:t>
      </w:r>
      <w:r w:rsidR="001169F1" w:rsidRPr="00EA7B28">
        <w:rPr>
          <w:bCs w:val="0"/>
          <w:sz w:val="24"/>
          <w:szCs w:val="24"/>
        </w:rPr>
        <w:t xml:space="preserve">. attēls. Atjaunošanas laukuma 7. </w:t>
      </w:r>
      <w:proofErr w:type="spellStart"/>
      <w:r w:rsidR="001169F1" w:rsidRPr="00EA7B28">
        <w:rPr>
          <w:bCs w:val="0"/>
          <w:sz w:val="24"/>
          <w:szCs w:val="24"/>
        </w:rPr>
        <w:t>Deigļu</w:t>
      </w:r>
      <w:proofErr w:type="spellEnd"/>
      <w:r w:rsidR="001169F1" w:rsidRPr="00EA7B28">
        <w:rPr>
          <w:bCs w:val="0"/>
          <w:sz w:val="24"/>
          <w:szCs w:val="24"/>
        </w:rPr>
        <w:t xml:space="preserve"> purvs shēma (pa kreisi) un hidroģeoloģiskais modelis (pa labi)</w:t>
      </w:r>
    </w:p>
    <w:p w14:paraId="4A102017" w14:textId="7FF8F895" w:rsidR="001169F1" w:rsidRPr="00483C46" w:rsidRDefault="001169F1" w:rsidP="00483C46">
      <w:pPr>
        <w:spacing w:after="0"/>
        <w:ind w:firstLine="360"/>
        <w:rPr>
          <w:sz w:val="24"/>
          <w:szCs w:val="24"/>
        </w:rPr>
      </w:pPr>
      <w:r w:rsidRPr="00483C46">
        <w:rPr>
          <w:sz w:val="24"/>
          <w:szCs w:val="24"/>
        </w:rPr>
        <w:t>Pēc iegūtas pieredzes citās līdzīga rakstura degradētu augsto purvu hidroloģiskā režīma stabilizēšanas aktivitātēs (</w:t>
      </w:r>
      <w:proofErr w:type="spellStart"/>
      <w:r w:rsidRPr="00483C46">
        <w:rPr>
          <w:sz w:val="24"/>
          <w:szCs w:val="24"/>
        </w:rPr>
        <w:t>Nusbaums</w:t>
      </w:r>
      <w:proofErr w:type="spellEnd"/>
      <w:r w:rsidRPr="00483C46">
        <w:rPr>
          <w:sz w:val="24"/>
          <w:szCs w:val="24"/>
        </w:rPr>
        <w:t>, 2008; Pakalne &amp; Strazdiņa (</w:t>
      </w:r>
      <w:proofErr w:type="spellStart"/>
      <w:r w:rsidRPr="00483C46">
        <w:rPr>
          <w:sz w:val="24"/>
          <w:szCs w:val="24"/>
        </w:rPr>
        <w:t>red</w:t>
      </w:r>
      <w:proofErr w:type="spellEnd"/>
      <w:r w:rsidRPr="00483C46">
        <w:rPr>
          <w:sz w:val="24"/>
          <w:szCs w:val="24"/>
        </w:rPr>
        <w:t xml:space="preserve">.), 2013; Pakalne </w:t>
      </w:r>
      <w:proofErr w:type="spellStart"/>
      <w:r w:rsidRPr="00483C46">
        <w:rPr>
          <w:sz w:val="24"/>
          <w:szCs w:val="24"/>
        </w:rPr>
        <w:t>et</w:t>
      </w:r>
      <w:proofErr w:type="spellEnd"/>
      <w:r w:rsidRPr="00483C46">
        <w:rPr>
          <w:sz w:val="24"/>
          <w:szCs w:val="24"/>
        </w:rPr>
        <w:t xml:space="preserve"> </w:t>
      </w:r>
      <w:proofErr w:type="spellStart"/>
      <w:r w:rsidRPr="00483C46">
        <w:rPr>
          <w:sz w:val="24"/>
          <w:szCs w:val="24"/>
        </w:rPr>
        <w:t>al</w:t>
      </w:r>
      <w:proofErr w:type="spellEnd"/>
      <w:r w:rsidRPr="00483C46">
        <w:rPr>
          <w:sz w:val="24"/>
          <w:szCs w:val="24"/>
        </w:rPr>
        <w:t xml:space="preserve">., 2021; Salm </w:t>
      </w:r>
      <w:proofErr w:type="spellStart"/>
      <w:r w:rsidRPr="00483C46">
        <w:rPr>
          <w:sz w:val="24"/>
          <w:szCs w:val="24"/>
        </w:rPr>
        <w:t>et</w:t>
      </w:r>
      <w:proofErr w:type="spellEnd"/>
      <w:r w:rsidRPr="00483C46">
        <w:rPr>
          <w:sz w:val="24"/>
          <w:szCs w:val="24"/>
        </w:rPr>
        <w:t xml:space="preserve"> </w:t>
      </w:r>
      <w:proofErr w:type="spellStart"/>
      <w:r w:rsidRPr="00483C46">
        <w:rPr>
          <w:sz w:val="24"/>
          <w:szCs w:val="24"/>
        </w:rPr>
        <w:t>al</w:t>
      </w:r>
      <w:proofErr w:type="spellEnd"/>
      <w:r w:rsidRPr="00483C46">
        <w:rPr>
          <w:sz w:val="24"/>
          <w:szCs w:val="24"/>
        </w:rPr>
        <w:t xml:space="preserve">., 2021) un balstoties uz izstrādātajām </w:t>
      </w:r>
      <w:r w:rsidR="00FC7B39" w:rsidRPr="00483C46">
        <w:rPr>
          <w:sz w:val="24"/>
          <w:szCs w:val="24"/>
        </w:rPr>
        <w:t>Paredzēt</w:t>
      </w:r>
      <w:r w:rsidR="00483C46">
        <w:rPr>
          <w:sz w:val="24"/>
          <w:szCs w:val="24"/>
        </w:rPr>
        <w:t>ā</w:t>
      </w:r>
      <w:r w:rsidR="00FC7B39" w:rsidRPr="00483C46">
        <w:rPr>
          <w:sz w:val="24"/>
          <w:szCs w:val="24"/>
        </w:rPr>
        <w:t xml:space="preserve"> darbība</w:t>
      </w:r>
      <w:r w:rsidR="00483C46">
        <w:rPr>
          <w:sz w:val="24"/>
          <w:szCs w:val="24"/>
        </w:rPr>
        <w:t xml:space="preserve"> l</w:t>
      </w:r>
      <w:r w:rsidRPr="00483C46">
        <w:rPr>
          <w:sz w:val="24"/>
          <w:szCs w:val="24"/>
        </w:rPr>
        <w:t>īnijām aizsargājamo purvu biotopu saglabāšanai (Priede (</w:t>
      </w:r>
      <w:proofErr w:type="spellStart"/>
      <w:r w:rsidRPr="00483C46">
        <w:rPr>
          <w:sz w:val="24"/>
          <w:szCs w:val="24"/>
        </w:rPr>
        <w:t>red</w:t>
      </w:r>
      <w:proofErr w:type="spellEnd"/>
      <w:r w:rsidRPr="00483C46">
        <w:rPr>
          <w:sz w:val="24"/>
          <w:szCs w:val="24"/>
        </w:rPr>
        <w:t xml:space="preserve">.), 2017), </w:t>
      </w:r>
      <w:r w:rsidR="00483C46">
        <w:rPr>
          <w:sz w:val="24"/>
          <w:szCs w:val="24"/>
        </w:rPr>
        <w:t>Paredzētā darbība</w:t>
      </w:r>
      <w:r w:rsidRPr="00483C46">
        <w:rPr>
          <w:sz w:val="24"/>
          <w:szCs w:val="24"/>
        </w:rPr>
        <w:t xml:space="preserve"> “Lielais Pelečāres purvs” </w:t>
      </w:r>
      <w:r w:rsidR="00483C46">
        <w:rPr>
          <w:sz w:val="24"/>
          <w:szCs w:val="24"/>
        </w:rPr>
        <w:t>nepieciešama</w:t>
      </w:r>
      <w:r w:rsidRPr="00483C46">
        <w:rPr>
          <w:sz w:val="24"/>
          <w:szCs w:val="24"/>
        </w:rPr>
        <w:t xml:space="preserve"> kūdras aizsprostu ierīkošana ar kāpurķēžu ekskavatoru. Izmantojot ģeodēzijas instrumentus. Aizsprostu tehnisko parametru (15. attēls) plānošan</w:t>
      </w:r>
      <w:r w:rsidR="00483C46">
        <w:rPr>
          <w:sz w:val="24"/>
          <w:szCs w:val="24"/>
        </w:rPr>
        <w:t xml:space="preserve">a veikta </w:t>
      </w:r>
      <w:r w:rsidRPr="00483C46">
        <w:rPr>
          <w:sz w:val="24"/>
          <w:szCs w:val="24"/>
        </w:rPr>
        <w:t>saskaņā ar šādiem pamatnosacījumiem:</w:t>
      </w:r>
    </w:p>
    <w:p w14:paraId="67ABF2B6" w14:textId="6EECE9A6" w:rsidR="001169F1" w:rsidRPr="00483C46" w:rsidRDefault="00594BE5" w:rsidP="00483C46">
      <w:pPr>
        <w:widowControl/>
        <w:numPr>
          <w:ilvl w:val="0"/>
          <w:numId w:val="18"/>
        </w:numPr>
        <w:autoSpaceDE/>
        <w:autoSpaceDN/>
        <w:adjustRightInd/>
        <w:spacing w:after="0"/>
        <w:rPr>
          <w:sz w:val="24"/>
          <w:szCs w:val="24"/>
        </w:rPr>
      </w:pPr>
      <w:r>
        <w:rPr>
          <w:sz w:val="24"/>
          <w:szCs w:val="24"/>
        </w:rPr>
        <w:t>a</w:t>
      </w:r>
      <w:r w:rsidR="001169F1" w:rsidRPr="00483C46">
        <w:rPr>
          <w:sz w:val="24"/>
          <w:szCs w:val="24"/>
        </w:rPr>
        <w:t>izsprosta platum</w:t>
      </w:r>
      <w:r>
        <w:rPr>
          <w:sz w:val="24"/>
          <w:szCs w:val="24"/>
        </w:rPr>
        <w:t>s</w:t>
      </w:r>
      <w:r w:rsidR="001169F1" w:rsidRPr="00483C46">
        <w:rPr>
          <w:sz w:val="24"/>
          <w:szCs w:val="24"/>
        </w:rPr>
        <w:t xml:space="preserve"> (B) </w:t>
      </w:r>
      <w:r>
        <w:rPr>
          <w:sz w:val="24"/>
          <w:szCs w:val="24"/>
        </w:rPr>
        <w:t>ir</w:t>
      </w:r>
      <w:r w:rsidR="001169F1" w:rsidRPr="00483C46">
        <w:rPr>
          <w:sz w:val="24"/>
          <w:szCs w:val="24"/>
        </w:rPr>
        <w:t xml:space="preserve"> pietiekam</w:t>
      </w:r>
      <w:r>
        <w:rPr>
          <w:sz w:val="24"/>
          <w:szCs w:val="24"/>
        </w:rPr>
        <w:t>s</w:t>
      </w:r>
      <w:r w:rsidR="001169F1" w:rsidRPr="00483C46">
        <w:rPr>
          <w:sz w:val="24"/>
          <w:szCs w:val="24"/>
        </w:rPr>
        <w:t>, lai tas spētu noturēt pa grāvi tekošo ūdeni un nenotiktu filtrācija caur vai zem aizsprosta, lai tas netiktu aizskalots. Tāpat jāņem vērā, ka maksimālo nokrišņu apstākļos grāvi pa aizsprostu vairāk vai mazāk intensīvi šķērsos meža dzīvnieki, jo paredzams, ka pēc ilgāka laika grāvis piepildīsies ar ūdeni un tā šķērsošana būs apgrūtināta vai iespējama tikai peldus;</w:t>
      </w:r>
    </w:p>
    <w:p w14:paraId="4A8B2096" w14:textId="7E459843" w:rsidR="001169F1" w:rsidRPr="00483C46" w:rsidRDefault="00594BE5" w:rsidP="00483C46">
      <w:pPr>
        <w:widowControl/>
        <w:numPr>
          <w:ilvl w:val="0"/>
          <w:numId w:val="18"/>
        </w:numPr>
        <w:autoSpaceDE/>
        <w:autoSpaceDN/>
        <w:adjustRightInd/>
        <w:spacing w:after="0"/>
        <w:rPr>
          <w:sz w:val="24"/>
          <w:szCs w:val="24"/>
        </w:rPr>
      </w:pPr>
      <w:r>
        <w:rPr>
          <w:sz w:val="24"/>
          <w:szCs w:val="24"/>
        </w:rPr>
        <w:t>a</w:t>
      </w:r>
      <w:r w:rsidR="001169F1" w:rsidRPr="00483C46">
        <w:rPr>
          <w:sz w:val="24"/>
          <w:szCs w:val="24"/>
        </w:rPr>
        <w:t>izsprosta garum</w:t>
      </w:r>
      <w:r>
        <w:rPr>
          <w:sz w:val="24"/>
          <w:szCs w:val="24"/>
        </w:rPr>
        <w:t>s</w:t>
      </w:r>
      <w:r w:rsidR="001169F1" w:rsidRPr="00483C46">
        <w:rPr>
          <w:sz w:val="24"/>
          <w:szCs w:val="24"/>
        </w:rPr>
        <w:t xml:space="preserve"> (L) </w:t>
      </w:r>
      <w:r>
        <w:rPr>
          <w:sz w:val="24"/>
          <w:szCs w:val="24"/>
        </w:rPr>
        <w:t>ir</w:t>
      </w:r>
      <w:r w:rsidR="001169F1" w:rsidRPr="00483C46">
        <w:rPr>
          <w:sz w:val="24"/>
          <w:szCs w:val="24"/>
        </w:rPr>
        <w:t xml:space="preserve"> visā grāvja platumā (b) un vēl papildus uz malām līdz tiešajai grāvja ietekmes zonai, kur kūdra vairs nav nosēdusies. Paredzams, ka līdz šai vietai iespējama maksimālā ūdens līmeņa celšanās maksimālo nokrišņu apstākļos. Ja aizsprosts būs par īsu, ūdens to apies, izskalojot kūdru vienā vai abos aizsprosta galos, un tas nepildīs savu funkciju;</w:t>
      </w:r>
    </w:p>
    <w:p w14:paraId="566DE69E" w14:textId="20A9E464" w:rsidR="001169F1" w:rsidRPr="00483C46" w:rsidRDefault="00594BE5" w:rsidP="00483C46">
      <w:pPr>
        <w:widowControl/>
        <w:numPr>
          <w:ilvl w:val="0"/>
          <w:numId w:val="18"/>
        </w:numPr>
        <w:autoSpaceDE/>
        <w:autoSpaceDN/>
        <w:adjustRightInd/>
        <w:spacing w:after="0"/>
        <w:rPr>
          <w:sz w:val="24"/>
          <w:szCs w:val="24"/>
        </w:rPr>
      </w:pPr>
      <w:r>
        <w:rPr>
          <w:sz w:val="24"/>
          <w:szCs w:val="24"/>
        </w:rPr>
        <w:t>a</w:t>
      </w:r>
      <w:r w:rsidR="001169F1" w:rsidRPr="00483C46">
        <w:rPr>
          <w:sz w:val="24"/>
          <w:szCs w:val="24"/>
        </w:rPr>
        <w:t xml:space="preserve">izsprosta augstums </w:t>
      </w:r>
      <w:r>
        <w:rPr>
          <w:sz w:val="24"/>
          <w:szCs w:val="24"/>
        </w:rPr>
        <w:t>nepieciešams</w:t>
      </w:r>
      <w:r w:rsidR="001169F1" w:rsidRPr="00483C46">
        <w:rPr>
          <w:sz w:val="24"/>
          <w:szCs w:val="24"/>
        </w:rPr>
        <w:t xml:space="preserve"> ar 0,5–1 m rezervi, ņemot vērā, ka kūdra laika gaitā sablīvēsies un sēdīsies, tādejādi aizsprosta virsma pazemināsies. Lai ūdens līmeni noturētu līdz grāvja </w:t>
      </w:r>
      <w:proofErr w:type="spellStart"/>
      <w:r w:rsidR="001169F1" w:rsidRPr="00483C46">
        <w:rPr>
          <w:sz w:val="24"/>
          <w:szCs w:val="24"/>
        </w:rPr>
        <w:t>krantij</w:t>
      </w:r>
      <w:proofErr w:type="spellEnd"/>
      <w:r w:rsidR="001169F1" w:rsidRPr="00483C46">
        <w:rPr>
          <w:sz w:val="24"/>
          <w:szCs w:val="24"/>
        </w:rPr>
        <w:t>, aizsprostam jābūt augstākam par to.</w:t>
      </w:r>
    </w:p>
    <w:p w14:paraId="51352A37" w14:textId="77777777" w:rsidR="001169F1" w:rsidRPr="00483C46" w:rsidRDefault="001169F1" w:rsidP="00483C46">
      <w:pPr>
        <w:spacing w:after="0"/>
        <w:rPr>
          <w:sz w:val="24"/>
          <w:szCs w:val="24"/>
        </w:rPr>
      </w:pPr>
    </w:p>
    <w:p w14:paraId="7FA1729E" w14:textId="77777777" w:rsidR="001169F1" w:rsidRDefault="001169F1" w:rsidP="001169F1">
      <w:r>
        <w:rPr>
          <w:noProof/>
        </w:rPr>
        <w:drawing>
          <wp:inline distT="114300" distB="114300" distL="114300" distR="114300" wp14:anchorId="761A190D" wp14:editId="41457528">
            <wp:extent cx="5731200" cy="4483100"/>
            <wp:effectExtent l="0" t="0" r="0" b="0"/>
            <wp:docPr id="112" name="image115.jpg" descr="Diagram of a diagram of a water flow&#10;&#10;AI-generated content may be incorrect."/>
            <wp:cNvGraphicFramePr/>
            <a:graphic xmlns:a="http://schemas.openxmlformats.org/drawingml/2006/main">
              <a:graphicData uri="http://schemas.openxmlformats.org/drawingml/2006/picture">
                <pic:pic xmlns:pic="http://schemas.openxmlformats.org/drawingml/2006/picture">
                  <pic:nvPicPr>
                    <pic:cNvPr id="112" name="image115.jpg" descr="Diagram of a diagram of a water flow&#10;&#10;AI-generated content may be incorrect."/>
                    <pic:cNvPicPr preferRelativeResize="0"/>
                  </pic:nvPicPr>
                  <pic:blipFill>
                    <a:blip r:embed="rId31"/>
                    <a:srcRect/>
                    <a:stretch>
                      <a:fillRect/>
                    </a:stretch>
                  </pic:blipFill>
                  <pic:spPr>
                    <a:xfrm>
                      <a:off x="0" y="0"/>
                      <a:ext cx="5731200" cy="4483100"/>
                    </a:xfrm>
                    <a:prstGeom prst="rect">
                      <a:avLst/>
                    </a:prstGeom>
                    <a:ln/>
                  </pic:spPr>
                </pic:pic>
              </a:graphicData>
            </a:graphic>
          </wp:inline>
        </w:drawing>
      </w:r>
    </w:p>
    <w:p w14:paraId="5D8D06A4" w14:textId="5F9253C9" w:rsidR="001169F1" w:rsidRPr="00EA7B28" w:rsidRDefault="001169F1" w:rsidP="00594BE5">
      <w:pPr>
        <w:jc w:val="center"/>
        <w:rPr>
          <w:bCs w:val="0"/>
          <w:sz w:val="24"/>
          <w:szCs w:val="24"/>
        </w:rPr>
      </w:pPr>
      <w:r w:rsidRPr="00EA7B28">
        <w:rPr>
          <w:bCs w:val="0"/>
          <w:sz w:val="24"/>
          <w:szCs w:val="24"/>
        </w:rPr>
        <w:t>15. attēls. Ar ekskavatoru izbūvējama aizsprosta rasējuma paraugs. Avots: LIFE “Mitrāji” projekta materiāli, 2015.</w:t>
      </w:r>
    </w:p>
    <w:p w14:paraId="06449FC4" w14:textId="77777777" w:rsidR="001169F1" w:rsidRPr="00594BE5" w:rsidRDefault="001169F1" w:rsidP="00594BE5">
      <w:pPr>
        <w:spacing w:after="0"/>
        <w:rPr>
          <w:sz w:val="24"/>
          <w:szCs w:val="24"/>
        </w:rPr>
      </w:pPr>
      <w:r w:rsidRPr="00594BE5">
        <w:rPr>
          <w:sz w:val="24"/>
          <w:szCs w:val="24"/>
        </w:rPr>
        <w:t>Kūdras aizsprosta izbūvi ar ekskavatoru veic vairākos etapos:</w:t>
      </w:r>
    </w:p>
    <w:p w14:paraId="11B1E20C" w14:textId="61F0EE33" w:rsidR="001169F1" w:rsidRPr="00594BE5" w:rsidRDefault="009C7B45" w:rsidP="00594BE5">
      <w:pPr>
        <w:widowControl/>
        <w:numPr>
          <w:ilvl w:val="0"/>
          <w:numId w:val="17"/>
        </w:numPr>
        <w:autoSpaceDE/>
        <w:autoSpaceDN/>
        <w:adjustRightInd/>
        <w:spacing w:after="0"/>
        <w:rPr>
          <w:sz w:val="24"/>
          <w:szCs w:val="24"/>
        </w:rPr>
      </w:pPr>
      <w:r>
        <w:rPr>
          <w:sz w:val="24"/>
          <w:szCs w:val="24"/>
        </w:rPr>
        <w:t>i</w:t>
      </w:r>
      <w:r w:rsidR="001169F1" w:rsidRPr="00594BE5">
        <w:rPr>
          <w:sz w:val="24"/>
          <w:szCs w:val="24"/>
        </w:rPr>
        <w:t>zbūves vietā darbu sāk, noņemot veģetācijas velēnu aizsprosta vietas tiešā tuvumā un no zonas, kur paredzēts izrakt kūdru aizsprosta būvēšanai jeb no kūdras ieguves vietas (</w:t>
      </w:r>
      <w:r>
        <w:rPr>
          <w:sz w:val="24"/>
          <w:szCs w:val="24"/>
        </w:rPr>
        <w:t>16</w:t>
      </w:r>
      <w:r w:rsidR="001169F1" w:rsidRPr="00594BE5">
        <w:rPr>
          <w:sz w:val="24"/>
          <w:szCs w:val="24"/>
        </w:rPr>
        <w:t xml:space="preserve">., </w:t>
      </w:r>
      <w:r>
        <w:rPr>
          <w:sz w:val="24"/>
          <w:szCs w:val="24"/>
        </w:rPr>
        <w:t>17</w:t>
      </w:r>
      <w:r w:rsidR="001169F1" w:rsidRPr="00594BE5">
        <w:rPr>
          <w:sz w:val="24"/>
          <w:szCs w:val="24"/>
        </w:rPr>
        <w:t>. attēls). Velēnu novieto pagaidu uzglabāšanas vietā, kur nepārvietosies būvniecības tehnika;</w:t>
      </w:r>
    </w:p>
    <w:p w14:paraId="7039908B" w14:textId="58ECF499" w:rsidR="001169F1" w:rsidRPr="00594BE5" w:rsidRDefault="009C7B45" w:rsidP="00594BE5">
      <w:pPr>
        <w:widowControl/>
        <w:numPr>
          <w:ilvl w:val="0"/>
          <w:numId w:val="17"/>
        </w:numPr>
        <w:autoSpaceDE/>
        <w:autoSpaceDN/>
        <w:adjustRightInd/>
        <w:spacing w:after="0"/>
        <w:rPr>
          <w:sz w:val="24"/>
          <w:szCs w:val="24"/>
        </w:rPr>
      </w:pPr>
      <w:r>
        <w:rPr>
          <w:sz w:val="24"/>
          <w:szCs w:val="24"/>
        </w:rPr>
        <w:t>a</w:t>
      </w:r>
      <w:r w:rsidR="001169F1" w:rsidRPr="00594BE5">
        <w:rPr>
          <w:sz w:val="24"/>
          <w:szCs w:val="24"/>
        </w:rPr>
        <w:t xml:space="preserve">izsprosta vietā, no grāvja </w:t>
      </w:r>
      <w:proofErr w:type="spellStart"/>
      <w:r w:rsidR="001169F1" w:rsidRPr="00594BE5">
        <w:rPr>
          <w:sz w:val="24"/>
          <w:szCs w:val="24"/>
        </w:rPr>
        <w:t>atbērtnes</w:t>
      </w:r>
      <w:proofErr w:type="spellEnd"/>
      <w:r w:rsidR="001169F1" w:rsidRPr="00594BE5">
        <w:rPr>
          <w:sz w:val="24"/>
          <w:szCs w:val="24"/>
        </w:rPr>
        <w:t xml:space="preserve"> tā tuvumā un no kūdras ieguves vietas noņem mineralizētās kūdras slāni un ar to aizpilda grāvi – šāda kūdra nav piemērota kā aizsprosta materiāls, jo tai ir vājas ūdens akumulācijas spējas;</w:t>
      </w:r>
    </w:p>
    <w:p w14:paraId="6B6B0873" w14:textId="158817E4" w:rsidR="001169F1" w:rsidRPr="00594BE5" w:rsidRDefault="009C7B45" w:rsidP="00594BE5">
      <w:pPr>
        <w:widowControl/>
        <w:numPr>
          <w:ilvl w:val="0"/>
          <w:numId w:val="17"/>
        </w:numPr>
        <w:autoSpaceDE/>
        <w:autoSpaceDN/>
        <w:adjustRightInd/>
        <w:spacing w:after="0"/>
        <w:rPr>
          <w:sz w:val="24"/>
          <w:szCs w:val="24"/>
        </w:rPr>
      </w:pPr>
      <w:r>
        <w:rPr>
          <w:sz w:val="24"/>
          <w:szCs w:val="24"/>
        </w:rPr>
        <w:t>g</w:t>
      </w:r>
      <w:r w:rsidR="001169F1" w:rsidRPr="00594BE5">
        <w:rPr>
          <w:sz w:val="24"/>
          <w:szCs w:val="24"/>
        </w:rPr>
        <w:t>rāvja augšteces virzienā blakus aizsprosta vietai no attīrītās zonas izrok mitru kūdru tādā apjomā, kas ir pietiekama aizsprosta platumam, garumam un augstumam, veidojot lēzenu iedobi. Jāņem vērā, ka iedobe samērā strauji no malām un apakšas piepildīsies ar ūdeni, tādēļ kūdras rakšana jāveic pietiekami ātri. Kūdras ieguves vietu var ierīkot vienā vai abās grāvja pusēs atkarībā no aizsprosta dimensijām;</w:t>
      </w:r>
    </w:p>
    <w:p w14:paraId="0430099C" w14:textId="7BCB2147" w:rsidR="001169F1" w:rsidRPr="00594BE5" w:rsidRDefault="009C7B45" w:rsidP="00594BE5">
      <w:pPr>
        <w:widowControl/>
        <w:numPr>
          <w:ilvl w:val="0"/>
          <w:numId w:val="17"/>
        </w:numPr>
        <w:autoSpaceDE/>
        <w:autoSpaceDN/>
        <w:adjustRightInd/>
        <w:spacing w:after="0"/>
        <w:rPr>
          <w:sz w:val="24"/>
          <w:szCs w:val="24"/>
        </w:rPr>
      </w:pPr>
      <w:r>
        <w:rPr>
          <w:sz w:val="24"/>
          <w:szCs w:val="24"/>
        </w:rPr>
        <w:t>a</w:t>
      </w:r>
      <w:r w:rsidR="001169F1" w:rsidRPr="00594BE5">
        <w:rPr>
          <w:sz w:val="24"/>
          <w:szCs w:val="24"/>
        </w:rPr>
        <w:t>r mitro kūdru būvē aizsprostu, ar ekskavatora kausu to regulāri pieblīvējot;</w:t>
      </w:r>
    </w:p>
    <w:p w14:paraId="41ED5374" w14:textId="3D7EEC44" w:rsidR="001169F1" w:rsidRPr="00594BE5" w:rsidRDefault="009C7B45" w:rsidP="00594BE5">
      <w:pPr>
        <w:widowControl/>
        <w:numPr>
          <w:ilvl w:val="0"/>
          <w:numId w:val="17"/>
        </w:numPr>
        <w:autoSpaceDE/>
        <w:autoSpaceDN/>
        <w:adjustRightInd/>
        <w:spacing w:after="0"/>
        <w:rPr>
          <w:sz w:val="24"/>
          <w:szCs w:val="24"/>
        </w:rPr>
      </w:pPr>
      <w:r>
        <w:rPr>
          <w:sz w:val="24"/>
          <w:szCs w:val="24"/>
        </w:rPr>
        <w:t>p</w:t>
      </w:r>
      <w:r w:rsidR="001169F1" w:rsidRPr="00594BE5">
        <w:rPr>
          <w:sz w:val="24"/>
          <w:szCs w:val="24"/>
        </w:rPr>
        <w:t>abeigtu aizsprostu pārsedz ar iepriekš noņemto veģetācijas velēnu. Tas gan novērš kūdras eroziju, gan veicina ātrāku zemsedzes atjaunošanos būvniecības darbu vietā.</w:t>
      </w:r>
    </w:p>
    <w:p w14:paraId="48A7624E" w14:textId="6B619C63" w:rsidR="001169F1" w:rsidRPr="00594BE5" w:rsidRDefault="009C7B45" w:rsidP="00594BE5">
      <w:pPr>
        <w:widowControl/>
        <w:numPr>
          <w:ilvl w:val="0"/>
          <w:numId w:val="17"/>
        </w:numPr>
        <w:autoSpaceDE/>
        <w:autoSpaceDN/>
        <w:adjustRightInd/>
        <w:spacing w:after="0"/>
        <w:rPr>
          <w:sz w:val="24"/>
          <w:szCs w:val="24"/>
        </w:rPr>
      </w:pPr>
      <w:r>
        <w:rPr>
          <w:sz w:val="24"/>
          <w:szCs w:val="24"/>
        </w:rPr>
        <w:lastRenderedPageBreak/>
        <w:t>t</w:t>
      </w:r>
      <w:r w:rsidR="001169F1" w:rsidRPr="00594BE5">
        <w:rPr>
          <w:sz w:val="24"/>
          <w:szCs w:val="24"/>
        </w:rPr>
        <w:t>ehnikas pārvietošanās ceļā aplauztos kokus savāc un izvieto grāvjos, maksimāli neatstājot sausus stumbrus, zarus un saknes purvā, kas var veicināt ugunsnedrošu situāciju.</w:t>
      </w:r>
    </w:p>
    <w:p w14:paraId="58732A05" w14:textId="77777777" w:rsidR="001169F1" w:rsidRPr="00594BE5" w:rsidRDefault="001169F1" w:rsidP="00594BE5">
      <w:pPr>
        <w:spacing w:after="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6"/>
        <w:gridCol w:w="2984"/>
      </w:tblGrid>
      <w:tr w:rsidR="001169F1" w14:paraId="3C1938FE" w14:textId="77777777" w:rsidTr="00B04F35">
        <w:trPr>
          <w:trHeight w:val="3996"/>
        </w:trPr>
        <w:tc>
          <w:tcPr>
            <w:tcW w:w="6032" w:type="dxa"/>
          </w:tcPr>
          <w:p w14:paraId="551FD9EE" w14:textId="77777777" w:rsidR="001169F1" w:rsidRDefault="001169F1" w:rsidP="00B04F35">
            <w:r>
              <w:rPr>
                <w:noProof/>
              </w:rPr>
              <w:drawing>
                <wp:inline distT="0" distB="0" distL="0" distR="0" wp14:anchorId="4A524550" wp14:editId="5139F9A9">
                  <wp:extent cx="3693600" cy="2456125"/>
                  <wp:effectExtent l="0" t="0" r="2540" b="1905"/>
                  <wp:docPr id="713749634" name="Attēls 10" descr="Attēls, kurā ir ārpus telpām, debesis, augs, ekskavato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49634" name="Attēls 10" descr="Attēls, kurā ir ārpus telpām, debesis, augs, ekskavators&#10;&#10;Apraksts ģenerēts automātiski"/>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93600" cy="2456125"/>
                          </a:xfrm>
                          <a:prstGeom prst="rect">
                            <a:avLst/>
                          </a:prstGeom>
                        </pic:spPr>
                      </pic:pic>
                    </a:graphicData>
                  </a:graphic>
                </wp:inline>
              </w:drawing>
            </w:r>
          </w:p>
        </w:tc>
        <w:tc>
          <w:tcPr>
            <w:tcW w:w="2984" w:type="dxa"/>
          </w:tcPr>
          <w:p w14:paraId="41F870AE" w14:textId="77777777" w:rsidR="001169F1" w:rsidRDefault="001169F1" w:rsidP="00B04F35">
            <w:pPr>
              <w:spacing w:line="259" w:lineRule="auto"/>
            </w:pPr>
            <w:r>
              <w:t>Apzīmējumi:</w:t>
            </w:r>
          </w:p>
          <w:p w14:paraId="7307884B" w14:textId="77777777" w:rsidR="001169F1" w:rsidRDefault="001169F1" w:rsidP="00B04F35">
            <w:pPr>
              <w:spacing w:line="259" w:lineRule="auto"/>
            </w:pPr>
            <w:r>
              <w:t>G – grāvis ar tā tecēšanas virzienu;</w:t>
            </w:r>
          </w:p>
          <w:p w14:paraId="03049139" w14:textId="77777777" w:rsidR="001169F1" w:rsidRDefault="001169F1" w:rsidP="00B04F35">
            <w:pPr>
              <w:spacing w:line="259" w:lineRule="auto"/>
            </w:pPr>
            <w:r>
              <w:t>A – aizsprosts;</w:t>
            </w:r>
          </w:p>
          <w:p w14:paraId="6143E171" w14:textId="77777777" w:rsidR="001169F1" w:rsidRDefault="001169F1" w:rsidP="00B04F35">
            <w:pPr>
              <w:spacing w:line="259" w:lineRule="auto"/>
            </w:pPr>
            <w:r>
              <w:t>K – kūdras ieguves vieta;</w:t>
            </w:r>
          </w:p>
          <w:p w14:paraId="042C8C91" w14:textId="77777777" w:rsidR="001169F1" w:rsidRDefault="001169F1" w:rsidP="00B04F35">
            <w:r>
              <w:t>V – veģetācijas velēna.</w:t>
            </w:r>
          </w:p>
        </w:tc>
      </w:tr>
      <w:tr w:rsidR="001169F1" w14:paraId="437B67EE" w14:textId="77777777" w:rsidTr="00B04F35">
        <w:tc>
          <w:tcPr>
            <w:tcW w:w="6032" w:type="dxa"/>
          </w:tcPr>
          <w:p w14:paraId="2EAC4975" w14:textId="77777777" w:rsidR="001169F1" w:rsidRDefault="001169F1" w:rsidP="00B04F35">
            <w:r>
              <w:rPr>
                <w:noProof/>
              </w:rPr>
              <w:drawing>
                <wp:inline distT="0" distB="0" distL="0" distR="0" wp14:anchorId="382B9BF1" wp14:editId="7C0A3454">
                  <wp:extent cx="3693600" cy="2305942"/>
                  <wp:effectExtent l="0" t="0" r="2540" b="0"/>
                  <wp:docPr id="43493890" name="Attēls 11" descr="Attēls, kurā ir ārpus telpām, debesis, koks, ūde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3890" name="Attēls 11" descr="Attēls, kurā ir ārpus telpām, debesis, koks, ūdens&#10;&#10;Apraksts ģenerēts automātiski"/>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93600" cy="2305942"/>
                          </a:xfrm>
                          <a:prstGeom prst="rect">
                            <a:avLst/>
                          </a:prstGeom>
                        </pic:spPr>
                      </pic:pic>
                    </a:graphicData>
                  </a:graphic>
                </wp:inline>
              </w:drawing>
            </w:r>
          </w:p>
        </w:tc>
        <w:tc>
          <w:tcPr>
            <w:tcW w:w="2984" w:type="dxa"/>
          </w:tcPr>
          <w:p w14:paraId="228AD789" w14:textId="77777777" w:rsidR="001169F1" w:rsidRDefault="001169F1" w:rsidP="00B04F35"/>
        </w:tc>
      </w:tr>
    </w:tbl>
    <w:p w14:paraId="173E12C3" w14:textId="5F9E38DD" w:rsidR="001169F1" w:rsidRPr="00EA7B28" w:rsidRDefault="001169F1" w:rsidP="009C7B45">
      <w:pPr>
        <w:jc w:val="center"/>
        <w:rPr>
          <w:bCs w:val="0"/>
          <w:sz w:val="24"/>
          <w:szCs w:val="24"/>
        </w:rPr>
      </w:pPr>
      <w:r w:rsidRPr="00EA7B28">
        <w:rPr>
          <w:bCs w:val="0"/>
          <w:sz w:val="24"/>
          <w:szCs w:val="24"/>
        </w:rPr>
        <w:t>16.</w:t>
      </w:r>
      <w:r w:rsidR="009C7B45" w:rsidRPr="00EA7B28">
        <w:rPr>
          <w:bCs w:val="0"/>
          <w:sz w:val="24"/>
          <w:szCs w:val="24"/>
        </w:rPr>
        <w:t>, 17.</w:t>
      </w:r>
      <w:r w:rsidRPr="00EA7B28">
        <w:rPr>
          <w:bCs w:val="0"/>
          <w:sz w:val="24"/>
          <w:szCs w:val="24"/>
        </w:rPr>
        <w:t xml:space="preserve"> attēls. Kūdras aizsprosta izbūve 2020. gada rudenī (augšā) un apsekošana pēc pieciem mēnešiem 2021. gada pavasarī (apakšā) </w:t>
      </w:r>
      <w:proofErr w:type="spellStart"/>
      <w:r w:rsidRPr="00EA7B28">
        <w:rPr>
          <w:bCs w:val="0"/>
          <w:sz w:val="24"/>
          <w:szCs w:val="24"/>
        </w:rPr>
        <w:t>Madiešēnu</w:t>
      </w:r>
      <w:proofErr w:type="spellEnd"/>
      <w:r w:rsidRPr="00EA7B28">
        <w:rPr>
          <w:bCs w:val="0"/>
          <w:sz w:val="24"/>
          <w:szCs w:val="24"/>
        </w:rPr>
        <w:t xml:space="preserve"> purvā </w:t>
      </w:r>
      <w:r w:rsidR="009C7B45" w:rsidRPr="00EA7B28">
        <w:rPr>
          <w:bCs w:val="0"/>
          <w:sz w:val="24"/>
          <w:szCs w:val="24"/>
        </w:rPr>
        <w:t>Paredzētā darbība</w:t>
      </w:r>
      <w:r w:rsidRPr="00EA7B28">
        <w:rPr>
          <w:bCs w:val="0"/>
          <w:sz w:val="24"/>
          <w:szCs w:val="24"/>
        </w:rPr>
        <w:t xml:space="preserve"> “Augstroze”. Grāvī (G) cēlies ūdens līmenis; Kūdras ieguves vieta (K) ir aizpildījusies ar ūdeni un vizuāli purva ainavā atgādina lāmu; Aizsprosta (A) virsma ir nedaudz nosēdusies; Veģetācijas velēna (V) uz aizsprosta pavasarī vēl nav sazaļojusi. Foto: A. Priede, L. Strazdiņa</w:t>
      </w:r>
    </w:p>
    <w:p w14:paraId="43627C16" w14:textId="3CCE6537" w:rsidR="001169F1" w:rsidRPr="00EC64F3" w:rsidRDefault="009C7B45" w:rsidP="00EC64F3">
      <w:pPr>
        <w:spacing w:after="0"/>
        <w:ind w:firstLine="720"/>
        <w:rPr>
          <w:sz w:val="24"/>
          <w:szCs w:val="24"/>
        </w:rPr>
      </w:pPr>
      <w:r w:rsidRPr="00EC64F3">
        <w:rPr>
          <w:sz w:val="24"/>
          <w:szCs w:val="24"/>
        </w:rPr>
        <w:t>Paredzētā darbība</w:t>
      </w:r>
      <w:r w:rsidR="001169F1" w:rsidRPr="00EC64F3">
        <w:rPr>
          <w:sz w:val="24"/>
          <w:szCs w:val="24"/>
        </w:rPr>
        <w:t xml:space="preserve"> “Lielais Pelečāres purvs” grāvju nosprostošana paredzēta ar kūdras aizsprostiem, ko izbūvē relatīvi maza izmēra kāpurķēžu ekskavatori. Būvēšanas procesā liela nozīme ir tālredzīgai piekļuves un tehnikas pārvietošanās ceļu plānošanai, lai darbs būtu rentabls un efektīvs. Ekskavatoru treilera piebraukšanas maršruti un būvniecības tehnikas novietošanas laukumi pie purva atjaunošanas teritorijām ir jāsaskaņo ar zemes īpašniekiem. Būvniecības tehnikas maršruts </w:t>
      </w:r>
      <w:r w:rsidR="00A731D2">
        <w:rPr>
          <w:sz w:val="24"/>
          <w:szCs w:val="24"/>
        </w:rPr>
        <w:t>ir izplānoti</w:t>
      </w:r>
      <w:r w:rsidR="001169F1" w:rsidRPr="00EC64F3">
        <w:rPr>
          <w:sz w:val="24"/>
          <w:szCs w:val="24"/>
        </w:rPr>
        <w:t xml:space="preserve"> ne tikai balstoties uz pārvietošanās iespējām, bet arī samērojot ieguvumus pret nodarīto kaitējumu dabai, kas var rasties mehāniski izbraukājot veģetācijas virsmu. Darbs </w:t>
      </w:r>
      <w:r w:rsidR="00A731D2">
        <w:rPr>
          <w:sz w:val="24"/>
          <w:szCs w:val="24"/>
        </w:rPr>
        <w:t>notiek</w:t>
      </w:r>
      <w:r w:rsidR="001169F1" w:rsidRPr="00EC64F3">
        <w:rPr>
          <w:sz w:val="24"/>
          <w:szCs w:val="24"/>
        </w:rPr>
        <w:t xml:space="preserve"> pēc iespējas mazāku nokrišņu apstākļos, kad purva virsma ir sausāka un mazāk jutīga pret mehāniskiem traucējumiem, kā arī samazinās risks pret ekskavatoru iegrimšanu kūdrā. Plašāku </w:t>
      </w:r>
      <w:r w:rsidR="001169F1" w:rsidRPr="00EC64F3">
        <w:rPr>
          <w:sz w:val="24"/>
          <w:szCs w:val="24"/>
        </w:rPr>
        <w:lastRenderedPageBreak/>
        <w:t xml:space="preserve">nosusināšanas sistēmu atjaunošanas darbu veikšanai jārēķinās ar būvniecības tehnikas apkopes un papildus degvielas rezervju nodrošināšanu. </w:t>
      </w:r>
      <w:r w:rsidR="00A731D2">
        <w:rPr>
          <w:sz w:val="24"/>
          <w:szCs w:val="24"/>
        </w:rPr>
        <w:t>Ir izvērtēti</w:t>
      </w:r>
      <w:r w:rsidR="001169F1" w:rsidRPr="00EC64F3">
        <w:rPr>
          <w:sz w:val="24"/>
          <w:szCs w:val="24"/>
        </w:rPr>
        <w:t xml:space="preserve"> degvielas piesārņojuma riski un </w:t>
      </w:r>
      <w:r w:rsidR="00A731D2">
        <w:rPr>
          <w:sz w:val="24"/>
          <w:szCs w:val="24"/>
        </w:rPr>
        <w:t>veikti</w:t>
      </w:r>
      <w:r w:rsidR="001169F1" w:rsidRPr="00EC64F3">
        <w:rPr>
          <w:sz w:val="24"/>
          <w:szCs w:val="24"/>
        </w:rPr>
        <w:t xml:space="preserve"> attiecīgi pasākumi, lai no tā izvairītos. Saskaņā ar normatīvajiem aktiem (MK 31.03.2010. noteikumi Nr. 264 "Īpaši aizsargājamo dabas teritoriju vispārējie aizsardzības un izmantošanas noteikumi") būvniecības darbi </w:t>
      </w:r>
      <w:r w:rsidR="00EC64F3" w:rsidRPr="00EC64F3">
        <w:rPr>
          <w:sz w:val="24"/>
          <w:szCs w:val="24"/>
        </w:rPr>
        <w:t>Paredzētā darbība</w:t>
      </w:r>
      <w:r w:rsidR="001169F1" w:rsidRPr="00EC64F3">
        <w:rPr>
          <w:sz w:val="24"/>
          <w:szCs w:val="24"/>
        </w:rPr>
        <w:t xml:space="preserve"> “Lielais Pelečāres purvs”, kas atbilst kategorijai meža zemes, ir atļauti pēc un pirms ligzdojošo putnu lieguma, t.i. laika periodā no 1. augusta līdz 14. martam.</w:t>
      </w:r>
    </w:p>
    <w:p w14:paraId="03EC7BEA" w14:textId="77777777" w:rsidR="00EC64F3" w:rsidRDefault="00EC64F3" w:rsidP="00EC64F3">
      <w:pPr>
        <w:tabs>
          <w:tab w:val="left" w:pos="0"/>
        </w:tabs>
        <w:spacing w:after="0"/>
        <w:ind w:left="284" w:firstLine="720"/>
        <w:rPr>
          <w:sz w:val="24"/>
          <w:szCs w:val="24"/>
        </w:rPr>
      </w:pPr>
    </w:p>
    <w:p w14:paraId="4C72213A" w14:textId="09C77587" w:rsidR="00EC64F3" w:rsidRPr="00EC64F3" w:rsidRDefault="00EC64F3" w:rsidP="00EC64F3">
      <w:pPr>
        <w:tabs>
          <w:tab w:val="left" w:pos="0"/>
        </w:tabs>
        <w:spacing w:after="0"/>
        <w:ind w:left="284" w:firstLine="720"/>
        <w:rPr>
          <w:sz w:val="24"/>
          <w:szCs w:val="24"/>
        </w:rPr>
      </w:pPr>
      <w:r w:rsidRPr="004B0741">
        <w:rPr>
          <w:sz w:val="24"/>
          <w:szCs w:val="24"/>
        </w:rPr>
        <w:t xml:space="preserve">Paredzēto darbību </w:t>
      </w:r>
      <w:r>
        <w:rPr>
          <w:sz w:val="24"/>
          <w:szCs w:val="24"/>
        </w:rPr>
        <w:t>veic</w:t>
      </w:r>
      <w:r w:rsidRPr="004B0741">
        <w:rPr>
          <w:sz w:val="24"/>
          <w:szCs w:val="24"/>
        </w:rPr>
        <w:t xml:space="preserve">, izmantojot būvniecības tehniku (mazgabarīta kāpurķēžu ekskavatorus), aizsprostus izvietojot kaskādēs, katru nākamo aizsprostu plānojot, </w:t>
      </w:r>
      <w:r w:rsidRPr="004B0741">
        <w:rPr>
          <w:color w:val="000000"/>
          <w:sz w:val="24"/>
          <w:szCs w:val="24"/>
        </w:rPr>
        <w:t>kur kumulatīvā augstuma starpība (pozitīva vai negatīva) ar iepriekšējo aizsprosta punktu ir vismaz 0</w:t>
      </w:r>
      <w:r w:rsidRPr="004B0741">
        <w:rPr>
          <w:sz w:val="24"/>
          <w:szCs w:val="24"/>
        </w:rPr>
        <w:t>.</w:t>
      </w:r>
      <w:r w:rsidRPr="004B0741">
        <w:rPr>
          <w:color w:val="000000"/>
          <w:sz w:val="24"/>
          <w:szCs w:val="24"/>
        </w:rPr>
        <w:t>3 m. Katra k</w:t>
      </w:r>
      <w:r w:rsidRPr="004B0741">
        <w:rPr>
          <w:sz w:val="24"/>
          <w:szCs w:val="24"/>
        </w:rPr>
        <w:t xml:space="preserve">ūdras </w:t>
      </w:r>
      <w:r w:rsidRPr="00EC64F3">
        <w:rPr>
          <w:sz w:val="24"/>
          <w:szCs w:val="24"/>
        </w:rPr>
        <w:t>aizsprosta izbūves procesā plānots izmantot darba vietas tiešā tuvumā esošo svaigo kūdru vidēji 15–20 m</w:t>
      </w:r>
      <w:r w:rsidRPr="00EC64F3">
        <w:rPr>
          <w:sz w:val="24"/>
          <w:szCs w:val="24"/>
          <w:vertAlign w:val="superscript"/>
        </w:rPr>
        <w:t>3</w:t>
      </w:r>
      <w:r w:rsidRPr="00EC64F3">
        <w:rPr>
          <w:sz w:val="24"/>
          <w:szCs w:val="24"/>
        </w:rPr>
        <w:t xml:space="preserve"> apjomā uz katru aizsprostu.</w:t>
      </w:r>
    </w:p>
    <w:p w14:paraId="4BDD1673" w14:textId="0EEA03EE" w:rsidR="00EC64F3" w:rsidRPr="00EC64F3" w:rsidRDefault="00A731D2" w:rsidP="00A731D2">
      <w:pPr>
        <w:tabs>
          <w:tab w:val="left" w:pos="0"/>
        </w:tabs>
        <w:spacing w:after="0"/>
        <w:ind w:left="284" w:firstLine="720"/>
        <w:rPr>
          <w:sz w:val="24"/>
          <w:szCs w:val="24"/>
        </w:rPr>
      </w:pPr>
      <w:r w:rsidRPr="00EC64F3">
        <w:rPr>
          <w:sz w:val="24"/>
          <w:szCs w:val="24"/>
        </w:rPr>
        <w:t xml:space="preserve">Paredzēto darbību </w:t>
      </w:r>
      <w:r>
        <w:rPr>
          <w:sz w:val="24"/>
          <w:szCs w:val="24"/>
        </w:rPr>
        <w:t>īsteno</w:t>
      </w:r>
      <w:r w:rsidRPr="00EC64F3">
        <w:rPr>
          <w:sz w:val="24"/>
          <w:szCs w:val="24"/>
        </w:rPr>
        <w:t xml:space="preserve"> ar mazgabarīta traktortehniku. Darbos izmanto div</w:t>
      </w:r>
      <w:r>
        <w:rPr>
          <w:sz w:val="24"/>
          <w:szCs w:val="24"/>
        </w:rPr>
        <w:t>us</w:t>
      </w:r>
      <w:r w:rsidRPr="00EC64F3">
        <w:rPr>
          <w:sz w:val="24"/>
          <w:szCs w:val="24"/>
        </w:rPr>
        <w:t xml:space="preserve"> mini ekskavator</w:t>
      </w:r>
      <w:r>
        <w:rPr>
          <w:sz w:val="24"/>
          <w:szCs w:val="24"/>
        </w:rPr>
        <w:t>us</w:t>
      </w:r>
      <w:r w:rsidRPr="00EC64F3">
        <w:rPr>
          <w:sz w:val="24"/>
          <w:szCs w:val="24"/>
        </w:rPr>
        <w:t xml:space="preserve"> (masa līdz 3.5 t), drošības un darbu veiktspējas nolūkos noteikts, ka mini ekskavatori ir speciāli pārbūvēti darbam purvu teritorijās un tā vienas ķēdes platums ir 1500 m, kopējais ekskavatora platums ir 4000 mm, tādejādi samazinot maksimālo slodzi uz purva zemsedzi.</w:t>
      </w:r>
    </w:p>
    <w:p w14:paraId="183C0A7B" w14:textId="6F94F6B0" w:rsidR="00A731D2" w:rsidRPr="00EC64F3" w:rsidRDefault="00A731D2" w:rsidP="00A731D2">
      <w:pPr>
        <w:tabs>
          <w:tab w:val="left" w:pos="0"/>
        </w:tabs>
        <w:spacing w:after="0"/>
        <w:ind w:left="284" w:firstLine="720"/>
        <w:rPr>
          <w:sz w:val="24"/>
          <w:szCs w:val="24"/>
        </w:rPr>
      </w:pPr>
      <w:r w:rsidRPr="00EC64F3">
        <w:rPr>
          <w:sz w:val="24"/>
          <w:szCs w:val="24"/>
        </w:rPr>
        <w:t>Piekļuv</w:t>
      </w:r>
      <w:r>
        <w:rPr>
          <w:sz w:val="24"/>
          <w:szCs w:val="24"/>
        </w:rPr>
        <w:t xml:space="preserve">i </w:t>
      </w:r>
      <w:r w:rsidRPr="00EC64F3">
        <w:rPr>
          <w:sz w:val="24"/>
          <w:szCs w:val="24"/>
        </w:rPr>
        <w:t>ar mazgabarīta būvniecības tehniku organizē pa esošiem ceļiem vai esošām dabiskām brauktuvēm, stigām, Paredzētās darbības ietvaros neparedzot jaunu, t.sk. pagaidu, ceļu izbūvi vai esošo brauktuvju uzlabošanu, tādējādi Paredzētā darbība nav saistāma ar nozīmīgiem saistītās pagaidu infrastruktūras izbūves darbiem.</w:t>
      </w:r>
    </w:p>
    <w:p w14:paraId="0EE64687" w14:textId="77777777" w:rsidR="00EC64F3" w:rsidRPr="00EC64F3" w:rsidRDefault="00EC64F3" w:rsidP="00EC64F3">
      <w:pPr>
        <w:tabs>
          <w:tab w:val="left" w:pos="0"/>
        </w:tabs>
        <w:spacing w:after="0"/>
        <w:ind w:left="284" w:firstLine="720"/>
        <w:rPr>
          <w:sz w:val="24"/>
          <w:szCs w:val="24"/>
        </w:rPr>
      </w:pPr>
      <w:r w:rsidRPr="00EC64F3">
        <w:rPr>
          <w:sz w:val="24"/>
          <w:szCs w:val="24"/>
        </w:rPr>
        <w:t xml:space="preserve">Paredzētā darbība nav saistāma ar atmežošanas darbu veikšanu vai nozīmīgiem apauguma novākšanas darbiem, tomēr, vietās ar blīvu </w:t>
      </w:r>
      <w:proofErr w:type="spellStart"/>
      <w:r w:rsidRPr="00EC64F3">
        <w:rPr>
          <w:sz w:val="24"/>
          <w:szCs w:val="24"/>
        </w:rPr>
        <w:t>kokaudzi</w:t>
      </w:r>
      <w:proofErr w:type="spellEnd"/>
      <w:r w:rsidRPr="00EC64F3">
        <w:rPr>
          <w:sz w:val="24"/>
          <w:szCs w:val="24"/>
        </w:rPr>
        <w:t xml:space="preserve"> paredzama atsevišķu koku nozāģēšana, lai nodrošinātu piekļuvi paredzētajai aizsprosta izbūves vietai.</w:t>
      </w:r>
    </w:p>
    <w:p w14:paraId="009E67A1" w14:textId="77777777" w:rsidR="00BE2A73" w:rsidRPr="005B415B" w:rsidRDefault="00BE2A73" w:rsidP="00BE2A73">
      <w:pPr>
        <w:spacing w:after="0"/>
        <w:ind w:left="284" w:firstLine="720"/>
        <w:textAlignment w:val="baseline"/>
        <w:rPr>
          <w:rStyle w:val="normaltextrun"/>
          <w:sz w:val="24"/>
          <w:szCs w:val="24"/>
        </w:rPr>
      </w:pPr>
      <w:r w:rsidRPr="004B0741">
        <w:rPr>
          <w:sz w:val="24"/>
          <w:szCs w:val="24"/>
        </w:rPr>
        <w:t xml:space="preserve">Attiecībā uz IVN likuma 11. panta pirmās daļas 4. punktā noteikto paredzēto darbību raksturojošo kritēriju kā “atkritumu rašanās”, Paredzētās darbības īstenošana nav saistāma ar būtiska atkrituma apjoma rašanos ne būvniecības darbu laikā, ne turpmākās ekspluatācijas laikā. </w:t>
      </w:r>
      <w:r w:rsidRPr="005B415B">
        <w:rPr>
          <w:sz w:val="24"/>
          <w:szCs w:val="24"/>
        </w:rPr>
        <w:t xml:space="preserve">Paredzētās darbības laikā radušies sadzīves un būvniecības atkritumi apsaimniekojami atbilstoši to klasei, </w:t>
      </w:r>
      <w:r w:rsidRPr="005B415B">
        <w:rPr>
          <w:rStyle w:val="normaltextrun"/>
          <w:sz w:val="24"/>
          <w:szCs w:val="24"/>
          <w:bdr w:val="none" w:sz="0" w:space="0" w:color="auto" w:frame="1"/>
        </w:rPr>
        <w:t>normatīvajos aktos atkritumu apsaimniekošanas jomā noteiktajā kārtībā.</w:t>
      </w:r>
    </w:p>
    <w:p w14:paraId="0A567F38" w14:textId="77777777" w:rsidR="00EC64F3" w:rsidRDefault="00EC64F3" w:rsidP="009C7B45">
      <w:pPr>
        <w:ind w:firstLine="720"/>
      </w:pPr>
    </w:p>
    <w:p w14:paraId="4EE570F7" w14:textId="206FD601" w:rsidR="00795C83" w:rsidRPr="00EC64F3" w:rsidRDefault="001169F1" w:rsidP="00EC64F3">
      <w:r>
        <w:t xml:space="preserve"> </w:t>
      </w:r>
      <w:r>
        <w:br w:type="page"/>
      </w:r>
    </w:p>
    <w:p w14:paraId="3DCB796E" w14:textId="35E0B1D3" w:rsidR="008A5976" w:rsidRDefault="007F5E6A" w:rsidP="008A5976">
      <w:pPr>
        <w:pStyle w:val="paragraph"/>
        <w:numPr>
          <w:ilvl w:val="0"/>
          <w:numId w:val="11"/>
        </w:numPr>
        <w:spacing w:before="0" w:beforeAutospacing="0" w:after="120" w:afterAutospacing="0"/>
        <w:textAlignment w:val="baseline"/>
        <w:rPr>
          <w:b/>
          <w:iCs/>
        </w:rPr>
      </w:pPr>
      <w:r w:rsidRPr="004B0741">
        <w:lastRenderedPageBreak/>
        <w:t xml:space="preserve"> </w:t>
      </w:r>
      <w:r w:rsidR="008A5976">
        <w:rPr>
          <w:b/>
          <w:iCs/>
        </w:rPr>
        <w:t>DARBU APJOMI:</w:t>
      </w:r>
    </w:p>
    <w:tbl>
      <w:tblPr>
        <w:tblW w:w="978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9"/>
        <w:gridCol w:w="5814"/>
        <w:gridCol w:w="1423"/>
        <w:gridCol w:w="1414"/>
      </w:tblGrid>
      <w:tr w:rsidR="008A5976" w14:paraId="6D552FF9" w14:textId="77777777" w:rsidTr="005B415B">
        <w:trPr>
          <w:trHeight w:val="844"/>
        </w:trPr>
        <w:tc>
          <w:tcPr>
            <w:tcW w:w="1129" w:type="dxa"/>
            <w:tcBorders>
              <w:top w:val="single" w:sz="4" w:space="0" w:color="auto"/>
              <w:left w:val="single" w:sz="4" w:space="0" w:color="auto"/>
              <w:bottom w:val="single" w:sz="4" w:space="0" w:color="auto"/>
              <w:right w:val="single" w:sz="4" w:space="0" w:color="auto"/>
            </w:tcBorders>
            <w:vAlign w:val="center"/>
            <w:hideMark/>
          </w:tcPr>
          <w:p w14:paraId="41FE3EA9" w14:textId="77777777" w:rsidR="008A5976" w:rsidRDefault="008A5976" w:rsidP="00F62D77">
            <w:pPr>
              <w:spacing w:after="0"/>
              <w:jc w:val="center"/>
            </w:pPr>
            <w:r>
              <w:t>Numurs pēc kārtas</w:t>
            </w:r>
          </w:p>
        </w:tc>
        <w:tc>
          <w:tcPr>
            <w:tcW w:w="5814" w:type="dxa"/>
            <w:tcBorders>
              <w:top w:val="single" w:sz="4" w:space="0" w:color="auto"/>
              <w:left w:val="single" w:sz="4" w:space="0" w:color="auto"/>
              <w:bottom w:val="single" w:sz="4" w:space="0" w:color="auto"/>
              <w:right w:val="single" w:sz="4" w:space="0" w:color="auto"/>
            </w:tcBorders>
          </w:tcPr>
          <w:p w14:paraId="51B6C118" w14:textId="77777777" w:rsidR="008A5976" w:rsidRDefault="008A5976" w:rsidP="00F62D77">
            <w:pPr>
              <w:spacing w:after="0"/>
              <w:jc w:val="center"/>
            </w:pPr>
          </w:p>
          <w:p w14:paraId="6B1A9E8B" w14:textId="77777777" w:rsidR="008A5976" w:rsidRDefault="008A5976" w:rsidP="00F62D77">
            <w:pPr>
              <w:spacing w:after="0"/>
              <w:jc w:val="center"/>
            </w:pPr>
            <w:r>
              <w:t>Darbu apraksts</w:t>
            </w:r>
          </w:p>
        </w:tc>
        <w:tc>
          <w:tcPr>
            <w:tcW w:w="1423" w:type="dxa"/>
            <w:tcBorders>
              <w:top w:val="single" w:sz="4" w:space="0" w:color="auto"/>
              <w:left w:val="single" w:sz="4" w:space="0" w:color="auto"/>
              <w:bottom w:val="single" w:sz="4" w:space="0" w:color="auto"/>
              <w:right w:val="single" w:sz="4" w:space="0" w:color="auto"/>
            </w:tcBorders>
          </w:tcPr>
          <w:p w14:paraId="27CF8F39" w14:textId="77777777" w:rsidR="00740A75" w:rsidRDefault="00740A75" w:rsidP="00F62D77">
            <w:pPr>
              <w:spacing w:after="0"/>
              <w:jc w:val="center"/>
            </w:pPr>
          </w:p>
          <w:p w14:paraId="774118C1" w14:textId="48D17DAF" w:rsidR="008A5976" w:rsidRDefault="008A5976" w:rsidP="00F62D77">
            <w:pPr>
              <w:spacing w:after="0"/>
              <w:jc w:val="center"/>
            </w:pPr>
            <w:r>
              <w:t>Mērvienība</w:t>
            </w:r>
          </w:p>
          <w:p w14:paraId="175F9170" w14:textId="77777777" w:rsidR="008A5976" w:rsidRDefault="008A5976" w:rsidP="00F62D77">
            <w:pPr>
              <w:spacing w:after="0"/>
              <w:jc w:val="center"/>
            </w:pPr>
          </w:p>
        </w:tc>
        <w:tc>
          <w:tcPr>
            <w:tcW w:w="1414" w:type="dxa"/>
            <w:tcBorders>
              <w:top w:val="single" w:sz="4" w:space="0" w:color="auto"/>
              <w:left w:val="single" w:sz="4" w:space="0" w:color="auto"/>
              <w:bottom w:val="single" w:sz="4" w:space="0" w:color="auto"/>
              <w:right w:val="single" w:sz="4" w:space="0" w:color="auto"/>
            </w:tcBorders>
            <w:hideMark/>
          </w:tcPr>
          <w:p w14:paraId="4AB750A8" w14:textId="77777777" w:rsidR="00740A75" w:rsidRDefault="00740A75" w:rsidP="00F62D77">
            <w:pPr>
              <w:spacing w:after="0"/>
              <w:jc w:val="center"/>
            </w:pPr>
          </w:p>
          <w:p w14:paraId="485B29C3" w14:textId="60B63FB8" w:rsidR="008A5976" w:rsidRDefault="008A5976" w:rsidP="00F62D77">
            <w:pPr>
              <w:spacing w:after="0"/>
              <w:jc w:val="center"/>
            </w:pPr>
            <w:r>
              <w:t>Mērvienību</w:t>
            </w:r>
          </w:p>
          <w:p w14:paraId="6C5E00E5" w14:textId="77777777" w:rsidR="008A5976" w:rsidRDefault="008A5976" w:rsidP="00F62D77">
            <w:pPr>
              <w:spacing w:after="0"/>
              <w:jc w:val="center"/>
            </w:pPr>
            <w:r>
              <w:t>daudzums</w:t>
            </w:r>
          </w:p>
        </w:tc>
      </w:tr>
      <w:tr w:rsidR="008A5976" w14:paraId="0ACF7CB4"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781E5B1D" w14:textId="77777777" w:rsidR="008A5976" w:rsidRDefault="008A5976" w:rsidP="00F62D77">
            <w:pPr>
              <w:spacing w:after="0"/>
              <w:jc w:val="center"/>
            </w:pPr>
            <w:r>
              <w:t>1</w:t>
            </w:r>
          </w:p>
        </w:tc>
        <w:tc>
          <w:tcPr>
            <w:tcW w:w="5814" w:type="dxa"/>
            <w:tcBorders>
              <w:top w:val="single" w:sz="4" w:space="0" w:color="auto"/>
              <w:left w:val="single" w:sz="4" w:space="0" w:color="auto"/>
              <w:bottom w:val="single" w:sz="4" w:space="0" w:color="auto"/>
              <w:right w:val="single" w:sz="4" w:space="0" w:color="auto"/>
            </w:tcBorders>
            <w:hideMark/>
          </w:tcPr>
          <w:p w14:paraId="3F9A6AE3" w14:textId="77777777" w:rsidR="008A5976" w:rsidRDefault="008A5976" w:rsidP="00F62D77">
            <w:pPr>
              <w:spacing w:after="0"/>
              <w:jc w:val="center"/>
            </w:pPr>
            <w:r>
              <w:t>2</w:t>
            </w:r>
          </w:p>
        </w:tc>
        <w:tc>
          <w:tcPr>
            <w:tcW w:w="1423" w:type="dxa"/>
            <w:tcBorders>
              <w:top w:val="single" w:sz="4" w:space="0" w:color="auto"/>
              <w:left w:val="single" w:sz="4" w:space="0" w:color="auto"/>
              <w:bottom w:val="single" w:sz="4" w:space="0" w:color="auto"/>
              <w:right w:val="single" w:sz="4" w:space="0" w:color="auto"/>
            </w:tcBorders>
            <w:hideMark/>
          </w:tcPr>
          <w:p w14:paraId="220349FA" w14:textId="77777777" w:rsidR="008A5976" w:rsidRDefault="008A5976" w:rsidP="00F62D77">
            <w:pPr>
              <w:spacing w:after="0"/>
              <w:jc w:val="center"/>
            </w:pPr>
            <w:r>
              <w:t>3</w:t>
            </w:r>
          </w:p>
        </w:tc>
        <w:tc>
          <w:tcPr>
            <w:tcW w:w="1414" w:type="dxa"/>
            <w:tcBorders>
              <w:top w:val="single" w:sz="4" w:space="0" w:color="auto"/>
              <w:left w:val="single" w:sz="4" w:space="0" w:color="auto"/>
              <w:bottom w:val="single" w:sz="4" w:space="0" w:color="auto"/>
              <w:right w:val="single" w:sz="4" w:space="0" w:color="auto"/>
            </w:tcBorders>
            <w:hideMark/>
          </w:tcPr>
          <w:p w14:paraId="7339C88B" w14:textId="77777777" w:rsidR="008A5976" w:rsidRDefault="008A5976" w:rsidP="00F62D77">
            <w:pPr>
              <w:spacing w:after="0"/>
              <w:jc w:val="center"/>
            </w:pPr>
            <w:r>
              <w:t>4</w:t>
            </w:r>
          </w:p>
        </w:tc>
      </w:tr>
      <w:bookmarkEnd w:id="0"/>
      <w:tr w:rsidR="005B415B" w:rsidRPr="005B415B" w14:paraId="317D59A8"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221D7F2C" w14:textId="77777777" w:rsidR="005B415B" w:rsidRPr="005B415B" w:rsidRDefault="005B415B" w:rsidP="005B415B">
            <w:pPr>
              <w:spacing w:after="0"/>
              <w:jc w:val="center"/>
            </w:pPr>
            <w:r w:rsidRPr="005B415B">
              <w:t>1.</w:t>
            </w:r>
          </w:p>
        </w:tc>
        <w:tc>
          <w:tcPr>
            <w:tcW w:w="5814" w:type="dxa"/>
            <w:tcBorders>
              <w:top w:val="single" w:sz="4" w:space="0" w:color="auto"/>
              <w:left w:val="single" w:sz="4" w:space="0" w:color="auto"/>
              <w:bottom w:val="single" w:sz="4" w:space="0" w:color="auto"/>
              <w:right w:val="single" w:sz="4" w:space="0" w:color="auto"/>
            </w:tcBorders>
            <w:hideMark/>
          </w:tcPr>
          <w:p w14:paraId="60A4883C" w14:textId="77777777" w:rsidR="005B415B" w:rsidRPr="005B415B" w:rsidRDefault="005B415B" w:rsidP="005B415B">
            <w:pPr>
              <w:spacing w:after="0"/>
              <w:jc w:val="center"/>
            </w:pPr>
            <w:r w:rsidRPr="005B415B">
              <w:t>Ekskavatoru pārvietošanās ceļu, lokālo bāzes vietu iezīmēšana dabā,  saskaņošana ar Pasūtītāju</w:t>
            </w:r>
          </w:p>
        </w:tc>
        <w:tc>
          <w:tcPr>
            <w:tcW w:w="1423" w:type="dxa"/>
            <w:tcBorders>
              <w:top w:val="single" w:sz="4" w:space="0" w:color="auto"/>
              <w:left w:val="single" w:sz="4" w:space="0" w:color="auto"/>
              <w:bottom w:val="single" w:sz="4" w:space="0" w:color="auto"/>
              <w:right w:val="single" w:sz="4" w:space="0" w:color="auto"/>
            </w:tcBorders>
            <w:hideMark/>
          </w:tcPr>
          <w:p w14:paraId="230B4A0E" w14:textId="77777777" w:rsidR="005B415B" w:rsidRPr="005B415B" w:rsidRDefault="005B415B" w:rsidP="005B415B">
            <w:pPr>
              <w:spacing w:after="0"/>
              <w:jc w:val="center"/>
            </w:pPr>
            <w:proofErr w:type="spellStart"/>
            <w:r w:rsidRPr="005B415B">
              <w:t>kompl</w:t>
            </w:r>
            <w:proofErr w:type="spellEnd"/>
            <w:r w:rsidRPr="005B415B">
              <w:t>.</w:t>
            </w:r>
          </w:p>
        </w:tc>
        <w:tc>
          <w:tcPr>
            <w:tcW w:w="1414" w:type="dxa"/>
            <w:tcBorders>
              <w:top w:val="single" w:sz="4" w:space="0" w:color="auto"/>
              <w:left w:val="single" w:sz="4" w:space="0" w:color="auto"/>
              <w:bottom w:val="single" w:sz="4" w:space="0" w:color="auto"/>
              <w:right w:val="single" w:sz="4" w:space="0" w:color="auto"/>
            </w:tcBorders>
            <w:hideMark/>
          </w:tcPr>
          <w:p w14:paraId="0324AFEA" w14:textId="77777777" w:rsidR="005B415B" w:rsidRPr="005B415B" w:rsidRDefault="005B415B" w:rsidP="005B415B">
            <w:pPr>
              <w:spacing w:after="0"/>
              <w:jc w:val="center"/>
            </w:pPr>
            <w:r w:rsidRPr="005B415B">
              <w:t>1</w:t>
            </w:r>
          </w:p>
        </w:tc>
      </w:tr>
      <w:tr w:rsidR="005B415B" w:rsidRPr="005B415B" w14:paraId="5506C556"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30E55DF9" w14:textId="77777777" w:rsidR="005B415B" w:rsidRPr="005B415B" w:rsidRDefault="005B415B" w:rsidP="005B415B">
            <w:pPr>
              <w:spacing w:after="0"/>
              <w:jc w:val="center"/>
            </w:pPr>
            <w:r w:rsidRPr="005B415B">
              <w:t>2.</w:t>
            </w:r>
          </w:p>
        </w:tc>
        <w:tc>
          <w:tcPr>
            <w:tcW w:w="5814" w:type="dxa"/>
            <w:tcBorders>
              <w:top w:val="single" w:sz="4" w:space="0" w:color="auto"/>
              <w:left w:val="single" w:sz="4" w:space="0" w:color="auto"/>
              <w:bottom w:val="single" w:sz="4" w:space="0" w:color="auto"/>
              <w:right w:val="single" w:sz="4" w:space="0" w:color="auto"/>
            </w:tcBorders>
            <w:hideMark/>
          </w:tcPr>
          <w:p w14:paraId="6A52DF10" w14:textId="77777777" w:rsidR="005B415B" w:rsidRPr="005B415B" w:rsidRDefault="005B415B" w:rsidP="005B415B">
            <w:pPr>
              <w:spacing w:after="0"/>
              <w:jc w:val="center"/>
            </w:pPr>
            <w:r w:rsidRPr="005B415B">
              <w:t>Aizsprosta būvniecības laukuma malu,  aizsprosta ass un malu, rezerves ņemšanas vietas nospraušana dabā;</w:t>
            </w:r>
          </w:p>
        </w:tc>
        <w:tc>
          <w:tcPr>
            <w:tcW w:w="1423" w:type="dxa"/>
            <w:tcBorders>
              <w:top w:val="single" w:sz="4" w:space="0" w:color="auto"/>
              <w:left w:val="single" w:sz="4" w:space="0" w:color="auto"/>
              <w:bottom w:val="single" w:sz="4" w:space="0" w:color="auto"/>
              <w:right w:val="single" w:sz="4" w:space="0" w:color="auto"/>
            </w:tcBorders>
            <w:hideMark/>
          </w:tcPr>
          <w:p w14:paraId="08445F34" w14:textId="77777777" w:rsidR="005B415B" w:rsidRPr="005B415B" w:rsidRDefault="005B415B" w:rsidP="005B415B">
            <w:pPr>
              <w:spacing w:after="0"/>
              <w:jc w:val="center"/>
            </w:pPr>
            <w:proofErr w:type="spellStart"/>
            <w:r w:rsidRPr="005B415B">
              <w:t>kompl</w:t>
            </w:r>
            <w:proofErr w:type="spellEnd"/>
            <w:r w:rsidRPr="005B415B">
              <w:t>.</w:t>
            </w:r>
          </w:p>
        </w:tc>
        <w:tc>
          <w:tcPr>
            <w:tcW w:w="1414" w:type="dxa"/>
            <w:tcBorders>
              <w:top w:val="single" w:sz="4" w:space="0" w:color="auto"/>
              <w:left w:val="single" w:sz="4" w:space="0" w:color="auto"/>
              <w:bottom w:val="single" w:sz="4" w:space="0" w:color="auto"/>
              <w:right w:val="single" w:sz="4" w:space="0" w:color="auto"/>
            </w:tcBorders>
            <w:hideMark/>
          </w:tcPr>
          <w:p w14:paraId="42050111" w14:textId="77777777" w:rsidR="005B415B" w:rsidRPr="005B415B" w:rsidRDefault="005B415B" w:rsidP="005B415B">
            <w:pPr>
              <w:spacing w:after="0"/>
              <w:jc w:val="center"/>
            </w:pPr>
            <w:r w:rsidRPr="005B415B">
              <w:t>1</w:t>
            </w:r>
          </w:p>
        </w:tc>
      </w:tr>
      <w:tr w:rsidR="005B415B" w:rsidRPr="005B415B" w14:paraId="60EF89CE"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7FCD5E1D" w14:textId="77777777" w:rsidR="005B415B" w:rsidRPr="005B415B" w:rsidRDefault="005B415B" w:rsidP="005B415B">
            <w:pPr>
              <w:spacing w:after="0"/>
              <w:jc w:val="center"/>
            </w:pPr>
            <w:r w:rsidRPr="005B415B">
              <w:t>3.</w:t>
            </w:r>
          </w:p>
        </w:tc>
        <w:tc>
          <w:tcPr>
            <w:tcW w:w="5814" w:type="dxa"/>
            <w:tcBorders>
              <w:top w:val="single" w:sz="4" w:space="0" w:color="auto"/>
              <w:left w:val="single" w:sz="4" w:space="0" w:color="auto"/>
              <w:bottom w:val="single" w:sz="4" w:space="0" w:color="auto"/>
              <w:right w:val="single" w:sz="4" w:space="0" w:color="auto"/>
            </w:tcBorders>
            <w:hideMark/>
          </w:tcPr>
          <w:p w14:paraId="04A071A1" w14:textId="77777777" w:rsidR="005B415B" w:rsidRPr="005B415B" w:rsidRDefault="005B415B" w:rsidP="005B415B">
            <w:pPr>
              <w:spacing w:after="0"/>
              <w:jc w:val="center"/>
            </w:pPr>
            <w:r w:rsidRPr="005B415B">
              <w:t>Apauguma (sīkmeža un krūmu)novākšana no būvlaukuma</w:t>
            </w:r>
          </w:p>
        </w:tc>
        <w:tc>
          <w:tcPr>
            <w:tcW w:w="1423" w:type="dxa"/>
            <w:tcBorders>
              <w:top w:val="single" w:sz="4" w:space="0" w:color="auto"/>
              <w:left w:val="single" w:sz="4" w:space="0" w:color="auto"/>
              <w:bottom w:val="single" w:sz="4" w:space="0" w:color="auto"/>
              <w:right w:val="single" w:sz="4" w:space="0" w:color="auto"/>
            </w:tcBorders>
            <w:hideMark/>
          </w:tcPr>
          <w:p w14:paraId="1A33E0F7" w14:textId="77777777" w:rsidR="005B415B" w:rsidRPr="005B415B" w:rsidRDefault="005B415B" w:rsidP="005B415B">
            <w:pPr>
              <w:spacing w:after="0"/>
              <w:jc w:val="center"/>
            </w:pPr>
            <w:r w:rsidRPr="005B415B">
              <w:t>m2</w:t>
            </w:r>
          </w:p>
        </w:tc>
        <w:tc>
          <w:tcPr>
            <w:tcW w:w="1414" w:type="dxa"/>
            <w:tcBorders>
              <w:top w:val="single" w:sz="4" w:space="0" w:color="auto"/>
              <w:left w:val="single" w:sz="4" w:space="0" w:color="auto"/>
              <w:bottom w:val="single" w:sz="4" w:space="0" w:color="auto"/>
              <w:right w:val="single" w:sz="4" w:space="0" w:color="auto"/>
            </w:tcBorders>
            <w:hideMark/>
          </w:tcPr>
          <w:p w14:paraId="534A3567" w14:textId="77777777" w:rsidR="005B415B" w:rsidRPr="005B415B" w:rsidRDefault="005B415B" w:rsidP="005B415B">
            <w:pPr>
              <w:spacing w:after="0"/>
              <w:jc w:val="center"/>
            </w:pPr>
            <w:r w:rsidRPr="005B415B">
              <w:t>16320</w:t>
            </w:r>
          </w:p>
        </w:tc>
      </w:tr>
      <w:tr w:rsidR="005B415B" w:rsidRPr="005B415B" w14:paraId="0D1DDAAC"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6086986C" w14:textId="77777777" w:rsidR="005B415B" w:rsidRPr="005B415B" w:rsidRDefault="005B415B" w:rsidP="005B415B">
            <w:pPr>
              <w:spacing w:after="0"/>
              <w:jc w:val="center"/>
            </w:pPr>
            <w:r w:rsidRPr="005B415B">
              <w:t>4.</w:t>
            </w:r>
          </w:p>
        </w:tc>
        <w:tc>
          <w:tcPr>
            <w:tcW w:w="5814" w:type="dxa"/>
            <w:tcBorders>
              <w:top w:val="single" w:sz="4" w:space="0" w:color="auto"/>
              <w:left w:val="single" w:sz="4" w:space="0" w:color="auto"/>
              <w:bottom w:val="single" w:sz="4" w:space="0" w:color="auto"/>
              <w:right w:val="single" w:sz="4" w:space="0" w:color="auto"/>
            </w:tcBorders>
            <w:hideMark/>
          </w:tcPr>
          <w:p w14:paraId="2692595A" w14:textId="77777777" w:rsidR="005B415B" w:rsidRPr="005B415B" w:rsidRDefault="005B415B" w:rsidP="005B415B">
            <w:pPr>
              <w:spacing w:after="0"/>
              <w:jc w:val="center"/>
            </w:pPr>
            <w:r w:rsidRPr="005B415B">
              <w:t xml:space="preserve">Zemsedzes noņemšana no aizsprosta un kūdras ņemšanas vietas, to </w:t>
            </w:r>
            <w:proofErr w:type="spellStart"/>
            <w:r w:rsidRPr="005B415B">
              <w:t>sagkabājot</w:t>
            </w:r>
            <w:proofErr w:type="spellEnd"/>
            <w:r w:rsidRPr="005B415B">
              <w:t xml:space="preserve"> </w:t>
            </w:r>
            <w:proofErr w:type="spellStart"/>
            <w:r w:rsidRPr="005B415B">
              <w:t>atpakaļiestrādei</w:t>
            </w:r>
            <w:proofErr w:type="spellEnd"/>
            <w:r w:rsidRPr="005B415B">
              <w:t xml:space="preserve"> uz aizsprosta</w:t>
            </w:r>
          </w:p>
        </w:tc>
        <w:tc>
          <w:tcPr>
            <w:tcW w:w="1423" w:type="dxa"/>
            <w:tcBorders>
              <w:top w:val="single" w:sz="4" w:space="0" w:color="auto"/>
              <w:left w:val="single" w:sz="4" w:space="0" w:color="auto"/>
              <w:bottom w:val="single" w:sz="4" w:space="0" w:color="auto"/>
              <w:right w:val="single" w:sz="4" w:space="0" w:color="auto"/>
            </w:tcBorders>
            <w:hideMark/>
          </w:tcPr>
          <w:p w14:paraId="577A9DAC" w14:textId="77777777" w:rsidR="005B415B" w:rsidRPr="005B415B" w:rsidRDefault="005B415B" w:rsidP="005B415B">
            <w:pPr>
              <w:spacing w:after="0"/>
              <w:jc w:val="center"/>
            </w:pPr>
            <w:r w:rsidRPr="005B415B">
              <w:t>m3</w:t>
            </w:r>
          </w:p>
        </w:tc>
        <w:tc>
          <w:tcPr>
            <w:tcW w:w="1414" w:type="dxa"/>
            <w:tcBorders>
              <w:top w:val="single" w:sz="4" w:space="0" w:color="auto"/>
              <w:left w:val="single" w:sz="4" w:space="0" w:color="auto"/>
              <w:bottom w:val="single" w:sz="4" w:space="0" w:color="auto"/>
              <w:right w:val="single" w:sz="4" w:space="0" w:color="auto"/>
            </w:tcBorders>
            <w:hideMark/>
          </w:tcPr>
          <w:p w14:paraId="15FFB05F" w14:textId="77777777" w:rsidR="005B415B" w:rsidRPr="005B415B" w:rsidRDefault="005B415B" w:rsidP="005B415B">
            <w:pPr>
              <w:spacing w:after="0"/>
              <w:jc w:val="center"/>
            </w:pPr>
            <w:r w:rsidRPr="005B415B">
              <w:t>31.2</w:t>
            </w:r>
          </w:p>
        </w:tc>
      </w:tr>
      <w:tr w:rsidR="005B415B" w:rsidRPr="005B415B" w14:paraId="591B8FDE"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4D5AA7C3" w14:textId="77777777" w:rsidR="005B415B" w:rsidRPr="005B415B" w:rsidRDefault="005B415B" w:rsidP="005B415B">
            <w:pPr>
              <w:spacing w:after="0"/>
              <w:jc w:val="center"/>
            </w:pPr>
            <w:r w:rsidRPr="005B415B">
              <w:t>5.</w:t>
            </w:r>
          </w:p>
        </w:tc>
        <w:tc>
          <w:tcPr>
            <w:tcW w:w="5814" w:type="dxa"/>
            <w:tcBorders>
              <w:top w:val="single" w:sz="4" w:space="0" w:color="auto"/>
              <w:left w:val="single" w:sz="4" w:space="0" w:color="auto"/>
              <w:bottom w:val="single" w:sz="4" w:space="0" w:color="auto"/>
              <w:right w:val="single" w:sz="4" w:space="0" w:color="auto"/>
            </w:tcBorders>
            <w:hideMark/>
          </w:tcPr>
          <w:p w14:paraId="29E2D548" w14:textId="77777777" w:rsidR="005B415B" w:rsidRPr="005B415B" w:rsidRDefault="005B415B" w:rsidP="005B415B">
            <w:pPr>
              <w:spacing w:after="0"/>
              <w:jc w:val="center"/>
            </w:pPr>
            <w:r w:rsidRPr="005B415B">
              <w:t xml:space="preserve">Kūdras rakšana no rezerves ar ekskavatoru un novietošana </w:t>
            </w:r>
            <w:proofErr w:type="spellStart"/>
            <w:r w:rsidRPr="005B415B">
              <w:t>atbērtnē</w:t>
            </w:r>
            <w:proofErr w:type="spellEnd"/>
          </w:p>
        </w:tc>
        <w:tc>
          <w:tcPr>
            <w:tcW w:w="1423" w:type="dxa"/>
            <w:tcBorders>
              <w:top w:val="single" w:sz="4" w:space="0" w:color="auto"/>
              <w:left w:val="single" w:sz="4" w:space="0" w:color="auto"/>
              <w:bottom w:val="single" w:sz="4" w:space="0" w:color="auto"/>
              <w:right w:val="single" w:sz="4" w:space="0" w:color="auto"/>
            </w:tcBorders>
            <w:hideMark/>
          </w:tcPr>
          <w:p w14:paraId="7E1D0524" w14:textId="77777777" w:rsidR="005B415B" w:rsidRPr="005B415B" w:rsidRDefault="005B415B" w:rsidP="005B415B">
            <w:pPr>
              <w:spacing w:after="0"/>
              <w:jc w:val="center"/>
            </w:pPr>
            <w:r w:rsidRPr="005B415B">
              <w:t>m3</w:t>
            </w:r>
          </w:p>
        </w:tc>
        <w:tc>
          <w:tcPr>
            <w:tcW w:w="1414" w:type="dxa"/>
            <w:tcBorders>
              <w:top w:val="single" w:sz="4" w:space="0" w:color="auto"/>
              <w:left w:val="single" w:sz="4" w:space="0" w:color="auto"/>
              <w:bottom w:val="single" w:sz="4" w:space="0" w:color="auto"/>
              <w:right w:val="single" w:sz="4" w:space="0" w:color="auto"/>
            </w:tcBorders>
            <w:hideMark/>
          </w:tcPr>
          <w:p w14:paraId="3A5B3C0D" w14:textId="77777777" w:rsidR="005B415B" w:rsidRPr="005B415B" w:rsidRDefault="005B415B" w:rsidP="005B415B">
            <w:pPr>
              <w:spacing w:after="0"/>
              <w:jc w:val="center"/>
            </w:pPr>
            <w:r w:rsidRPr="005B415B">
              <w:t>54.4</w:t>
            </w:r>
          </w:p>
        </w:tc>
      </w:tr>
      <w:tr w:rsidR="005B415B" w:rsidRPr="005B415B" w14:paraId="137BA12C"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116B2CFD" w14:textId="77777777" w:rsidR="005B415B" w:rsidRPr="005B415B" w:rsidRDefault="005B415B" w:rsidP="005B415B">
            <w:pPr>
              <w:spacing w:after="0"/>
              <w:jc w:val="center"/>
            </w:pPr>
            <w:r w:rsidRPr="005B415B">
              <w:t>6.</w:t>
            </w:r>
          </w:p>
        </w:tc>
        <w:tc>
          <w:tcPr>
            <w:tcW w:w="5814" w:type="dxa"/>
            <w:tcBorders>
              <w:top w:val="single" w:sz="4" w:space="0" w:color="auto"/>
              <w:left w:val="single" w:sz="4" w:space="0" w:color="auto"/>
              <w:bottom w:val="single" w:sz="4" w:space="0" w:color="auto"/>
              <w:right w:val="single" w:sz="4" w:space="0" w:color="auto"/>
            </w:tcBorders>
            <w:hideMark/>
          </w:tcPr>
          <w:p w14:paraId="57A9AA9E" w14:textId="77777777" w:rsidR="005B415B" w:rsidRPr="005B415B" w:rsidRDefault="005B415B" w:rsidP="005B415B">
            <w:pPr>
              <w:spacing w:after="0"/>
              <w:jc w:val="center"/>
            </w:pPr>
            <w:r w:rsidRPr="005B415B">
              <w:t xml:space="preserve">Aizsprosta izveidošana ar ekskavatoru un roku darbu </w:t>
            </w:r>
          </w:p>
        </w:tc>
        <w:tc>
          <w:tcPr>
            <w:tcW w:w="1423" w:type="dxa"/>
            <w:tcBorders>
              <w:top w:val="single" w:sz="4" w:space="0" w:color="auto"/>
              <w:left w:val="single" w:sz="4" w:space="0" w:color="auto"/>
              <w:bottom w:val="single" w:sz="4" w:space="0" w:color="auto"/>
              <w:right w:val="single" w:sz="4" w:space="0" w:color="auto"/>
            </w:tcBorders>
            <w:hideMark/>
          </w:tcPr>
          <w:p w14:paraId="23035EE5" w14:textId="77777777" w:rsidR="005B415B" w:rsidRPr="005B415B" w:rsidRDefault="005B415B" w:rsidP="005B415B">
            <w:pPr>
              <w:spacing w:after="0"/>
              <w:jc w:val="center"/>
            </w:pPr>
            <w:r w:rsidRPr="005B415B">
              <w:t>gab.</w:t>
            </w:r>
          </w:p>
        </w:tc>
        <w:tc>
          <w:tcPr>
            <w:tcW w:w="1414" w:type="dxa"/>
            <w:tcBorders>
              <w:top w:val="single" w:sz="4" w:space="0" w:color="auto"/>
              <w:left w:val="single" w:sz="4" w:space="0" w:color="auto"/>
              <w:bottom w:val="single" w:sz="4" w:space="0" w:color="auto"/>
              <w:right w:val="single" w:sz="4" w:space="0" w:color="auto"/>
            </w:tcBorders>
            <w:hideMark/>
          </w:tcPr>
          <w:p w14:paraId="535C3575" w14:textId="77777777" w:rsidR="005B415B" w:rsidRPr="005B415B" w:rsidRDefault="005B415B" w:rsidP="005B415B">
            <w:pPr>
              <w:spacing w:after="0"/>
              <w:jc w:val="center"/>
            </w:pPr>
            <w:r w:rsidRPr="005B415B">
              <w:t>272</w:t>
            </w:r>
          </w:p>
        </w:tc>
      </w:tr>
      <w:tr w:rsidR="005B415B" w:rsidRPr="005B415B" w14:paraId="5D015030"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08E2DC65" w14:textId="77777777" w:rsidR="005B415B" w:rsidRPr="005B415B" w:rsidRDefault="005B415B" w:rsidP="005B415B">
            <w:pPr>
              <w:spacing w:after="0"/>
              <w:jc w:val="center"/>
            </w:pPr>
            <w:r w:rsidRPr="005B415B">
              <w:t>7.</w:t>
            </w:r>
          </w:p>
        </w:tc>
        <w:tc>
          <w:tcPr>
            <w:tcW w:w="5814" w:type="dxa"/>
            <w:tcBorders>
              <w:top w:val="single" w:sz="4" w:space="0" w:color="auto"/>
              <w:left w:val="single" w:sz="4" w:space="0" w:color="auto"/>
              <w:bottom w:val="single" w:sz="4" w:space="0" w:color="auto"/>
              <w:right w:val="single" w:sz="4" w:space="0" w:color="auto"/>
            </w:tcBorders>
            <w:hideMark/>
          </w:tcPr>
          <w:p w14:paraId="022DC624" w14:textId="77777777" w:rsidR="005B415B" w:rsidRPr="005B415B" w:rsidRDefault="005B415B" w:rsidP="005B415B">
            <w:pPr>
              <w:spacing w:after="0"/>
              <w:jc w:val="center"/>
            </w:pPr>
            <w:r w:rsidRPr="005B415B">
              <w:t>Aizsprosta malu līdzināšana ar roku darbu</w:t>
            </w:r>
          </w:p>
        </w:tc>
        <w:tc>
          <w:tcPr>
            <w:tcW w:w="1423" w:type="dxa"/>
            <w:tcBorders>
              <w:top w:val="single" w:sz="4" w:space="0" w:color="auto"/>
              <w:left w:val="single" w:sz="4" w:space="0" w:color="auto"/>
              <w:bottom w:val="single" w:sz="4" w:space="0" w:color="auto"/>
              <w:right w:val="single" w:sz="4" w:space="0" w:color="auto"/>
            </w:tcBorders>
            <w:hideMark/>
          </w:tcPr>
          <w:p w14:paraId="31171671" w14:textId="77777777" w:rsidR="005B415B" w:rsidRPr="005B415B" w:rsidRDefault="005B415B" w:rsidP="005B415B">
            <w:pPr>
              <w:spacing w:after="0"/>
              <w:jc w:val="center"/>
            </w:pPr>
            <w:r w:rsidRPr="005B415B">
              <w:t>m2</w:t>
            </w:r>
          </w:p>
        </w:tc>
        <w:tc>
          <w:tcPr>
            <w:tcW w:w="1414" w:type="dxa"/>
            <w:tcBorders>
              <w:top w:val="single" w:sz="4" w:space="0" w:color="auto"/>
              <w:left w:val="single" w:sz="4" w:space="0" w:color="auto"/>
              <w:bottom w:val="single" w:sz="4" w:space="0" w:color="auto"/>
              <w:right w:val="single" w:sz="4" w:space="0" w:color="auto"/>
            </w:tcBorders>
            <w:hideMark/>
          </w:tcPr>
          <w:p w14:paraId="5DC4ABD7" w14:textId="77777777" w:rsidR="005B415B" w:rsidRPr="005B415B" w:rsidRDefault="005B415B" w:rsidP="005B415B">
            <w:pPr>
              <w:spacing w:after="0"/>
              <w:jc w:val="center"/>
            </w:pPr>
            <w:r w:rsidRPr="005B415B">
              <w:t>16320</w:t>
            </w:r>
          </w:p>
        </w:tc>
      </w:tr>
      <w:tr w:rsidR="005B415B" w:rsidRPr="005B415B" w14:paraId="7C76F907"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166E2FA9" w14:textId="77777777" w:rsidR="005B415B" w:rsidRPr="005B415B" w:rsidRDefault="005B415B" w:rsidP="005B415B">
            <w:pPr>
              <w:spacing w:after="0"/>
              <w:jc w:val="center"/>
            </w:pPr>
            <w:r w:rsidRPr="005B415B">
              <w:t>8.</w:t>
            </w:r>
          </w:p>
        </w:tc>
        <w:tc>
          <w:tcPr>
            <w:tcW w:w="5814" w:type="dxa"/>
            <w:tcBorders>
              <w:top w:val="single" w:sz="4" w:space="0" w:color="auto"/>
              <w:left w:val="single" w:sz="4" w:space="0" w:color="auto"/>
              <w:bottom w:val="single" w:sz="4" w:space="0" w:color="auto"/>
              <w:right w:val="single" w:sz="4" w:space="0" w:color="auto"/>
            </w:tcBorders>
            <w:hideMark/>
          </w:tcPr>
          <w:p w14:paraId="1C27214A" w14:textId="77777777" w:rsidR="005B415B" w:rsidRPr="005B415B" w:rsidRDefault="005B415B" w:rsidP="005B415B">
            <w:pPr>
              <w:spacing w:after="0"/>
              <w:jc w:val="center"/>
            </w:pPr>
            <w:r w:rsidRPr="005B415B">
              <w:t>Rezerves ņemšanas vietas nogāžu izveidošana un nolīdzināšana</w:t>
            </w:r>
          </w:p>
        </w:tc>
        <w:tc>
          <w:tcPr>
            <w:tcW w:w="1423" w:type="dxa"/>
            <w:tcBorders>
              <w:top w:val="single" w:sz="4" w:space="0" w:color="auto"/>
              <w:left w:val="single" w:sz="4" w:space="0" w:color="auto"/>
              <w:bottom w:val="single" w:sz="4" w:space="0" w:color="auto"/>
              <w:right w:val="single" w:sz="4" w:space="0" w:color="auto"/>
            </w:tcBorders>
            <w:hideMark/>
          </w:tcPr>
          <w:p w14:paraId="2434E4E2" w14:textId="77777777" w:rsidR="005B415B" w:rsidRPr="005B415B" w:rsidRDefault="005B415B" w:rsidP="005B415B">
            <w:pPr>
              <w:spacing w:after="0"/>
              <w:jc w:val="center"/>
            </w:pPr>
            <w:r w:rsidRPr="005B415B">
              <w:t>gab.</w:t>
            </w:r>
          </w:p>
        </w:tc>
        <w:tc>
          <w:tcPr>
            <w:tcW w:w="1414" w:type="dxa"/>
            <w:tcBorders>
              <w:top w:val="single" w:sz="4" w:space="0" w:color="auto"/>
              <w:left w:val="single" w:sz="4" w:space="0" w:color="auto"/>
              <w:bottom w:val="single" w:sz="4" w:space="0" w:color="auto"/>
              <w:right w:val="single" w:sz="4" w:space="0" w:color="auto"/>
            </w:tcBorders>
            <w:hideMark/>
          </w:tcPr>
          <w:p w14:paraId="1C3D7324" w14:textId="77777777" w:rsidR="005B415B" w:rsidRPr="005B415B" w:rsidRDefault="005B415B" w:rsidP="005B415B">
            <w:pPr>
              <w:spacing w:after="0"/>
              <w:jc w:val="center"/>
            </w:pPr>
            <w:r w:rsidRPr="005B415B">
              <w:t>272</w:t>
            </w:r>
          </w:p>
        </w:tc>
      </w:tr>
      <w:tr w:rsidR="005B415B" w:rsidRPr="005B415B" w14:paraId="00C91A1B" w14:textId="77777777" w:rsidTr="005B415B">
        <w:tc>
          <w:tcPr>
            <w:tcW w:w="1129" w:type="dxa"/>
            <w:tcBorders>
              <w:top w:val="single" w:sz="4" w:space="0" w:color="auto"/>
              <w:left w:val="single" w:sz="4" w:space="0" w:color="auto"/>
              <w:bottom w:val="single" w:sz="4" w:space="0" w:color="auto"/>
              <w:right w:val="single" w:sz="4" w:space="0" w:color="auto"/>
            </w:tcBorders>
            <w:hideMark/>
          </w:tcPr>
          <w:p w14:paraId="7B3C7049" w14:textId="77777777" w:rsidR="005B415B" w:rsidRPr="005B415B" w:rsidRDefault="005B415B" w:rsidP="005B415B">
            <w:pPr>
              <w:spacing w:after="0"/>
              <w:jc w:val="center"/>
            </w:pPr>
            <w:r w:rsidRPr="005B415B">
              <w:t>9.</w:t>
            </w:r>
          </w:p>
        </w:tc>
        <w:tc>
          <w:tcPr>
            <w:tcW w:w="5814" w:type="dxa"/>
            <w:tcBorders>
              <w:top w:val="single" w:sz="4" w:space="0" w:color="auto"/>
              <w:left w:val="single" w:sz="4" w:space="0" w:color="auto"/>
              <w:bottom w:val="single" w:sz="4" w:space="0" w:color="auto"/>
              <w:right w:val="single" w:sz="4" w:space="0" w:color="auto"/>
            </w:tcBorders>
            <w:hideMark/>
          </w:tcPr>
          <w:p w14:paraId="58AC8C57" w14:textId="77777777" w:rsidR="005B415B" w:rsidRPr="005B415B" w:rsidRDefault="005B415B" w:rsidP="005B415B">
            <w:pPr>
              <w:spacing w:after="0"/>
              <w:jc w:val="center"/>
            </w:pPr>
            <w:proofErr w:type="spellStart"/>
            <w:r w:rsidRPr="005B415B">
              <w:t>Izpilddokumentācijas</w:t>
            </w:r>
            <w:proofErr w:type="spellEnd"/>
            <w:r w:rsidRPr="005B415B">
              <w:t xml:space="preserve"> sagatavošana</w:t>
            </w:r>
          </w:p>
        </w:tc>
        <w:tc>
          <w:tcPr>
            <w:tcW w:w="1423" w:type="dxa"/>
            <w:tcBorders>
              <w:top w:val="single" w:sz="4" w:space="0" w:color="auto"/>
              <w:left w:val="single" w:sz="4" w:space="0" w:color="auto"/>
              <w:bottom w:val="single" w:sz="4" w:space="0" w:color="auto"/>
              <w:right w:val="single" w:sz="4" w:space="0" w:color="auto"/>
            </w:tcBorders>
            <w:hideMark/>
          </w:tcPr>
          <w:p w14:paraId="6E90CE21" w14:textId="77777777" w:rsidR="005B415B" w:rsidRPr="005B415B" w:rsidRDefault="005B415B" w:rsidP="005B415B">
            <w:pPr>
              <w:spacing w:after="0"/>
              <w:jc w:val="center"/>
            </w:pPr>
            <w:proofErr w:type="spellStart"/>
            <w:r w:rsidRPr="005B415B">
              <w:t>kompl</w:t>
            </w:r>
            <w:proofErr w:type="spellEnd"/>
            <w:r w:rsidRPr="005B415B">
              <w:t>.</w:t>
            </w:r>
          </w:p>
        </w:tc>
        <w:tc>
          <w:tcPr>
            <w:tcW w:w="1414" w:type="dxa"/>
            <w:tcBorders>
              <w:top w:val="single" w:sz="4" w:space="0" w:color="auto"/>
              <w:left w:val="single" w:sz="4" w:space="0" w:color="auto"/>
              <w:bottom w:val="single" w:sz="4" w:space="0" w:color="auto"/>
              <w:right w:val="single" w:sz="4" w:space="0" w:color="auto"/>
            </w:tcBorders>
            <w:hideMark/>
          </w:tcPr>
          <w:p w14:paraId="4440B0BD" w14:textId="77777777" w:rsidR="005B415B" w:rsidRPr="005B415B" w:rsidRDefault="005B415B" w:rsidP="005B415B">
            <w:pPr>
              <w:spacing w:after="0"/>
              <w:jc w:val="center"/>
            </w:pPr>
            <w:r w:rsidRPr="005B415B">
              <w:t>1</w:t>
            </w:r>
          </w:p>
        </w:tc>
      </w:tr>
    </w:tbl>
    <w:p w14:paraId="0EC304FF" w14:textId="16672352" w:rsidR="007F5E6A" w:rsidRPr="004B0741" w:rsidRDefault="007F5E6A" w:rsidP="00EC64F3">
      <w:pPr>
        <w:tabs>
          <w:tab w:val="left" w:pos="0"/>
        </w:tabs>
        <w:spacing w:after="0" w:line="240" w:lineRule="auto"/>
        <w:rPr>
          <w:rFonts w:eastAsia="Times New Roman"/>
          <w:sz w:val="24"/>
          <w:szCs w:val="24"/>
        </w:rPr>
      </w:pPr>
    </w:p>
    <w:sectPr w:rsidR="007F5E6A" w:rsidRPr="004B0741" w:rsidSect="005070D0">
      <w:footerReference w:type="default" r:id="rId34"/>
      <w:headerReference w:type="first" r:id="rId3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DCEA" w14:textId="77777777" w:rsidR="00145055" w:rsidRDefault="00145055" w:rsidP="000D5C37">
      <w:pPr>
        <w:spacing w:after="0" w:line="240" w:lineRule="auto"/>
      </w:pPr>
      <w:r>
        <w:separator/>
      </w:r>
    </w:p>
  </w:endnote>
  <w:endnote w:type="continuationSeparator" w:id="0">
    <w:p w14:paraId="1AF36EB0" w14:textId="77777777" w:rsidR="00145055" w:rsidRDefault="00145055" w:rsidP="000D5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imTimes">
    <w:altName w:val="Times New Roman"/>
    <w:charset w:val="BA"/>
    <w:family w:val="roman"/>
    <w:pitch w:val="variable"/>
    <w:sig w:usb0="20007A87" w:usb1="80000000" w:usb2="00000008" w:usb3="00000000" w:csb0="000001FF" w:csb1="00000000"/>
  </w:font>
  <w:font w:name="PT Sans">
    <w:altName w:val="Arial"/>
    <w:charset w:val="BA"/>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149895"/>
      <w:docPartObj>
        <w:docPartGallery w:val="Page Numbers (Bottom of Page)"/>
        <w:docPartUnique/>
      </w:docPartObj>
    </w:sdtPr>
    <w:sdtEndPr>
      <w:rPr>
        <w:rFonts w:ascii="Times New Roman" w:hAnsi="Times New Roman"/>
        <w:noProof/>
      </w:rPr>
    </w:sdtEndPr>
    <w:sdtContent>
      <w:p w14:paraId="389228DC" w14:textId="7C6834A0" w:rsidR="002F77F3" w:rsidRPr="002F77F3" w:rsidRDefault="002F77F3">
        <w:pPr>
          <w:pStyle w:val="Footer"/>
          <w:jc w:val="right"/>
          <w:rPr>
            <w:rFonts w:ascii="Times New Roman" w:hAnsi="Times New Roman"/>
          </w:rPr>
        </w:pPr>
        <w:r w:rsidRPr="002F77F3">
          <w:rPr>
            <w:rFonts w:ascii="Times New Roman" w:hAnsi="Times New Roman"/>
          </w:rPr>
          <w:fldChar w:fldCharType="begin"/>
        </w:r>
        <w:r w:rsidRPr="002F77F3">
          <w:rPr>
            <w:rFonts w:ascii="Times New Roman" w:hAnsi="Times New Roman"/>
          </w:rPr>
          <w:instrText xml:space="preserve"> PAGE   \* MERGEFORMAT </w:instrText>
        </w:r>
        <w:r w:rsidRPr="002F77F3">
          <w:rPr>
            <w:rFonts w:ascii="Times New Roman" w:hAnsi="Times New Roman"/>
          </w:rPr>
          <w:fldChar w:fldCharType="separate"/>
        </w:r>
        <w:r w:rsidRPr="002F77F3">
          <w:rPr>
            <w:rFonts w:ascii="Times New Roman" w:hAnsi="Times New Roman"/>
            <w:noProof/>
          </w:rPr>
          <w:t>2</w:t>
        </w:r>
        <w:r w:rsidRPr="002F77F3">
          <w:rPr>
            <w:rFonts w:ascii="Times New Roman" w:hAnsi="Times New Roman"/>
            <w:noProof/>
          </w:rPr>
          <w:fldChar w:fldCharType="end"/>
        </w:r>
      </w:p>
    </w:sdtContent>
  </w:sdt>
  <w:p w14:paraId="7C4938AB" w14:textId="77777777" w:rsidR="002F77F3" w:rsidRDefault="002F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798147"/>
      <w:docPartObj>
        <w:docPartGallery w:val="Page Numbers (Bottom of Page)"/>
        <w:docPartUnique/>
      </w:docPartObj>
    </w:sdtPr>
    <w:sdtEndPr>
      <w:rPr>
        <w:noProof/>
      </w:rPr>
    </w:sdtEndPr>
    <w:sdtContent>
      <w:p w14:paraId="24417C2B" w14:textId="424C3DEA" w:rsidR="00864C8D" w:rsidRDefault="00864C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806B86" w14:textId="77777777" w:rsidR="008A2C22" w:rsidRPr="000E30BC" w:rsidRDefault="008A2C22" w:rsidP="000E30BC">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81D00" w14:textId="77777777" w:rsidR="00145055" w:rsidRDefault="00145055" w:rsidP="000D5C37">
      <w:pPr>
        <w:spacing w:after="0" w:line="240" w:lineRule="auto"/>
      </w:pPr>
      <w:r>
        <w:separator/>
      </w:r>
    </w:p>
  </w:footnote>
  <w:footnote w:type="continuationSeparator" w:id="0">
    <w:p w14:paraId="120D911A" w14:textId="77777777" w:rsidR="00145055" w:rsidRDefault="00145055" w:rsidP="000D5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50D7" w14:textId="77777777" w:rsidR="008A2C22" w:rsidRDefault="008A2C22" w:rsidP="00073539">
    <w:pPr>
      <w:pStyle w:val="Header"/>
      <w:rPr>
        <w:rFonts w:ascii="Times New Roman" w:hAnsi="Times New Roman"/>
      </w:rPr>
    </w:pPr>
  </w:p>
  <w:p w14:paraId="38712A7D" w14:textId="77777777" w:rsidR="008A2C22" w:rsidRDefault="00000000" w:rsidP="00073539">
    <w:pPr>
      <w:pStyle w:val="Header"/>
      <w:rPr>
        <w:rFonts w:ascii="Times New Roman" w:hAnsi="Times New Roman"/>
      </w:rPr>
    </w:pPr>
    <w:r>
      <w:rPr>
        <w:noProof/>
      </w:rPr>
      <w:drawing>
        <wp:anchor distT="0" distB="0" distL="114300" distR="114300" simplePos="0" relativeHeight="251661312" behindDoc="0" locked="0" layoutInCell="1" allowOverlap="1" wp14:anchorId="32C2404C" wp14:editId="61297FB2">
          <wp:simplePos x="0" y="0"/>
          <wp:positionH relativeFrom="column">
            <wp:align>center</wp:align>
          </wp:positionH>
          <wp:positionV relativeFrom="paragraph">
            <wp:posOffset>109220</wp:posOffset>
          </wp:positionV>
          <wp:extent cx="5911215" cy="1062355"/>
          <wp:effectExtent l="0" t="0" r="0" b="0"/>
          <wp:wrapNone/>
          <wp:docPr id="1994127067" name="Attēls 199412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7C3D7" w14:textId="77777777" w:rsidR="008A2C22" w:rsidRDefault="008A2C22" w:rsidP="00073539">
    <w:pPr>
      <w:pStyle w:val="Header"/>
      <w:rPr>
        <w:rFonts w:ascii="Times New Roman" w:hAnsi="Times New Roman"/>
      </w:rPr>
    </w:pPr>
  </w:p>
  <w:p w14:paraId="55A1056B" w14:textId="77777777" w:rsidR="008A2C22" w:rsidRDefault="008A2C22" w:rsidP="00073539">
    <w:pPr>
      <w:pStyle w:val="Header"/>
      <w:rPr>
        <w:rFonts w:ascii="Times New Roman" w:hAnsi="Times New Roman"/>
      </w:rPr>
    </w:pPr>
  </w:p>
  <w:p w14:paraId="1D59AC72" w14:textId="77777777" w:rsidR="008A2C22" w:rsidRDefault="008A2C22" w:rsidP="00073539">
    <w:pPr>
      <w:pStyle w:val="Header"/>
      <w:rPr>
        <w:rFonts w:ascii="Times New Roman" w:hAnsi="Times New Roman"/>
      </w:rPr>
    </w:pPr>
  </w:p>
  <w:p w14:paraId="14394B56" w14:textId="77777777" w:rsidR="008A2C22" w:rsidRDefault="008A2C22" w:rsidP="00073539">
    <w:pPr>
      <w:pStyle w:val="Header"/>
      <w:rPr>
        <w:rFonts w:ascii="Times New Roman" w:hAnsi="Times New Roman"/>
      </w:rPr>
    </w:pPr>
  </w:p>
  <w:p w14:paraId="750BE560" w14:textId="77777777" w:rsidR="008A2C22" w:rsidRDefault="008A2C22" w:rsidP="00073539">
    <w:pPr>
      <w:pStyle w:val="Header"/>
      <w:rPr>
        <w:rFonts w:ascii="Times New Roman" w:hAnsi="Times New Roman"/>
      </w:rPr>
    </w:pPr>
  </w:p>
  <w:p w14:paraId="646B8A7C" w14:textId="77777777" w:rsidR="008A2C22" w:rsidRDefault="008A2C22" w:rsidP="00073539">
    <w:pPr>
      <w:pStyle w:val="Header"/>
      <w:rPr>
        <w:rFonts w:ascii="Times New Roman" w:hAnsi="Times New Roman"/>
      </w:rPr>
    </w:pPr>
  </w:p>
  <w:p w14:paraId="0CACA592" w14:textId="77777777" w:rsidR="008A2C22" w:rsidRDefault="008A2C22" w:rsidP="00073539">
    <w:pPr>
      <w:pStyle w:val="Header"/>
      <w:rPr>
        <w:rFonts w:ascii="Times New Roman" w:hAnsi="Times New Roman"/>
      </w:rPr>
    </w:pPr>
  </w:p>
  <w:p w14:paraId="56588271" w14:textId="77777777" w:rsidR="008A2C22" w:rsidRDefault="008A2C22" w:rsidP="00073539">
    <w:pPr>
      <w:pStyle w:val="Header"/>
      <w:rPr>
        <w:rFonts w:ascii="Times New Roman" w:hAnsi="Times New Roman"/>
      </w:rPr>
    </w:pPr>
  </w:p>
  <w:p w14:paraId="1C910FEE" w14:textId="77777777" w:rsidR="008A2C22" w:rsidRPr="00815277" w:rsidRDefault="00000000" w:rsidP="00073539">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1014B293" wp14:editId="05135BE4">
              <wp:simplePos x="0" y="0"/>
              <wp:positionH relativeFrom="page">
                <wp:posOffset>1171575</wp:posOffset>
              </wp:positionH>
              <wp:positionV relativeFrom="page">
                <wp:posOffset>2030730</wp:posOffset>
              </wp:positionV>
              <wp:extent cx="5838825" cy="314325"/>
              <wp:effectExtent l="0" t="0" r="0" b="0"/>
              <wp:wrapNone/>
              <wp:docPr id="32624282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7ECB" w14:textId="77777777" w:rsidR="008A2C22" w:rsidRDefault="00000000" w:rsidP="00073539">
                          <w:pPr>
                            <w:spacing w:after="0" w:line="194" w:lineRule="exact"/>
                            <w:ind w:left="20" w:right="-45"/>
                            <w:jc w:val="center"/>
                            <w:rPr>
                              <w:rFonts w:eastAsia="Times New Roman"/>
                              <w:sz w:val="17"/>
                              <w:szCs w:val="17"/>
                            </w:rPr>
                          </w:pPr>
                          <w:r w:rsidRPr="001E2D2D">
                            <w:rPr>
                              <w:rFonts w:eastAsia="Times New Roman"/>
                              <w:color w:val="231F20"/>
                              <w:sz w:val="17"/>
                              <w:szCs w:val="17"/>
                            </w:rPr>
                            <w:t xml:space="preserve">Rūpniecības iela 23, Rīga, LV-1045, tālr. 67084200, e-pasts </w:t>
                          </w:r>
                          <w:r>
                            <w:rPr>
                              <w:rFonts w:eastAsia="Times New Roman"/>
                              <w:color w:val="231F20"/>
                              <w:sz w:val="17"/>
                              <w:szCs w:val="17"/>
                            </w:rPr>
                            <w:t>ap</w:t>
                          </w:r>
                          <w:r w:rsidRPr="001E2D2D">
                            <w:rPr>
                              <w:rFonts w:eastAsia="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014B29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75B37ECB" w14:textId="77777777" w:rsidR="008A2C22" w:rsidRDefault="00000000" w:rsidP="00073539">
                    <w:pPr>
                      <w:spacing w:after="0" w:line="194" w:lineRule="exact"/>
                      <w:ind w:left="20" w:right="-45"/>
                      <w:jc w:val="center"/>
                      <w:rPr>
                        <w:rFonts w:eastAsia="Times New Roman"/>
                        <w:sz w:val="17"/>
                        <w:szCs w:val="17"/>
                      </w:rPr>
                    </w:pPr>
                    <w:r w:rsidRPr="001E2D2D">
                      <w:rPr>
                        <w:rFonts w:eastAsia="Times New Roman"/>
                        <w:color w:val="231F20"/>
                        <w:sz w:val="17"/>
                        <w:szCs w:val="17"/>
                      </w:rPr>
                      <w:t xml:space="preserve">Rūpniecības iela 23, Rīga, LV-1045, tālr. 67084200, e-pasts </w:t>
                    </w:r>
                    <w:r>
                      <w:rPr>
                        <w:rFonts w:eastAsia="Times New Roman"/>
                        <w:color w:val="231F20"/>
                        <w:sz w:val="17"/>
                        <w:szCs w:val="17"/>
                      </w:rPr>
                      <w:t>ap</w:t>
                    </w:r>
                    <w:r w:rsidRPr="001E2D2D">
                      <w:rPr>
                        <w:rFonts w:eastAsia="Times New Roman"/>
                        <w:color w:val="231F20"/>
                        <w:sz w:val="17"/>
                        <w:szCs w:val="17"/>
                      </w:rPr>
                      <w:t>@vvd.gov.lv, www.vvd.gov.lv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52B8ECEE" wp14:editId="1B663BA8">
              <wp:simplePos x="0" y="0"/>
              <wp:positionH relativeFrom="page">
                <wp:posOffset>1850390</wp:posOffset>
              </wp:positionH>
              <wp:positionV relativeFrom="page">
                <wp:posOffset>1903095</wp:posOffset>
              </wp:positionV>
              <wp:extent cx="4397375" cy="1270"/>
              <wp:effectExtent l="0" t="0" r="0" b="0"/>
              <wp:wrapNone/>
              <wp:docPr id="491349909"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124308534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4E1859F1"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" path="m,l6926,e" filled="f" strokecolor="#231f20" strokeweight=".25pt">
                <v:path arrowok="t" o:connecttype="custom" o:connectlocs="0,0;6926,0" o:connectangles="0,0"/>
              </v:shape>
              <w10:wrap anchorx="page" anchory="page"/>
            </v:group>
          </w:pict>
        </mc:Fallback>
      </mc:AlternateContent>
    </w:r>
  </w:p>
  <w:p w14:paraId="041CE000" w14:textId="77777777" w:rsidR="008A2C22" w:rsidRDefault="008A2C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544"/>
    <w:multiLevelType w:val="multilevel"/>
    <w:tmpl w:val="C5469F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3838"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5327AF1"/>
    <w:multiLevelType w:val="multilevel"/>
    <w:tmpl w:val="71288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457359"/>
    <w:multiLevelType w:val="hybridMultilevel"/>
    <w:tmpl w:val="FB6277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9D86543"/>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945227"/>
    <w:multiLevelType w:val="multilevel"/>
    <w:tmpl w:val="DC4CF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8C0374"/>
    <w:multiLevelType w:val="multilevel"/>
    <w:tmpl w:val="5C964D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C50CF0"/>
    <w:multiLevelType w:val="hybridMultilevel"/>
    <w:tmpl w:val="6BA61F24"/>
    <w:lvl w:ilvl="0" w:tplc="51327BC8">
      <w:start w:val="1"/>
      <w:numFmt w:val="decimal"/>
      <w:lvlText w:val="%1."/>
      <w:lvlJc w:val="left"/>
      <w:pPr>
        <w:ind w:left="786" w:hanging="360"/>
      </w:pPr>
      <w:rPr>
        <w:rFonts w:hint="default"/>
      </w:rPr>
    </w:lvl>
    <w:lvl w:ilvl="1" w:tplc="492A44E0" w:tentative="1">
      <w:start w:val="1"/>
      <w:numFmt w:val="lowerLetter"/>
      <w:lvlText w:val="%2."/>
      <w:lvlJc w:val="left"/>
      <w:pPr>
        <w:ind w:left="1506" w:hanging="360"/>
      </w:pPr>
    </w:lvl>
    <w:lvl w:ilvl="2" w:tplc="BC84BBFC" w:tentative="1">
      <w:start w:val="1"/>
      <w:numFmt w:val="lowerRoman"/>
      <w:lvlText w:val="%3."/>
      <w:lvlJc w:val="right"/>
      <w:pPr>
        <w:ind w:left="2226" w:hanging="180"/>
      </w:pPr>
    </w:lvl>
    <w:lvl w:ilvl="3" w:tplc="5CC8FF4C" w:tentative="1">
      <w:start w:val="1"/>
      <w:numFmt w:val="decimal"/>
      <w:lvlText w:val="%4."/>
      <w:lvlJc w:val="left"/>
      <w:pPr>
        <w:ind w:left="2946" w:hanging="360"/>
      </w:pPr>
    </w:lvl>
    <w:lvl w:ilvl="4" w:tplc="B40E1A52" w:tentative="1">
      <w:start w:val="1"/>
      <w:numFmt w:val="lowerLetter"/>
      <w:lvlText w:val="%5."/>
      <w:lvlJc w:val="left"/>
      <w:pPr>
        <w:ind w:left="3666" w:hanging="360"/>
      </w:pPr>
    </w:lvl>
    <w:lvl w:ilvl="5" w:tplc="3420F990" w:tentative="1">
      <w:start w:val="1"/>
      <w:numFmt w:val="lowerRoman"/>
      <w:lvlText w:val="%6."/>
      <w:lvlJc w:val="right"/>
      <w:pPr>
        <w:ind w:left="4386" w:hanging="180"/>
      </w:pPr>
    </w:lvl>
    <w:lvl w:ilvl="6" w:tplc="C9C049A2" w:tentative="1">
      <w:start w:val="1"/>
      <w:numFmt w:val="decimal"/>
      <w:lvlText w:val="%7."/>
      <w:lvlJc w:val="left"/>
      <w:pPr>
        <w:ind w:left="5106" w:hanging="360"/>
      </w:pPr>
    </w:lvl>
    <w:lvl w:ilvl="7" w:tplc="5A4A38C6" w:tentative="1">
      <w:start w:val="1"/>
      <w:numFmt w:val="lowerLetter"/>
      <w:lvlText w:val="%8."/>
      <w:lvlJc w:val="left"/>
      <w:pPr>
        <w:ind w:left="5826" w:hanging="360"/>
      </w:pPr>
    </w:lvl>
    <w:lvl w:ilvl="8" w:tplc="68BC5A56" w:tentative="1">
      <w:start w:val="1"/>
      <w:numFmt w:val="lowerRoman"/>
      <w:lvlText w:val="%9."/>
      <w:lvlJc w:val="right"/>
      <w:pPr>
        <w:ind w:left="6546" w:hanging="180"/>
      </w:pPr>
    </w:lvl>
  </w:abstractNum>
  <w:abstractNum w:abstractNumId="7" w15:restartNumberingAfterBreak="1">
    <w:nsid w:val="1CAB7EBC"/>
    <w:multiLevelType w:val="hybridMultilevel"/>
    <w:tmpl w:val="01CE8684"/>
    <w:lvl w:ilvl="0" w:tplc="0409000F">
      <w:start w:val="1"/>
      <w:numFmt w:val="decimal"/>
      <w:lvlText w:val="%1."/>
      <w:lvlJc w:val="left"/>
      <w:pPr>
        <w:ind w:left="1004" w:hanging="360"/>
      </w:pPr>
      <w:rPr>
        <w:rFonts w:hint="default"/>
      </w:rPr>
    </w:lvl>
    <w:lvl w:ilvl="1" w:tplc="7856FFA2" w:tentative="1">
      <w:start w:val="1"/>
      <w:numFmt w:val="bullet"/>
      <w:lvlText w:val="o"/>
      <w:lvlJc w:val="left"/>
      <w:pPr>
        <w:ind w:left="1724" w:hanging="360"/>
      </w:pPr>
      <w:rPr>
        <w:rFonts w:ascii="Courier New" w:hAnsi="Courier New" w:cs="Courier New" w:hint="default"/>
      </w:rPr>
    </w:lvl>
    <w:lvl w:ilvl="2" w:tplc="A548675A" w:tentative="1">
      <w:start w:val="1"/>
      <w:numFmt w:val="bullet"/>
      <w:lvlText w:val=""/>
      <w:lvlJc w:val="left"/>
      <w:pPr>
        <w:ind w:left="2444" w:hanging="360"/>
      </w:pPr>
      <w:rPr>
        <w:rFonts w:ascii="Wingdings" w:hAnsi="Wingdings" w:hint="default"/>
      </w:rPr>
    </w:lvl>
    <w:lvl w:ilvl="3" w:tplc="86EECFF6" w:tentative="1">
      <w:start w:val="1"/>
      <w:numFmt w:val="bullet"/>
      <w:lvlText w:val=""/>
      <w:lvlJc w:val="left"/>
      <w:pPr>
        <w:ind w:left="3164" w:hanging="360"/>
      </w:pPr>
      <w:rPr>
        <w:rFonts w:ascii="Symbol" w:hAnsi="Symbol" w:hint="default"/>
      </w:rPr>
    </w:lvl>
    <w:lvl w:ilvl="4" w:tplc="D05E5EF6" w:tentative="1">
      <w:start w:val="1"/>
      <w:numFmt w:val="bullet"/>
      <w:lvlText w:val="o"/>
      <w:lvlJc w:val="left"/>
      <w:pPr>
        <w:ind w:left="3884" w:hanging="360"/>
      </w:pPr>
      <w:rPr>
        <w:rFonts w:ascii="Courier New" w:hAnsi="Courier New" w:cs="Courier New" w:hint="default"/>
      </w:rPr>
    </w:lvl>
    <w:lvl w:ilvl="5" w:tplc="99ACE3BE" w:tentative="1">
      <w:start w:val="1"/>
      <w:numFmt w:val="bullet"/>
      <w:lvlText w:val=""/>
      <w:lvlJc w:val="left"/>
      <w:pPr>
        <w:ind w:left="4604" w:hanging="360"/>
      </w:pPr>
      <w:rPr>
        <w:rFonts w:ascii="Wingdings" w:hAnsi="Wingdings" w:hint="default"/>
      </w:rPr>
    </w:lvl>
    <w:lvl w:ilvl="6" w:tplc="AB183EBE" w:tentative="1">
      <w:start w:val="1"/>
      <w:numFmt w:val="bullet"/>
      <w:lvlText w:val=""/>
      <w:lvlJc w:val="left"/>
      <w:pPr>
        <w:ind w:left="5324" w:hanging="360"/>
      </w:pPr>
      <w:rPr>
        <w:rFonts w:ascii="Symbol" w:hAnsi="Symbol" w:hint="default"/>
      </w:rPr>
    </w:lvl>
    <w:lvl w:ilvl="7" w:tplc="8022F9DE" w:tentative="1">
      <w:start w:val="1"/>
      <w:numFmt w:val="bullet"/>
      <w:lvlText w:val="o"/>
      <w:lvlJc w:val="left"/>
      <w:pPr>
        <w:ind w:left="6044" w:hanging="360"/>
      </w:pPr>
      <w:rPr>
        <w:rFonts w:ascii="Courier New" w:hAnsi="Courier New" w:cs="Courier New" w:hint="default"/>
      </w:rPr>
    </w:lvl>
    <w:lvl w:ilvl="8" w:tplc="614C1FCA" w:tentative="1">
      <w:start w:val="1"/>
      <w:numFmt w:val="bullet"/>
      <w:lvlText w:val=""/>
      <w:lvlJc w:val="left"/>
      <w:pPr>
        <w:ind w:left="6764" w:hanging="360"/>
      </w:pPr>
      <w:rPr>
        <w:rFonts w:ascii="Wingdings" w:hAnsi="Wingdings" w:hint="default"/>
      </w:rPr>
    </w:lvl>
  </w:abstractNum>
  <w:abstractNum w:abstractNumId="8" w15:restartNumberingAfterBreak="0">
    <w:nsid w:val="223D3CD4"/>
    <w:multiLevelType w:val="multilevel"/>
    <w:tmpl w:val="C5469F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432232E"/>
    <w:multiLevelType w:val="multilevel"/>
    <w:tmpl w:val="C5469F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F473EE4"/>
    <w:multiLevelType w:val="hybridMultilevel"/>
    <w:tmpl w:val="00109C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4C5946CC"/>
    <w:multiLevelType w:val="multilevel"/>
    <w:tmpl w:val="FAF071EE"/>
    <w:lvl w:ilvl="0">
      <w:start w:val="1"/>
      <w:numFmt w:val="decimal"/>
      <w:lvlText w:val="%1."/>
      <w:lvlJc w:val="left"/>
      <w:pPr>
        <w:ind w:left="360" w:hanging="360"/>
      </w:pPr>
      <w:rPr>
        <w:rFonts w:ascii="Times New Roman" w:hAnsi="Times New Roman" w:cs="Times New Roman" w:hint="default"/>
        <w:b/>
        <w:sz w:val="24"/>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E317AF8"/>
    <w:multiLevelType w:val="hybridMultilevel"/>
    <w:tmpl w:val="413C2A84"/>
    <w:lvl w:ilvl="0" w:tplc="85381E70">
      <w:start w:val="6"/>
      <w:numFmt w:val="decimal"/>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0063A62"/>
    <w:multiLevelType w:val="hybridMultilevel"/>
    <w:tmpl w:val="D3982152"/>
    <w:lvl w:ilvl="0" w:tplc="0409000F">
      <w:start w:val="1"/>
      <w:numFmt w:val="decimal"/>
      <w:lvlText w:val="%1."/>
      <w:lvlJc w:val="left"/>
      <w:pPr>
        <w:ind w:left="1080" w:hanging="360"/>
      </w:pPr>
      <w:rPr>
        <w:rFonts w:hint="default"/>
      </w:rPr>
    </w:lvl>
    <w:lvl w:ilvl="1" w:tplc="7D5A492C" w:tentative="1">
      <w:start w:val="1"/>
      <w:numFmt w:val="bullet"/>
      <w:lvlText w:val="o"/>
      <w:lvlJc w:val="left"/>
      <w:pPr>
        <w:ind w:left="1800" w:hanging="360"/>
      </w:pPr>
      <w:rPr>
        <w:rFonts w:ascii="Courier New" w:hAnsi="Courier New" w:cs="Courier New" w:hint="default"/>
      </w:rPr>
    </w:lvl>
    <w:lvl w:ilvl="2" w:tplc="9398ADA6" w:tentative="1">
      <w:start w:val="1"/>
      <w:numFmt w:val="bullet"/>
      <w:lvlText w:val=""/>
      <w:lvlJc w:val="left"/>
      <w:pPr>
        <w:ind w:left="2520" w:hanging="360"/>
      </w:pPr>
      <w:rPr>
        <w:rFonts w:ascii="Wingdings" w:hAnsi="Wingdings" w:hint="default"/>
      </w:rPr>
    </w:lvl>
    <w:lvl w:ilvl="3" w:tplc="35FA3770" w:tentative="1">
      <w:start w:val="1"/>
      <w:numFmt w:val="bullet"/>
      <w:lvlText w:val=""/>
      <w:lvlJc w:val="left"/>
      <w:pPr>
        <w:ind w:left="3240" w:hanging="360"/>
      </w:pPr>
      <w:rPr>
        <w:rFonts w:ascii="Symbol" w:hAnsi="Symbol" w:hint="default"/>
      </w:rPr>
    </w:lvl>
    <w:lvl w:ilvl="4" w:tplc="104C85C0" w:tentative="1">
      <w:start w:val="1"/>
      <w:numFmt w:val="bullet"/>
      <w:lvlText w:val="o"/>
      <w:lvlJc w:val="left"/>
      <w:pPr>
        <w:ind w:left="3960" w:hanging="360"/>
      </w:pPr>
      <w:rPr>
        <w:rFonts w:ascii="Courier New" w:hAnsi="Courier New" w:cs="Courier New" w:hint="default"/>
      </w:rPr>
    </w:lvl>
    <w:lvl w:ilvl="5" w:tplc="B77225DA" w:tentative="1">
      <w:start w:val="1"/>
      <w:numFmt w:val="bullet"/>
      <w:lvlText w:val=""/>
      <w:lvlJc w:val="left"/>
      <w:pPr>
        <w:ind w:left="4680" w:hanging="360"/>
      </w:pPr>
      <w:rPr>
        <w:rFonts w:ascii="Wingdings" w:hAnsi="Wingdings" w:hint="default"/>
      </w:rPr>
    </w:lvl>
    <w:lvl w:ilvl="6" w:tplc="8AEAD3FE" w:tentative="1">
      <w:start w:val="1"/>
      <w:numFmt w:val="bullet"/>
      <w:lvlText w:val=""/>
      <w:lvlJc w:val="left"/>
      <w:pPr>
        <w:ind w:left="5400" w:hanging="360"/>
      </w:pPr>
      <w:rPr>
        <w:rFonts w:ascii="Symbol" w:hAnsi="Symbol" w:hint="default"/>
      </w:rPr>
    </w:lvl>
    <w:lvl w:ilvl="7" w:tplc="5A5613D2" w:tentative="1">
      <w:start w:val="1"/>
      <w:numFmt w:val="bullet"/>
      <w:lvlText w:val="o"/>
      <w:lvlJc w:val="left"/>
      <w:pPr>
        <w:ind w:left="6120" w:hanging="360"/>
      </w:pPr>
      <w:rPr>
        <w:rFonts w:ascii="Courier New" w:hAnsi="Courier New" w:cs="Courier New" w:hint="default"/>
      </w:rPr>
    </w:lvl>
    <w:lvl w:ilvl="8" w:tplc="D0E69152" w:tentative="1">
      <w:start w:val="1"/>
      <w:numFmt w:val="bullet"/>
      <w:lvlText w:val=""/>
      <w:lvlJc w:val="left"/>
      <w:pPr>
        <w:ind w:left="6840" w:hanging="360"/>
      </w:pPr>
      <w:rPr>
        <w:rFonts w:ascii="Wingdings" w:hAnsi="Wingdings" w:hint="default"/>
      </w:rPr>
    </w:lvl>
  </w:abstractNum>
  <w:abstractNum w:abstractNumId="14" w15:restartNumberingAfterBreak="0">
    <w:nsid w:val="50866F99"/>
    <w:multiLevelType w:val="hybridMultilevel"/>
    <w:tmpl w:val="FC645568"/>
    <w:lvl w:ilvl="0" w:tplc="67B867A0">
      <w:start w:val="1"/>
      <w:numFmt w:val="bullet"/>
      <w:lvlText w:val="-"/>
      <w:lvlJc w:val="left"/>
      <w:pPr>
        <w:ind w:left="1364" w:hanging="360"/>
      </w:pPr>
      <w:rPr>
        <w:rFonts w:ascii="Times New Roman" w:eastAsia="Calibri" w:hAnsi="Times New Roman" w:cs="Times New Roman"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5" w15:restartNumberingAfterBreak="0">
    <w:nsid w:val="60C24161"/>
    <w:multiLevelType w:val="hybridMultilevel"/>
    <w:tmpl w:val="C2F85DF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6C485535"/>
    <w:multiLevelType w:val="hybridMultilevel"/>
    <w:tmpl w:val="C2F85DFA"/>
    <w:lvl w:ilvl="0" w:tplc="806043BA">
      <w:start w:val="1"/>
      <w:numFmt w:val="decimal"/>
      <w:lvlText w:val="%1."/>
      <w:lvlJc w:val="left"/>
      <w:pPr>
        <w:ind w:left="786" w:hanging="360"/>
      </w:pPr>
      <w:rPr>
        <w:rFonts w:hint="default"/>
      </w:rPr>
    </w:lvl>
    <w:lvl w:ilvl="1" w:tplc="BCF6A54C" w:tentative="1">
      <w:start w:val="1"/>
      <w:numFmt w:val="lowerLetter"/>
      <w:lvlText w:val="%2."/>
      <w:lvlJc w:val="left"/>
      <w:pPr>
        <w:ind w:left="1506" w:hanging="360"/>
      </w:pPr>
    </w:lvl>
    <w:lvl w:ilvl="2" w:tplc="F34685BA" w:tentative="1">
      <w:start w:val="1"/>
      <w:numFmt w:val="lowerRoman"/>
      <w:lvlText w:val="%3."/>
      <w:lvlJc w:val="right"/>
      <w:pPr>
        <w:ind w:left="2226" w:hanging="180"/>
      </w:pPr>
    </w:lvl>
    <w:lvl w:ilvl="3" w:tplc="AA9487D4" w:tentative="1">
      <w:start w:val="1"/>
      <w:numFmt w:val="decimal"/>
      <w:lvlText w:val="%4."/>
      <w:lvlJc w:val="left"/>
      <w:pPr>
        <w:ind w:left="2946" w:hanging="360"/>
      </w:pPr>
    </w:lvl>
    <w:lvl w:ilvl="4" w:tplc="44189CC6" w:tentative="1">
      <w:start w:val="1"/>
      <w:numFmt w:val="lowerLetter"/>
      <w:lvlText w:val="%5."/>
      <w:lvlJc w:val="left"/>
      <w:pPr>
        <w:ind w:left="3666" w:hanging="360"/>
      </w:pPr>
    </w:lvl>
    <w:lvl w:ilvl="5" w:tplc="EAB4C2FE" w:tentative="1">
      <w:start w:val="1"/>
      <w:numFmt w:val="lowerRoman"/>
      <w:lvlText w:val="%6."/>
      <w:lvlJc w:val="right"/>
      <w:pPr>
        <w:ind w:left="4386" w:hanging="180"/>
      </w:pPr>
    </w:lvl>
    <w:lvl w:ilvl="6" w:tplc="004EEF18" w:tentative="1">
      <w:start w:val="1"/>
      <w:numFmt w:val="decimal"/>
      <w:lvlText w:val="%7."/>
      <w:lvlJc w:val="left"/>
      <w:pPr>
        <w:ind w:left="5106" w:hanging="360"/>
      </w:pPr>
    </w:lvl>
    <w:lvl w:ilvl="7" w:tplc="1C707D62" w:tentative="1">
      <w:start w:val="1"/>
      <w:numFmt w:val="lowerLetter"/>
      <w:lvlText w:val="%8."/>
      <w:lvlJc w:val="left"/>
      <w:pPr>
        <w:ind w:left="5826" w:hanging="360"/>
      </w:pPr>
    </w:lvl>
    <w:lvl w:ilvl="8" w:tplc="A0649002" w:tentative="1">
      <w:start w:val="1"/>
      <w:numFmt w:val="lowerRoman"/>
      <w:lvlText w:val="%9."/>
      <w:lvlJc w:val="right"/>
      <w:pPr>
        <w:ind w:left="6546" w:hanging="180"/>
      </w:pPr>
    </w:lvl>
  </w:abstractNum>
  <w:abstractNum w:abstractNumId="17" w15:restartNumberingAfterBreak="0">
    <w:nsid w:val="707742AC"/>
    <w:multiLevelType w:val="hybridMultilevel"/>
    <w:tmpl w:val="2C727E80"/>
    <w:lvl w:ilvl="0" w:tplc="A13E3C10">
      <w:start w:val="1"/>
      <w:numFmt w:val="decimal"/>
      <w:lvlText w:val="%1."/>
      <w:lvlJc w:val="left"/>
      <w:pPr>
        <w:ind w:left="786" w:hanging="360"/>
      </w:pPr>
      <w:rPr>
        <w:rFonts w:hint="default"/>
      </w:rPr>
    </w:lvl>
    <w:lvl w:ilvl="1" w:tplc="9FDC56A6" w:tentative="1">
      <w:start w:val="1"/>
      <w:numFmt w:val="lowerLetter"/>
      <w:lvlText w:val="%2."/>
      <w:lvlJc w:val="left"/>
      <w:pPr>
        <w:ind w:left="1506" w:hanging="360"/>
      </w:pPr>
    </w:lvl>
    <w:lvl w:ilvl="2" w:tplc="8BF604DA" w:tentative="1">
      <w:start w:val="1"/>
      <w:numFmt w:val="lowerRoman"/>
      <w:lvlText w:val="%3."/>
      <w:lvlJc w:val="right"/>
      <w:pPr>
        <w:ind w:left="2226" w:hanging="180"/>
      </w:pPr>
    </w:lvl>
    <w:lvl w:ilvl="3" w:tplc="7AA80984" w:tentative="1">
      <w:start w:val="1"/>
      <w:numFmt w:val="decimal"/>
      <w:lvlText w:val="%4."/>
      <w:lvlJc w:val="left"/>
      <w:pPr>
        <w:ind w:left="2946" w:hanging="360"/>
      </w:pPr>
    </w:lvl>
    <w:lvl w:ilvl="4" w:tplc="7CF8CFE0" w:tentative="1">
      <w:start w:val="1"/>
      <w:numFmt w:val="lowerLetter"/>
      <w:lvlText w:val="%5."/>
      <w:lvlJc w:val="left"/>
      <w:pPr>
        <w:ind w:left="3666" w:hanging="360"/>
      </w:pPr>
    </w:lvl>
    <w:lvl w:ilvl="5" w:tplc="7C4AA346" w:tentative="1">
      <w:start w:val="1"/>
      <w:numFmt w:val="lowerRoman"/>
      <w:lvlText w:val="%6."/>
      <w:lvlJc w:val="right"/>
      <w:pPr>
        <w:ind w:left="4386" w:hanging="180"/>
      </w:pPr>
    </w:lvl>
    <w:lvl w:ilvl="6" w:tplc="1E9492F0" w:tentative="1">
      <w:start w:val="1"/>
      <w:numFmt w:val="decimal"/>
      <w:lvlText w:val="%7."/>
      <w:lvlJc w:val="left"/>
      <w:pPr>
        <w:ind w:left="5106" w:hanging="360"/>
      </w:pPr>
    </w:lvl>
    <w:lvl w:ilvl="7" w:tplc="85048A6E" w:tentative="1">
      <w:start w:val="1"/>
      <w:numFmt w:val="lowerLetter"/>
      <w:lvlText w:val="%8."/>
      <w:lvlJc w:val="left"/>
      <w:pPr>
        <w:ind w:left="5826" w:hanging="360"/>
      </w:pPr>
    </w:lvl>
    <w:lvl w:ilvl="8" w:tplc="082249DC" w:tentative="1">
      <w:start w:val="1"/>
      <w:numFmt w:val="lowerRoman"/>
      <w:lvlText w:val="%9."/>
      <w:lvlJc w:val="right"/>
      <w:pPr>
        <w:ind w:left="6546" w:hanging="180"/>
      </w:pPr>
    </w:lvl>
  </w:abstractNum>
  <w:abstractNum w:abstractNumId="18" w15:restartNumberingAfterBreak="0">
    <w:nsid w:val="71ED6EBF"/>
    <w:multiLevelType w:val="hybridMultilevel"/>
    <w:tmpl w:val="382EB464"/>
    <w:lvl w:ilvl="0" w:tplc="ED4ADB4A">
      <w:start w:val="1"/>
      <w:numFmt w:val="decimal"/>
      <w:lvlText w:val="%1."/>
      <w:lvlJc w:val="left"/>
      <w:pPr>
        <w:ind w:left="1364" w:hanging="360"/>
      </w:pPr>
      <w:rPr>
        <w:rFonts w:ascii="Times New Roman" w:eastAsia="Calibri" w:hAnsi="Times New Roman" w:cs="Times New Roman"/>
        <w:b w:val="0"/>
        <w:color w:val="auto"/>
        <w:sz w:val="24"/>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num w:numId="1" w16cid:durableId="4558291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02838">
    <w:abstractNumId w:val="3"/>
  </w:num>
  <w:num w:numId="3" w16cid:durableId="1130367429">
    <w:abstractNumId w:val="18"/>
  </w:num>
  <w:num w:numId="4" w16cid:durableId="638149505">
    <w:abstractNumId w:val="13"/>
  </w:num>
  <w:num w:numId="5" w16cid:durableId="1462456107">
    <w:abstractNumId w:val="7"/>
  </w:num>
  <w:num w:numId="6" w16cid:durableId="1278953023">
    <w:abstractNumId w:val="14"/>
  </w:num>
  <w:num w:numId="7" w16cid:durableId="663510093">
    <w:abstractNumId w:val="12"/>
  </w:num>
  <w:num w:numId="8" w16cid:durableId="1616518406">
    <w:abstractNumId w:val="16"/>
  </w:num>
  <w:num w:numId="9" w16cid:durableId="1843622009">
    <w:abstractNumId w:val="6"/>
  </w:num>
  <w:num w:numId="10" w16cid:durableId="1862739192">
    <w:abstractNumId w:val="17"/>
  </w:num>
  <w:num w:numId="11" w16cid:durableId="1994530232">
    <w:abstractNumId w:val="15"/>
  </w:num>
  <w:num w:numId="12" w16cid:durableId="2131505910">
    <w:abstractNumId w:val="10"/>
  </w:num>
  <w:num w:numId="13" w16cid:durableId="153182979">
    <w:abstractNumId w:val="9"/>
  </w:num>
  <w:num w:numId="14" w16cid:durableId="1413503237">
    <w:abstractNumId w:val="5"/>
  </w:num>
  <w:num w:numId="15" w16cid:durableId="1162088622">
    <w:abstractNumId w:val="8"/>
  </w:num>
  <w:num w:numId="16" w16cid:durableId="1896238655">
    <w:abstractNumId w:val="0"/>
  </w:num>
  <w:num w:numId="17" w16cid:durableId="249780596">
    <w:abstractNumId w:val="1"/>
  </w:num>
  <w:num w:numId="18" w16cid:durableId="846748951">
    <w:abstractNumId w:val="4"/>
  </w:num>
  <w:num w:numId="19" w16cid:durableId="1745252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AF"/>
    <w:rsid w:val="000611C8"/>
    <w:rsid w:val="000D5C37"/>
    <w:rsid w:val="000E7930"/>
    <w:rsid w:val="001147E7"/>
    <w:rsid w:val="001169F1"/>
    <w:rsid w:val="00131ED5"/>
    <w:rsid w:val="00145055"/>
    <w:rsid w:val="00175766"/>
    <w:rsid w:val="001763BB"/>
    <w:rsid w:val="00186526"/>
    <w:rsid w:val="001A1020"/>
    <w:rsid w:val="001A1F77"/>
    <w:rsid w:val="001B65BF"/>
    <w:rsid w:val="001C6B1F"/>
    <w:rsid w:val="001D1723"/>
    <w:rsid w:val="001D3E02"/>
    <w:rsid w:val="00241E3D"/>
    <w:rsid w:val="002F77F3"/>
    <w:rsid w:val="0030518B"/>
    <w:rsid w:val="003243BA"/>
    <w:rsid w:val="00340A1B"/>
    <w:rsid w:val="00391CFA"/>
    <w:rsid w:val="0039227E"/>
    <w:rsid w:val="00404C1D"/>
    <w:rsid w:val="0043581F"/>
    <w:rsid w:val="004441B9"/>
    <w:rsid w:val="00470E21"/>
    <w:rsid w:val="00482B2B"/>
    <w:rsid w:val="00483C46"/>
    <w:rsid w:val="004B310E"/>
    <w:rsid w:val="004C3175"/>
    <w:rsid w:val="005070D0"/>
    <w:rsid w:val="00511FD9"/>
    <w:rsid w:val="00537738"/>
    <w:rsid w:val="0059448C"/>
    <w:rsid w:val="00594BE5"/>
    <w:rsid w:val="005B415B"/>
    <w:rsid w:val="005C164B"/>
    <w:rsid w:val="005E1023"/>
    <w:rsid w:val="005E4361"/>
    <w:rsid w:val="00656258"/>
    <w:rsid w:val="00737BAF"/>
    <w:rsid w:val="00740A75"/>
    <w:rsid w:val="00744EE5"/>
    <w:rsid w:val="00795C83"/>
    <w:rsid w:val="007B7DD8"/>
    <w:rsid w:val="007C38F4"/>
    <w:rsid w:val="007C4529"/>
    <w:rsid w:val="007F2459"/>
    <w:rsid w:val="007F5E6A"/>
    <w:rsid w:val="0081057F"/>
    <w:rsid w:val="00847CDD"/>
    <w:rsid w:val="00864BCE"/>
    <w:rsid w:val="00864C8D"/>
    <w:rsid w:val="008A01CD"/>
    <w:rsid w:val="008A2C22"/>
    <w:rsid w:val="008A5976"/>
    <w:rsid w:val="008D009C"/>
    <w:rsid w:val="008E7E0F"/>
    <w:rsid w:val="00943D20"/>
    <w:rsid w:val="009852D0"/>
    <w:rsid w:val="009C7B45"/>
    <w:rsid w:val="00A00B59"/>
    <w:rsid w:val="00A07019"/>
    <w:rsid w:val="00A1505D"/>
    <w:rsid w:val="00A26704"/>
    <w:rsid w:val="00A420AA"/>
    <w:rsid w:val="00A731D2"/>
    <w:rsid w:val="00A8430F"/>
    <w:rsid w:val="00B10F68"/>
    <w:rsid w:val="00B50497"/>
    <w:rsid w:val="00B87C8F"/>
    <w:rsid w:val="00B96ED2"/>
    <w:rsid w:val="00BC548A"/>
    <w:rsid w:val="00BD35C0"/>
    <w:rsid w:val="00BE2A73"/>
    <w:rsid w:val="00BF79FD"/>
    <w:rsid w:val="00C715A9"/>
    <w:rsid w:val="00D77698"/>
    <w:rsid w:val="00D97821"/>
    <w:rsid w:val="00DB5678"/>
    <w:rsid w:val="00DF43E6"/>
    <w:rsid w:val="00E34C64"/>
    <w:rsid w:val="00EA7B28"/>
    <w:rsid w:val="00EB0872"/>
    <w:rsid w:val="00EC64F3"/>
    <w:rsid w:val="00EF3049"/>
    <w:rsid w:val="00F00A4A"/>
    <w:rsid w:val="00F73B3C"/>
    <w:rsid w:val="00F81E9A"/>
    <w:rsid w:val="00FC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7C499"/>
  <w15:chartTrackingRefBased/>
  <w15:docId w15:val="{452F60FF-EC46-4210-9E23-CCB5FE4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70D0"/>
    <w:pPr>
      <w:widowControl w:val="0"/>
      <w:autoSpaceDE w:val="0"/>
      <w:autoSpaceDN w:val="0"/>
      <w:adjustRightInd w:val="0"/>
      <w:spacing w:after="120" w:line="276" w:lineRule="auto"/>
      <w:jc w:val="both"/>
    </w:pPr>
    <w:rPr>
      <w:rFonts w:ascii="Times New Roman" w:eastAsia="Calibri" w:hAnsi="Times New Roman" w:cs="Times New Roman"/>
      <w:bCs/>
      <w:kern w:val="0"/>
      <w:sz w:val="22"/>
      <w:szCs w:val="22"/>
      <w:lang w:val="lv-LV" w:eastAsia="lv-LV"/>
      <w14:ligatures w14:val="none"/>
    </w:rPr>
  </w:style>
  <w:style w:type="paragraph" w:styleId="Heading1">
    <w:name w:val="heading 1"/>
    <w:basedOn w:val="Normal"/>
    <w:next w:val="Normal"/>
    <w:link w:val="Heading1Char"/>
    <w:uiPriority w:val="9"/>
    <w:qFormat/>
    <w:rsid w:val="00737B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B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B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B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B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B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B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B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B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B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B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B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B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B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B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B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B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BAF"/>
    <w:rPr>
      <w:rFonts w:eastAsiaTheme="majorEastAsia" w:cstheme="majorBidi"/>
      <w:color w:val="272727" w:themeColor="text1" w:themeTint="D8"/>
    </w:rPr>
  </w:style>
  <w:style w:type="paragraph" w:styleId="Title">
    <w:name w:val="Title"/>
    <w:basedOn w:val="Normal"/>
    <w:next w:val="Normal"/>
    <w:link w:val="TitleChar"/>
    <w:uiPriority w:val="10"/>
    <w:qFormat/>
    <w:rsid w:val="00737B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B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B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B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BAF"/>
    <w:pPr>
      <w:spacing w:before="160"/>
      <w:jc w:val="center"/>
    </w:pPr>
    <w:rPr>
      <w:i/>
      <w:iCs/>
      <w:color w:val="404040" w:themeColor="text1" w:themeTint="BF"/>
    </w:rPr>
  </w:style>
  <w:style w:type="character" w:customStyle="1" w:styleId="QuoteChar">
    <w:name w:val="Quote Char"/>
    <w:basedOn w:val="DefaultParagraphFont"/>
    <w:link w:val="Quote"/>
    <w:uiPriority w:val="29"/>
    <w:rsid w:val="00737BAF"/>
    <w:rPr>
      <w:i/>
      <w:iCs/>
      <w:color w:val="404040" w:themeColor="text1" w:themeTint="BF"/>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737BAF"/>
    <w:pPr>
      <w:ind w:left="720"/>
      <w:contextualSpacing/>
    </w:pPr>
  </w:style>
  <w:style w:type="character" w:styleId="IntenseEmphasis">
    <w:name w:val="Intense Emphasis"/>
    <w:basedOn w:val="DefaultParagraphFont"/>
    <w:uiPriority w:val="21"/>
    <w:qFormat/>
    <w:rsid w:val="00737BAF"/>
    <w:rPr>
      <w:i/>
      <w:iCs/>
      <w:color w:val="0F4761" w:themeColor="accent1" w:themeShade="BF"/>
    </w:rPr>
  </w:style>
  <w:style w:type="paragraph" w:styleId="IntenseQuote">
    <w:name w:val="Intense Quote"/>
    <w:basedOn w:val="Normal"/>
    <w:next w:val="Normal"/>
    <w:link w:val="IntenseQuoteChar"/>
    <w:uiPriority w:val="30"/>
    <w:qFormat/>
    <w:rsid w:val="00737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BAF"/>
    <w:rPr>
      <w:i/>
      <w:iCs/>
      <w:color w:val="0F4761" w:themeColor="accent1" w:themeShade="BF"/>
    </w:rPr>
  </w:style>
  <w:style w:type="character" w:styleId="IntenseReference">
    <w:name w:val="Intense Reference"/>
    <w:basedOn w:val="DefaultParagraphFont"/>
    <w:uiPriority w:val="32"/>
    <w:qFormat/>
    <w:rsid w:val="00737BAF"/>
    <w:rPr>
      <w:b/>
      <w:bCs/>
      <w:smallCaps/>
      <w:color w:val="0F4761" w:themeColor="accent1" w:themeShade="BF"/>
      <w:spacing w:val="5"/>
    </w:rPr>
  </w:style>
  <w:style w:type="character" w:customStyle="1" w:styleId="normaltextrun">
    <w:name w:val="normaltextrun"/>
    <w:rsid w:val="005070D0"/>
  </w:style>
  <w:style w:type="paragraph" w:customStyle="1" w:styleId="paragraph">
    <w:name w:val="paragraph"/>
    <w:basedOn w:val="Normal"/>
    <w:rsid w:val="005070D0"/>
    <w:pPr>
      <w:widowControl/>
      <w:autoSpaceDE/>
      <w:autoSpaceDN/>
      <w:adjustRightInd/>
      <w:spacing w:before="100" w:beforeAutospacing="1" w:after="100" w:afterAutospacing="1" w:line="240" w:lineRule="auto"/>
      <w:jc w:val="left"/>
    </w:pPr>
    <w:rPr>
      <w:rFonts w:eastAsia="Times New Roman"/>
      <w:bCs w:val="0"/>
      <w:sz w:val="24"/>
      <w:szCs w:val="24"/>
    </w:rPr>
  </w:style>
  <w:style w:type="character" w:styleId="Hyperlink">
    <w:name w:val="Hyperlink"/>
    <w:uiPriority w:val="99"/>
    <w:unhideWhenUsed/>
    <w:rsid w:val="005070D0"/>
    <w:rPr>
      <w:color w:val="0000FF"/>
      <w:u w:val="single"/>
    </w:rPr>
  </w:style>
  <w:style w:type="paragraph" w:styleId="BodyText">
    <w:name w:val="Body Text"/>
    <w:basedOn w:val="Normal"/>
    <w:link w:val="BodyTextChar"/>
    <w:rsid w:val="005070D0"/>
    <w:pPr>
      <w:widowControl/>
      <w:autoSpaceDE/>
      <w:autoSpaceDN/>
      <w:adjustRightInd/>
      <w:spacing w:line="240" w:lineRule="auto"/>
      <w:jc w:val="left"/>
    </w:pPr>
    <w:rPr>
      <w:rFonts w:ascii="RimTimes" w:eastAsia="Times New Roman" w:hAnsi="RimTimes"/>
      <w:bCs w:val="0"/>
      <w:sz w:val="24"/>
      <w:szCs w:val="20"/>
      <w:lang w:val="x-none" w:eastAsia="en-US"/>
    </w:rPr>
  </w:style>
  <w:style w:type="character" w:customStyle="1" w:styleId="BodyTextChar">
    <w:name w:val="Body Text Char"/>
    <w:basedOn w:val="DefaultParagraphFont"/>
    <w:link w:val="BodyText"/>
    <w:rsid w:val="005070D0"/>
    <w:rPr>
      <w:rFonts w:ascii="RimTimes" w:eastAsia="Times New Roman" w:hAnsi="RimTimes" w:cs="Times New Roman"/>
      <w:kern w:val="0"/>
      <w:szCs w:val="20"/>
      <w:lang w:val="x-none"/>
      <w14:ligatures w14:val="none"/>
    </w:rPr>
  </w:style>
  <w:style w:type="character" w:customStyle="1" w:styleId="mx-2">
    <w:name w:val="mx-2"/>
    <w:basedOn w:val="DefaultParagraphFont"/>
    <w:rsid w:val="005070D0"/>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5070D0"/>
    <w:rPr>
      <w:rFonts w:ascii="Times New Roman" w:eastAsia="Calibri" w:hAnsi="Times New Roman" w:cs="Times New Roman"/>
      <w:bCs/>
      <w:kern w:val="0"/>
      <w:sz w:val="22"/>
      <w:szCs w:val="22"/>
      <w:lang w:val="lv-LV" w:eastAsia="lv-LV"/>
      <w14:ligatures w14:val="none"/>
    </w:rPr>
  </w:style>
  <w:style w:type="paragraph" w:styleId="Header">
    <w:name w:val="header"/>
    <w:basedOn w:val="Normal"/>
    <w:link w:val="HeaderChar"/>
    <w:uiPriority w:val="99"/>
    <w:unhideWhenUsed/>
    <w:rsid w:val="000D5C37"/>
    <w:pPr>
      <w:tabs>
        <w:tab w:val="center" w:pos="4320"/>
        <w:tab w:val="right" w:pos="8640"/>
      </w:tabs>
      <w:autoSpaceDE/>
      <w:autoSpaceDN/>
      <w:adjustRightInd/>
      <w:spacing w:after="0" w:line="240" w:lineRule="auto"/>
      <w:jc w:val="left"/>
    </w:pPr>
    <w:rPr>
      <w:rFonts w:ascii="Calibri" w:hAnsi="Calibri"/>
      <w:bCs w:val="0"/>
      <w:lang w:val="en-US" w:eastAsia="en-US"/>
    </w:rPr>
  </w:style>
  <w:style w:type="character" w:customStyle="1" w:styleId="HeaderChar">
    <w:name w:val="Header Char"/>
    <w:basedOn w:val="DefaultParagraphFont"/>
    <w:link w:val="Header"/>
    <w:uiPriority w:val="99"/>
    <w:rsid w:val="000D5C37"/>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0D5C37"/>
    <w:pPr>
      <w:tabs>
        <w:tab w:val="center" w:pos="4320"/>
        <w:tab w:val="right" w:pos="8640"/>
      </w:tabs>
      <w:autoSpaceDE/>
      <w:autoSpaceDN/>
      <w:adjustRightInd/>
      <w:spacing w:after="0" w:line="240" w:lineRule="auto"/>
      <w:jc w:val="left"/>
    </w:pPr>
    <w:rPr>
      <w:rFonts w:ascii="Calibri" w:hAnsi="Calibri"/>
      <w:bCs w:val="0"/>
      <w:lang w:val="en-US" w:eastAsia="en-US"/>
    </w:rPr>
  </w:style>
  <w:style w:type="character" w:customStyle="1" w:styleId="FooterChar">
    <w:name w:val="Footer Char"/>
    <w:basedOn w:val="DefaultParagraphFont"/>
    <w:link w:val="Footer"/>
    <w:uiPriority w:val="99"/>
    <w:rsid w:val="000D5C37"/>
    <w:rPr>
      <w:rFonts w:ascii="Calibri" w:eastAsia="Calibri" w:hAnsi="Calibri" w:cs="Times New Roman"/>
      <w:kern w:val="0"/>
      <w:sz w:val="22"/>
      <w:szCs w:val="22"/>
      <w14:ligatures w14:val="none"/>
    </w:rPr>
  </w:style>
  <w:style w:type="character" w:styleId="Strong">
    <w:name w:val="Strong"/>
    <w:uiPriority w:val="22"/>
    <w:qFormat/>
    <w:rsid w:val="000D5C37"/>
    <w:rPr>
      <w:b/>
      <w:bCs/>
    </w:rPr>
  </w:style>
  <w:style w:type="character" w:styleId="UnresolvedMention">
    <w:name w:val="Unresolved Mention"/>
    <w:basedOn w:val="DefaultParagraphFont"/>
    <w:uiPriority w:val="99"/>
    <w:semiHidden/>
    <w:unhideWhenUsed/>
    <w:rsid w:val="000E7930"/>
    <w:rPr>
      <w:color w:val="605E5C"/>
      <w:shd w:val="clear" w:color="auto" w:fill="E1DFDD"/>
    </w:rPr>
  </w:style>
  <w:style w:type="table" w:styleId="TableGrid">
    <w:name w:val="Table Grid"/>
    <w:basedOn w:val="TableNormal"/>
    <w:uiPriority w:val="39"/>
    <w:rsid w:val="001169F1"/>
    <w:pPr>
      <w:spacing w:after="0" w:line="240" w:lineRule="auto"/>
    </w:pPr>
    <w:rPr>
      <w:rFonts w:ascii="Calibri" w:eastAsia="Calibri" w:hAnsi="Calibri" w:cs="Calibri"/>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3C46"/>
    <w:rPr>
      <w:sz w:val="16"/>
      <w:szCs w:val="16"/>
    </w:rPr>
  </w:style>
  <w:style w:type="paragraph" w:styleId="CommentText">
    <w:name w:val="annotation text"/>
    <w:basedOn w:val="Normal"/>
    <w:link w:val="CommentTextChar"/>
    <w:uiPriority w:val="99"/>
    <w:semiHidden/>
    <w:unhideWhenUsed/>
    <w:rsid w:val="00483C46"/>
    <w:pPr>
      <w:spacing w:line="240" w:lineRule="auto"/>
    </w:pPr>
    <w:rPr>
      <w:sz w:val="20"/>
      <w:szCs w:val="20"/>
    </w:rPr>
  </w:style>
  <w:style w:type="character" w:customStyle="1" w:styleId="CommentTextChar">
    <w:name w:val="Comment Text Char"/>
    <w:basedOn w:val="DefaultParagraphFont"/>
    <w:link w:val="CommentText"/>
    <w:uiPriority w:val="99"/>
    <w:semiHidden/>
    <w:rsid w:val="00483C46"/>
    <w:rPr>
      <w:rFonts w:ascii="Times New Roman" w:eastAsia="Calibri" w:hAnsi="Times New Roman" w:cs="Times New Roman"/>
      <w:bCs/>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483C46"/>
    <w:rPr>
      <w:b/>
    </w:rPr>
  </w:style>
  <w:style w:type="character" w:customStyle="1" w:styleId="CommentSubjectChar">
    <w:name w:val="Comment Subject Char"/>
    <w:basedOn w:val="CommentTextChar"/>
    <w:link w:val="CommentSubject"/>
    <w:uiPriority w:val="99"/>
    <w:semiHidden/>
    <w:rsid w:val="00483C46"/>
    <w:rPr>
      <w:rFonts w:ascii="Times New Roman" w:eastAsia="Calibri" w:hAnsi="Times New Roman" w:cs="Times New Roman"/>
      <w:b/>
      <w:bCs/>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g"/><Relationship Id="rId26" Type="http://schemas.openxmlformats.org/officeDocument/2006/relationships/image" Target="media/image18.jpeg"/><Relationship Id="rId21" Type="http://schemas.openxmlformats.org/officeDocument/2006/relationships/image" Target="media/image13.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D48D5-AAA4-4B0B-828A-5248B25BB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20</Pages>
  <Words>3795</Words>
  <Characters>21637</Characters>
  <Application>Microsoft Office Word</Application>
  <DocSecurity>0</DocSecurity>
  <Lines>180</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 Susta</dc:creator>
  <cp:keywords/>
  <dc:description/>
  <cp:lastModifiedBy>Agne Susta</cp:lastModifiedBy>
  <cp:revision>50</cp:revision>
  <dcterms:created xsi:type="dcterms:W3CDTF">2025-07-23T06:23:00Z</dcterms:created>
  <dcterms:modified xsi:type="dcterms:W3CDTF">2025-08-28T05:19:00Z</dcterms:modified>
</cp:coreProperties>
</file>