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C7933" w14:textId="14CCA07F" w:rsidR="0073746F" w:rsidRPr="004F7E37" w:rsidRDefault="0094498A" w:rsidP="00922541">
      <w:pPr>
        <w:autoSpaceDE w:val="0"/>
        <w:autoSpaceDN w:val="0"/>
        <w:adjustRightInd w:val="0"/>
        <w:spacing w:after="0" w:line="240" w:lineRule="auto"/>
        <w:jc w:val="center"/>
        <w:rPr>
          <w:rFonts w:cstheme="minorHAnsi"/>
          <w:b/>
          <w:bCs/>
          <w:iCs/>
          <w:lang w:val="lv-LV"/>
        </w:rPr>
      </w:pPr>
      <w:r w:rsidRPr="004F7E37">
        <w:rPr>
          <w:rFonts w:cstheme="minorHAnsi"/>
          <w:b/>
          <w:bCs/>
          <w:iCs/>
          <w:lang w:val="lv-LV"/>
        </w:rPr>
        <w:t xml:space="preserve">BŪVNIECĪBAS </w:t>
      </w:r>
      <w:r w:rsidR="00D11DE0" w:rsidRPr="004F7E37">
        <w:rPr>
          <w:rFonts w:cstheme="minorHAnsi"/>
          <w:b/>
          <w:bCs/>
          <w:iCs/>
          <w:lang w:val="lv-LV"/>
        </w:rPr>
        <w:t>LĪGUM</w:t>
      </w:r>
      <w:r w:rsidRPr="004F7E37">
        <w:rPr>
          <w:rFonts w:cstheme="minorHAnsi"/>
          <w:b/>
          <w:bCs/>
          <w:iCs/>
          <w:lang w:val="lv-LV"/>
        </w:rPr>
        <w:t xml:space="preserve">S Nr. </w:t>
      </w:r>
      <w:r w:rsidR="00B96518">
        <w:rPr>
          <w:rFonts w:cstheme="minorHAnsi"/>
          <w:b/>
          <w:bCs/>
          <w:iCs/>
          <w:lang w:val="lv-LV"/>
        </w:rPr>
        <w:t>______________</w:t>
      </w:r>
    </w:p>
    <w:p w14:paraId="70B24CC7" w14:textId="77777777" w:rsidR="00142F0B" w:rsidRPr="004F7E37" w:rsidRDefault="00142F0B" w:rsidP="00D27AEF">
      <w:pPr>
        <w:autoSpaceDE w:val="0"/>
        <w:autoSpaceDN w:val="0"/>
        <w:adjustRightInd w:val="0"/>
        <w:spacing w:after="0" w:line="240" w:lineRule="auto"/>
        <w:jc w:val="both"/>
        <w:rPr>
          <w:rFonts w:cstheme="minorHAnsi"/>
          <w:lang w:val="lv-LV"/>
        </w:rPr>
      </w:pPr>
    </w:p>
    <w:p w14:paraId="0338516D" w14:textId="0A588158" w:rsidR="0073746F" w:rsidRPr="004F7E37" w:rsidRDefault="00142F0B" w:rsidP="00D27AEF">
      <w:pPr>
        <w:autoSpaceDE w:val="0"/>
        <w:autoSpaceDN w:val="0"/>
        <w:adjustRightInd w:val="0"/>
        <w:spacing w:after="0" w:line="240" w:lineRule="auto"/>
        <w:jc w:val="both"/>
        <w:rPr>
          <w:rFonts w:cstheme="minorHAnsi"/>
          <w:lang w:val="lv-LV"/>
        </w:rPr>
      </w:pPr>
      <w:r w:rsidRPr="004F7E37">
        <w:rPr>
          <w:rFonts w:cstheme="minorHAnsi"/>
          <w:lang w:val="lv-LV"/>
        </w:rPr>
        <w:t>Ķekava</w:t>
      </w:r>
      <w:r w:rsidR="0073746F" w:rsidRPr="004F7E37">
        <w:rPr>
          <w:rFonts w:cstheme="minorHAnsi"/>
          <w:lang w:val="lv-LV"/>
        </w:rPr>
        <w:t>, 20</w:t>
      </w:r>
      <w:r w:rsidR="006C04C5" w:rsidRPr="004F7E37">
        <w:rPr>
          <w:rFonts w:cstheme="minorHAnsi"/>
          <w:lang w:val="lv-LV"/>
        </w:rPr>
        <w:t>2</w:t>
      </w:r>
      <w:r w:rsidR="00B25F29">
        <w:rPr>
          <w:rFonts w:cstheme="minorHAnsi"/>
          <w:lang w:val="lv-LV"/>
        </w:rPr>
        <w:t>5</w:t>
      </w:r>
      <w:r w:rsidR="00D13118" w:rsidRPr="004F7E37">
        <w:rPr>
          <w:rFonts w:cstheme="minorHAnsi"/>
          <w:lang w:val="lv-LV"/>
        </w:rPr>
        <w:t xml:space="preserve">.gada </w:t>
      </w:r>
      <w:r w:rsidR="00B96518">
        <w:rPr>
          <w:rFonts w:cstheme="minorHAnsi"/>
          <w:lang w:val="lv-LV"/>
        </w:rPr>
        <w:t>__</w:t>
      </w:r>
      <w:r w:rsidR="00022514" w:rsidRPr="004F7E37">
        <w:rPr>
          <w:rFonts w:cstheme="minorHAnsi"/>
          <w:lang w:val="lv-LV"/>
        </w:rPr>
        <w:t>.</w:t>
      </w:r>
      <w:r w:rsidR="00B96518">
        <w:rPr>
          <w:rFonts w:cstheme="minorHAnsi"/>
          <w:lang w:val="lv-LV"/>
        </w:rPr>
        <w:t>_________________</w:t>
      </w:r>
    </w:p>
    <w:p w14:paraId="22988210" w14:textId="77777777" w:rsidR="00142F0B" w:rsidRPr="004F7E37" w:rsidRDefault="00142F0B" w:rsidP="00D27AEF">
      <w:pPr>
        <w:autoSpaceDE w:val="0"/>
        <w:autoSpaceDN w:val="0"/>
        <w:adjustRightInd w:val="0"/>
        <w:spacing w:after="0" w:line="240" w:lineRule="auto"/>
        <w:jc w:val="both"/>
        <w:rPr>
          <w:rFonts w:cstheme="minorHAnsi"/>
          <w:lang w:val="lv-LV"/>
        </w:rPr>
      </w:pPr>
    </w:p>
    <w:p w14:paraId="71E48E4C" w14:textId="57EEBFF0" w:rsidR="0073746F" w:rsidRPr="004F7E37" w:rsidRDefault="00E2240A" w:rsidP="00D27AEF">
      <w:pPr>
        <w:autoSpaceDE w:val="0"/>
        <w:autoSpaceDN w:val="0"/>
        <w:adjustRightInd w:val="0"/>
        <w:spacing w:after="0" w:line="240" w:lineRule="auto"/>
        <w:jc w:val="both"/>
        <w:rPr>
          <w:rFonts w:cstheme="minorHAnsi"/>
          <w:lang w:val="lv-LV"/>
        </w:rPr>
      </w:pPr>
      <w:r w:rsidRPr="004F7E37">
        <w:rPr>
          <w:rFonts w:cstheme="minorHAnsi"/>
          <w:b/>
          <w:bCs/>
          <w:lang w:val="lv-LV"/>
        </w:rPr>
        <w:t>AS</w:t>
      </w:r>
      <w:r w:rsidR="0073746F" w:rsidRPr="004F7E37">
        <w:rPr>
          <w:rFonts w:cstheme="minorHAnsi"/>
          <w:b/>
          <w:bCs/>
          <w:lang w:val="lv-LV"/>
        </w:rPr>
        <w:t xml:space="preserve"> “</w:t>
      </w:r>
      <w:r w:rsidR="00537CC4">
        <w:rPr>
          <w:rFonts w:cstheme="minorHAnsi"/>
          <w:b/>
          <w:bCs/>
          <w:lang w:val="lv-LV"/>
        </w:rPr>
        <w:t>Ķekava Foods</w:t>
      </w:r>
      <w:r w:rsidR="0073746F" w:rsidRPr="004F7E37">
        <w:rPr>
          <w:rFonts w:cstheme="minorHAnsi"/>
          <w:b/>
          <w:bCs/>
          <w:lang w:val="lv-LV"/>
        </w:rPr>
        <w:t>”</w:t>
      </w:r>
      <w:r w:rsidR="0073746F" w:rsidRPr="004F7E37">
        <w:rPr>
          <w:rFonts w:cstheme="minorHAnsi"/>
          <w:lang w:val="lv-LV"/>
        </w:rPr>
        <w:t>, vienotais reģistrācijas Nr.</w:t>
      </w:r>
      <w:r w:rsidRPr="004F7E37">
        <w:rPr>
          <w:rFonts w:cstheme="minorHAnsi"/>
          <w:lang w:val="lv-LV"/>
        </w:rPr>
        <w:t xml:space="preserve"> 50003007411</w:t>
      </w:r>
      <w:r w:rsidR="0073746F" w:rsidRPr="004F7E37">
        <w:rPr>
          <w:rFonts w:cstheme="minorHAnsi"/>
          <w:lang w:val="lv-LV"/>
        </w:rPr>
        <w:t>, (turpmāk –</w:t>
      </w:r>
      <w:r w:rsidR="00731A41">
        <w:rPr>
          <w:rFonts w:cstheme="minorHAnsi"/>
          <w:lang w:val="lv-LV"/>
        </w:rPr>
        <w:t xml:space="preserve"> </w:t>
      </w:r>
      <w:r w:rsidR="00442A28" w:rsidRPr="004F7E37">
        <w:rPr>
          <w:rFonts w:cstheme="minorHAnsi"/>
          <w:lang w:val="lv-LV"/>
        </w:rPr>
        <w:t>Pasūtītāj</w:t>
      </w:r>
      <w:r w:rsidR="0073746F" w:rsidRPr="004F7E37">
        <w:rPr>
          <w:rFonts w:cstheme="minorHAnsi"/>
          <w:lang w:val="lv-LV"/>
        </w:rPr>
        <w:t xml:space="preserve">s), </w:t>
      </w:r>
      <w:r w:rsidR="00022514" w:rsidRPr="004F7E37">
        <w:rPr>
          <w:lang w:val="lv-LV"/>
        </w:rPr>
        <w:t xml:space="preserve">tās valdes </w:t>
      </w:r>
      <w:r w:rsidR="00D13118" w:rsidRPr="004F7E37">
        <w:rPr>
          <w:lang w:val="lv-LV"/>
        </w:rPr>
        <w:t xml:space="preserve">priekšsēdētāja </w:t>
      </w:r>
      <w:r w:rsidR="00B96518">
        <w:rPr>
          <w:lang w:val="lv-LV"/>
        </w:rPr>
        <w:t xml:space="preserve">________________________ </w:t>
      </w:r>
      <w:r w:rsidR="00142F0B" w:rsidRPr="004F7E37">
        <w:rPr>
          <w:lang w:val="lv-LV"/>
        </w:rPr>
        <w:t xml:space="preserve">un valdes locekļa </w:t>
      </w:r>
      <w:r w:rsidR="00B96518">
        <w:rPr>
          <w:lang w:val="lv-LV"/>
        </w:rPr>
        <w:t xml:space="preserve">_____________________ </w:t>
      </w:r>
      <w:r w:rsidR="00142F0B" w:rsidRPr="004F7E37">
        <w:rPr>
          <w:lang w:val="lv-LV"/>
        </w:rPr>
        <w:t>personā</w:t>
      </w:r>
      <w:r w:rsidR="00922541" w:rsidRPr="004F7E37">
        <w:rPr>
          <w:lang w:val="lv-LV"/>
        </w:rPr>
        <w:t>s</w:t>
      </w:r>
      <w:r w:rsidR="00142F0B" w:rsidRPr="004F7E37">
        <w:rPr>
          <w:lang w:val="lv-LV"/>
        </w:rPr>
        <w:t>, kuri darbojas uz statūtu pamata</w:t>
      </w:r>
      <w:r w:rsidR="00922541" w:rsidRPr="004F7E37">
        <w:rPr>
          <w:lang w:val="lv-LV"/>
        </w:rPr>
        <w:t>,</w:t>
      </w:r>
      <w:r w:rsidR="00142F0B" w:rsidRPr="004F7E37">
        <w:rPr>
          <w:rFonts w:cstheme="minorHAnsi"/>
          <w:lang w:val="lv-LV"/>
        </w:rPr>
        <w:t xml:space="preserve"> </w:t>
      </w:r>
      <w:r w:rsidR="0073746F" w:rsidRPr="004F7E37">
        <w:rPr>
          <w:rFonts w:cstheme="minorHAnsi"/>
          <w:lang w:val="lv-LV"/>
        </w:rPr>
        <w:t>no vienas</w:t>
      </w:r>
      <w:r w:rsidR="00142F0B" w:rsidRPr="004F7E37">
        <w:rPr>
          <w:rFonts w:cstheme="minorHAnsi"/>
          <w:lang w:val="lv-LV"/>
        </w:rPr>
        <w:t xml:space="preserve"> </w:t>
      </w:r>
      <w:r w:rsidR="0073746F" w:rsidRPr="004F7E37">
        <w:rPr>
          <w:rFonts w:cstheme="minorHAnsi"/>
          <w:lang w:val="lv-LV"/>
        </w:rPr>
        <w:t>puses un</w:t>
      </w:r>
    </w:p>
    <w:p w14:paraId="198FBAA8" w14:textId="77777777" w:rsidR="00922541" w:rsidRPr="004F7E37" w:rsidRDefault="00922541" w:rsidP="00D27AEF">
      <w:pPr>
        <w:autoSpaceDE w:val="0"/>
        <w:autoSpaceDN w:val="0"/>
        <w:adjustRightInd w:val="0"/>
        <w:spacing w:after="0" w:line="240" w:lineRule="auto"/>
        <w:jc w:val="both"/>
        <w:rPr>
          <w:rFonts w:cstheme="minorHAnsi"/>
          <w:lang w:val="lv-LV"/>
        </w:rPr>
      </w:pPr>
    </w:p>
    <w:p w14:paraId="36A5C8FD" w14:textId="4FDE4AEF" w:rsidR="0073746F" w:rsidRPr="004F7E37" w:rsidRDefault="00E2240A" w:rsidP="00D27AEF">
      <w:pPr>
        <w:autoSpaceDE w:val="0"/>
        <w:autoSpaceDN w:val="0"/>
        <w:adjustRightInd w:val="0"/>
        <w:spacing w:after="0" w:line="240" w:lineRule="auto"/>
        <w:jc w:val="both"/>
        <w:rPr>
          <w:rFonts w:cstheme="minorHAnsi"/>
          <w:lang w:val="lv-LV"/>
        </w:rPr>
      </w:pPr>
      <w:r w:rsidRPr="004F7E37">
        <w:rPr>
          <w:rFonts w:cstheme="minorHAnsi"/>
          <w:b/>
          <w:lang w:val="lv-LV"/>
        </w:rPr>
        <w:t>SIA</w:t>
      </w:r>
      <w:r w:rsidR="009A66A1" w:rsidRPr="004F7E37">
        <w:rPr>
          <w:rFonts w:cstheme="minorHAnsi"/>
          <w:b/>
          <w:lang w:val="lv-LV"/>
        </w:rPr>
        <w:t xml:space="preserve"> </w:t>
      </w:r>
      <w:r w:rsidR="00D13118" w:rsidRPr="004F7E37">
        <w:rPr>
          <w:rFonts w:cstheme="minorHAnsi"/>
          <w:b/>
          <w:lang w:val="lv-LV"/>
        </w:rPr>
        <w:t>“</w:t>
      </w:r>
      <w:r w:rsidR="00B96518">
        <w:rPr>
          <w:rFonts w:cstheme="minorHAnsi"/>
          <w:b/>
          <w:lang w:val="lv-LV"/>
        </w:rPr>
        <w:t>___________________</w:t>
      </w:r>
      <w:r w:rsidR="005F332E" w:rsidRPr="004F7E37">
        <w:rPr>
          <w:rFonts w:cstheme="minorHAnsi"/>
          <w:b/>
          <w:lang w:val="lv-LV"/>
        </w:rPr>
        <w:t>”</w:t>
      </w:r>
      <w:r w:rsidR="005F332E" w:rsidRPr="004F7E37">
        <w:rPr>
          <w:rFonts w:cstheme="minorHAnsi"/>
          <w:lang w:val="lv-LV"/>
        </w:rPr>
        <w:t xml:space="preserve">, </w:t>
      </w:r>
      <w:r w:rsidR="0073746F" w:rsidRPr="004F7E37">
        <w:rPr>
          <w:rFonts w:cstheme="minorHAnsi"/>
          <w:lang w:val="lv-LV"/>
        </w:rPr>
        <w:t>vienotais reģistrācijas Nr.</w:t>
      </w:r>
      <w:r w:rsidR="00B96518">
        <w:rPr>
          <w:rFonts w:cstheme="minorHAnsi"/>
          <w:lang w:val="lv-LV"/>
        </w:rPr>
        <w:t>___________________</w:t>
      </w:r>
      <w:r w:rsidR="00D13118" w:rsidRPr="004F7E37">
        <w:rPr>
          <w:rFonts w:cstheme="minorHAnsi"/>
          <w:lang w:val="lv-LV"/>
        </w:rPr>
        <w:t xml:space="preserve">, (turpmāk – </w:t>
      </w:r>
      <w:r w:rsidR="00442A28" w:rsidRPr="004F7E37">
        <w:rPr>
          <w:rFonts w:cstheme="minorHAnsi"/>
          <w:lang w:val="lv-LV"/>
        </w:rPr>
        <w:t>Ģenerāluzņēmēj</w:t>
      </w:r>
      <w:r w:rsidR="00D13118" w:rsidRPr="004F7E37">
        <w:rPr>
          <w:rFonts w:cstheme="minorHAnsi"/>
          <w:lang w:val="lv-LV"/>
        </w:rPr>
        <w:t>s), juridiskā adrese</w:t>
      </w:r>
      <w:r w:rsidRPr="004F7E37">
        <w:rPr>
          <w:rFonts w:cstheme="minorHAnsi"/>
          <w:lang w:val="lv-LV"/>
        </w:rPr>
        <w:t xml:space="preserve"> </w:t>
      </w:r>
      <w:r w:rsidR="00B96518">
        <w:rPr>
          <w:rFonts w:cstheme="minorHAnsi"/>
          <w:lang w:val="lv-LV"/>
        </w:rPr>
        <w:t>_______________________________</w:t>
      </w:r>
      <w:r w:rsidR="00D13118" w:rsidRPr="004F7E37">
        <w:rPr>
          <w:rFonts w:cstheme="minorHAnsi"/>
          <w:lang w:val="lv-LV"/>
        </w:rPr>
        <w:t xml:space="preserve">, kura vārdā un interesēs, saskaņā ar statūtiem, rīkojas tās valdes loceklis </w:t>
      </w:r>
      <w:r w:rsidR="00B96518">
        <w:rPr>
          <w:rFonts w:cstheme="minorHAnsi"/>
          <w:lang w:val="lv-LV"/>
        </w:rPr>
        <w:t>_______________________</w:t>
      </w:r>
      <w:r w:rsidR="00D13118" w:rsidRPr="004F7E37">
        <w:rPr>
          <w:rFonts w:cstheme="minorHAnsi"/>
          <w:lang w:val="lv-LV"/>
        </w:rPr>
        <w:t>,</w:t>
      </w:r>
      <w:r w:rsidR="0073746F" w:rsidRPr="004F7E37">
        <w:rPr>
          <w:rFonts w:cstheme="minorHAnsi"/>
          <w:lang w:val="lv-LV"/>
        </w:rPr>
        <w:t xml:space="preserve"> no otras puses, kopā</w:t>
      </w:r>
      <w:r w:rsidR="00922541" w:rsidRPr="004F7E37">
        <w:rPr>
          <w:rFonts w:cstheme="minorHAnsi"/>
          <w:lang w:val="lv-LV"/>
        </w:rPr>
        <w:t xml:space="preserve"> </w:t>
      </w:r>
      <w:r w:rsidR="0073746F" w:rsidRPr="004F7E37">
        <w:rPr>
          <w:rFonts w:cstheme="minorHAnsi"/>
          <w:lang w:val="lv-LV"/>
        </w:rPr>
        <w:t>turpmāk - Puses, ievērojot Pušu nopietni, apzinīgi un brīvi</w:t>
      </w:r>
      <w:r w:rsidR="00922541" w:rsidRPr="004F7E37">
        <w:rPr>
          <w:rFonts w:cstheme="minorHAnsi"/>
          <w:lang w:val="lv-LV"/>
        </w:rPr>
        <w:t xml:space="preserve">, </w:t>
      </w:r>
      <w:r w:rsidR="0073746F" w:rsidRPr="004F7E37">
        <w:rPr>
          <w:rFonts w:cstheme="minorHAnsi"/>
          <w:lang w:val="lv-LV"/>
        </w:rPr>
        <w:t>bez viltus, maldības un spaidiem pausto gribu,</w:t>
      </w:r>
      <w:r w:rsidR="00922541" w:rsidRPr="004F7E37">
        <w:rPr>
          <w:rFonts w:cstheme="minorHAnsi"/>
          <w:lang w:val="lv-LV"/>
        </w:rPr>
        <w:t xml:space="preserve"> </w:t>
      </w:r>
      <w:r w:rsidR="0073746F" w:rsidRPr="004F7E37">
        <w:rPr>
          <w:rFonts w:cstheme="minorHAnsi"/>
          <w:lang w:val="lv-LV"/>
        </w:rPr>
        <w:t xml:space="preserve">pamatojoties uz </w:t>
      </w:r>
      <w:r w:rsidR="00142F0B" w:rsidRPr="004F7E37">
        <w:rPr>
          <w:rFonts w:cstheme="minorHAnsi"/>
          <w:lang w:val="lv-LV"/>
        </w:rPr>
        <w:t>izteikto būvniecības piedāvājumu</w:t>
      </w:r>
      <w:r w:rsidR="0073746F" w:rsidRPr="004F7E37">
        <w:rPr>
          <w:rFonts w:cstheme="minorHAnsi"/>
          <w:lang w:val="lv-LV"/>
        </w:rPr>
        <w:t xml:space="preserve">, noslēdza šāda satura </w:t>
      </w:r>
      <w:r w:rsidR="00D11DE0" w:rsidRPr="004F7E37">
        <w:rPr>
          <w:rFonts w:cstheme="minorHAnsi"/>
          <w:lang w:val="lv-LV"/>
        </w:rPr>
        <w:t>Līgum</w:t>
      </w:r>
      <w:r w:rsidR="0073746F" w:rsidRPr="004F7E37">
        <w:rPr>
          <w:rFonts w:cstheme="minorHAnsi"/>
          <w:lang w:val="lv-LV"/>
        </w:rPr>
        <w:t>u:</w:t>
      </w:r>
    </w:p>
    <w:p w14:paraId="6E5E0DDF" w14:textId="77777777" w:rsidR="00922541" w:rsidRPr="004F7E37" w:rsidRDefault="00922541" w:rsidP="00D27AEF">
      <w:pPr>
        <w:autoSpaceDE w:val="0"/>
        <w:autoSpaceDN w:val="0"/>
        <w:adjustRightInd w:val="0"/>
        <w:spacing w:after="0" w:line="240" w:lineRule="auto"/>
        <w:jc w:val="both"/>
        <w:rPr>
          <w:rFonts w:cstheme="minorHAnsi"/>
          <w:lang w:val="lv-LV"/>
        </w:rPr>
      </w:pPr>
    </w:p>
    <w:p w14:paraId="111C5A25" w14:textId="694A761D" w:rsidR="0073746F" w:rsidRPr="004F7E37" w:rsidRDefault="0073746F" w:rsidP="00D27AEF">
      <w:pPr>
        <w:autoSpaceDE w:val="0"/>
        <w:autoSpaceDN w:val="0"/>
        <w:adjustRightInd w:val="0"/>
        <w:spacing w:after="0" w:line="240" w:lineRule="auto"/>
        <w:jc w:val="both"/>
        <w:rPr>
          <w:rFonts w:cstheme="minorHAnsi"/>
          <w:b/>
          <w:bCs/>
          <w:lang w:val="lv-LV"/>
        </w:rPr>
      </w:pPr>
      <w:r w:rsidRPr="004F7E37">
        <w:rPr>
          <w:rFonts w:cstheme="minorHAnsi"/>
          <w:b/>
          <w:bCs/>
          <w:lang w:val="lv-LV"/>
        </w:rPr>
        <w:t xml:space="preserve">1. </w:t>
      </w:r>
      <w:r w:rsidR="00D11DE0" w:rsidRPr="004F7E37">
        <w:rPr>
          <w:rFonts w:cstheme="minorHAnsi"/>
          <w:b/>
          <w:bCs/>
          <w:lang w:val="lv-LV"/>
        </w:rPr>
        <w:t>Līgum</w:t>
      </w:r>
      <w:r w:rsidRPr="004F7E37">
        <w:rPr>
          <w:rFonts w:cstheme="minorHAnsi"/>
          <w:b/>
          <w:bCs/>
          <w:lang w:val="lv-LV"/>
        </w:rPr>
        <w:t>a priekšmets</w:t>
      </w:r>
    </w:p>
    <w:p w14:paraId="4BBA020E" w14:textId="2CD43682" w:rsidR="005F02AC" w:rsidRPr="00537CC4" w:rsidRDefault="0073746F" w:rsidP="00DF1398">
      <w:pPr>
        <w:pStyle w:val="ListParagraph"/>
        <w:numPr>
          <w:ilvl w:val="1"/>
          <w:numId w:val="1"/>
        </w:numPr>
        <w:autoSpaceDE w:val="0"/>
        <w:autoSpaceDN w:val="0"/>
        <w:adjustRightInd w:val="0"/>
        <w:spacing w:after="0" w:line="240" w:lineRule="auto"/>
        <w:jc w:val="both"/>
        <w:rPr>
          <w:rFonts w:cstheme="minorHAnsi"/>
          <w:strike/>
          <w:lang w:val="lv-LV"/>
        </w:rPr>
      </w:pPr>
      <w:r w:rsidRPr="00537CC4">
        <w:rPr>
          <w:rFonts w:cstheme="minorHAnsi"/>
          <w:lang w:val="lv-LV"/>
        </w:rPr>
        <w:t xml:space="preserve">Parakstot šo </w:t>
      </w:r>
      <w:r w:rsidR="00D11DE0" w:rsidRPr="00537CC4">
        <w:rPr>
          <w:rFonts w:cstheme="minorHAnsi"/>
          <w:lang w:val="lv-LV"/>
        </w:rPr>
        <w:t>Līgum</w:t>
      </w:r>
      <w:r w:rsidRPr="00537CC4">
        <w:rPr>
          <w:rFonts w:cstheme="minorHAnsi"/>
          <w:lang w:val="lv-LV"/>
        </w:rPr>
        <w:t xml:space="preserve">u, </w:t>
      </w:r>
      <w:r w:rsidR="00442A28" w:rsidRPr="00537CC4">
        <w:rPr>
          <w:rFonts w:cstheme="minorHAnsi"/>
          <w:lang w:val="lv-LV"/>
        </w:rPr>
        <w:t>Ģenerāluzņēmēj</w:t>
      </w:r>
      <w:r w:rsidRPr="00537CC4">
        <w:rPr>
          <w:rFonts w:cstheme="minorHAnsi"/>
          <w:lang w:val="lv-LV"/>
        </w:rPr>
        <w:t xml:space="preserve">s apņemas ar saviem </w:t>
      </w:r>
      <w:r w:rsidR="005F02AC" w:rsidRPr="00537CC4">
        <w:rPr>
          <w:szCs w:val="24"/>
          <w:lang w:val="lv-LV"/>
        </w:rPr>
        <w:t xml:space="preserve">darba rīkiem, tehniku, ierīcēm un darbaspēku izmantojot savas profesionālās iemaņas, saskaņā ar šī </w:t>
      </w:r>
      <w:r w:rsidR="00D11DE0" w:rsidRPr="00537CC4">
        <w:rPr>
          <w:szCs w:val="24"/>
          <w:lang w:val="lv-LV"/>
        </w:rPr>
        <w:t>Līgum</w:t>
      </w:r>
      <w:r w:rsidR="005F02AC" w:rsidRPr="00537CC4">
        <w:rPr>
          <w:szCs w:val="24"/>
          <w:lang w:val="lv-LV"/>
        </w:rPr>
        <w:t>a noteikumiem</w:t>
      </w:r>
      <w:r w:rsidR="005F02AC" w:rsidRPr="00537CC4">
        <w:rPr>
          <w:lang w:val="lv-LV"/>
        </w:rPr>
        <w:t xml:space="preserve"> </w:t>
      </w:r>
      <w:r w:rsidR="00D0439E" w:rsidRPr="00537CC4">
        <w:rPr>
          <w:lang w:val="lv-LV"/>
        </w:rPr>
        <w:t xml:space="preserve">un tā pielikumiem </w:t>
      </w:r>
      <w:r w:rsidR="005F02AC" w:rsidRPr="00537CC4">
        <w:rPr>
          <w:lang w:val="lv-LV"/>
        </w:rPr>
        <w:t xml:space="preserve">veikt un pēc to pabeigšanas saskaņā ar šī </w:t>
      </w:r>
      <w:r w:rsidR="00D11DE0" w:rsidRPr="00537CC4">
        <w:rPr>
          <w:lang w:val="lv-LV"/>
        </w:rPr>
        <w:t>Līgum</w:t>
      </w:r>
      <w:r w:rsidR="005F02AC" w:rsidRPr="00537CC4">
        <w:rPr>
          <w:lang w:val="lv-LV"/>
        </w:rPr>
        <w:t xml:space="preserve">a nosacījumiem nodot </w:t>
      </w:r>
      <w:r w:rsidR="00442A28" w:rsidRPr="00537CC4">
        <w:rPr>
          <w:lang w:val="lv-LV"/>
        </w:rPr>
        <w:t>Pasūtītāj</w:t>
      </w:r>
      <w:r w:rsidR="005F02AC" w:rsidRPr="00537CC4">
        <w:rPr>
          <w:lang w:val="lv-LV"/>
        </w:rPr>
        <w:t xml:space="preserve">am sekojošus </w:t>
      </w:r>
      <w:r w:rsidR="00D0439E" w:rsidRPr="00537CC4">
        <w:rPr>
          <w:lang w:val="lv-LV"/>
        </w:rPr>
        <w:t>būv</w:t>
      </w:r>
      <w:r w:rsidR="005F02AC" w:rsidRPr="00537CC4">
        <w:rPr>
          <w:lang w:val="lv-LV"/>
        </w:rPr>
        <w:t>darbus (turpmāk tekstā – Darbi):</w:t>
      </w:r>
      <w:r w:rsidR="00537CC4" w:rsidRPr="00537CC4">
        <w:rPr>
          <w:lang w:val="lv-LV"/>
        </w:rPr>
        <w:t>……………………………………………………………………………………………………………..</w:t>
      </w:r>
    </w:p>
    <w:p w14:paraId="2FF425CA" w14:textId="0EC4236D" w:rsidR="00E3296C" w:rsidRPr="004F7E37" w:rsidRDefault="00442A28" w:rsidP="00486A05">
      <w:pPr>
        <w:pStyle w:val="ListParagraph"/>
        <w:numPr>
          <w:ilvl w:val="1"/>
          <w:numId w:val="1"/>
        </w:numPr>
        <w:autoSpaceDE w:val="0"/>
        <w:autoSpaceDN w:val="0"/>
        <w:adjustRightInd w:val="0"/>
        <w:spacing w:after="0" w:line="240" w:lineRule="auto"/>
        <w:jc w:val="both"/>
        <w:rPr>
          <w:rFonts w:cstheme="minorHAnsi"/>
          <w:lang w:val="lv-LV"/>
        </w:rPr>
      </w:pPr>
      <w:r w:rsidRPr="004F7E37">
        <w:rPr>
          <w:rFonts w:cstheme="minorHAnsi"/>
          <w:lang w:val="lv-LV"/>
        </w:rPr>
        <w:t>Objekt</w:t>
      </w:r>
      <w:r w:rsidR="00E3296C" w:rsidRPr="004F7E37">
        <w:rPr>
          <w:rFonts w:cstheme="minorHAnsi"/>
          <w:lang w:val="lv-LV"/>
        </w:rPr>
        <w:t xml:space="preserve">am ir spēkā esoši apgrūtinājumi, kas reģistrēti </w:t>
      </w:r>
      <w:r w:rsidR="00F47170" w:rsidRPr="004F7E37">
        <w:rPr>
          <w:rFonts w:cstheme="minorHAnsi"/>
          <w:lang w:val="lv-LV"/>
        </w:rPr>
        <w:t xml:space="preserve">attiecīgā nekustamā īpašuma </w:t>
      </w:r>
      <w:r w:rsidR="00E3296C" w:rsidRPr="004F7E37">
        <w:rPr>
          <w:bCs/>
          <w:lang w:val="lv-LV"/>
        </w:rPr>
        <w:t>zemesgrāmatas nodalījumā.</w:t>
      </w:r>
    </w:p>
    <w:p w14:paraId="40D2CF0A" w14:textId="5251EC59" w:rsidR="00922541" w:rsidRPr="004F7E37" w:rsidRDefault="00442A28" w:rsidP="00486A05">
      <w:pPr>
        <w:pStyle w:val="ListParagraph"/>
        <w:numPr>
          <w:ilvl w:val="1"/>
          <w:numId w:val="1"/>
        </w:numPr>
        <w:jc w:val="both"/>
        <w:rPr>
          <w:lang w:val="lv-LV"/>
        </w:rPr>
      </w:pPr>
      <w:r w:rsidRPr="004F7E37">
        <w:rPr>
          <w:rFonts w:cstheme="minorHAnsi"/>
          <w:lang w:val="lv-LV"/>
        </w:rPr>
        <w:t>Pasūtītāj</w:t>
      </w:r>
      <w:r w:rsidR="0073746F" w:rsidRPr="004F7E37">
        <w:rPr>
          <w:rFonts w:cstheme="minorHAnsi"/>
          <w:lang w:val="lv-LV"/>
        </w:rPr>
        <w:t>s atbilstoši</w:t>
      </w:r>
      <w:r w:rsidR="00922541" w:rsidRPr="004F7E37">
        <w:rPr>
          <w:rFonts w:cstheme="minorHAnsi"/>
          <w:lang w:val="lv-LV"/>
        </w:rPr>
        <w:t xml:space="preserve"> </w:t>
      </w:r>
      <w:r w:rsidR="00D11DE0" w:rsidRPr="004F7E37">
        <w:rPr>
          <w:lang w:val="lv-LV"/>
        </w:rPr>
        <w:t>Līgum</w:t>
      </w:r>
      <w:r w:rsidR="0073746F" w:rsidRPr="004F7E37">
        <w:rPr>
          <w:lang w:val="lv-LV"/>
        </w:rPr>
        <w:t xml:space="preserve">ā noteiktajam apņemas ierādīt būvlaukumu, pieņemt </w:t>
      </w:r>
      <w:r w:rsidRPr="004F7E37">
        <w:rPr>
          <w:lang w:val="lv-LV"/>
        </w:rPr>
        <w:t>Objekt</w:t>
      </w:r>
      <w:r w:rsidR="0073746F" w:rsidRPr="004F7E37">
        <w:rPr>
          <w:lang w:val="lv-LV"/>
        </w:rPr>
        <w:t>u un pilnībā norēķināties ar</w:t>
      </w:r>
      <w:r w:rsidR="00922541" w:rsidRPr="004F7E37">
        <w:rPr>
          <w:lang w:val="lv-LV"/>
        </w:rPr>
        <w:t xml:space="preserve"> </w:t>
      </w:r>
      <w:r w:rsidRPr="004F7E37">
        <w:rPr>
          <w:lang w:val="lv-LV"/>
        </w:rPr>
        <w:t>Ģenerāluzņēmēj</w:t>
      </w:r>
      <w:r w:rsidR="0073746F" w:rsidRPr="004F7E37">
        <w:rPr>
          <w:lang w:val="lv-LV"/>
        </w:rPr>
        <w:t xml:space="preserve">u par kvalitatīvi, tas ir atbilstoši </w:t>
      </w:r>
      <w:r w:rsidR="002E15FB" w:rsidRPr="004F7E37">
        <w:rPr>
          <w:lang w:val="lv-LV"/>
        </w:rPr>
        <w:t xml:space="preserve">šī </w:t>
      </w:r>
      <w:r w:rsidR="00D11DE0" w:rsidRPr="004F7E37">
        <w:rPr>
          <w:lang w:val="lv-LV"/>
        </w:rPr>
        <w:t>Līgum</w:t>
      </w:r>
      <w:r w:rsidR="002E15FB" w:rsidRPr="004F7E37">
        <w:rPr>
          <w:lang w:val="lv-LV"/>
        </w:rPr>
        <w:t xml:space="preserve">a </w:t>
      </w:r>
      <w:r w:rsidR="0073746F" w:rsidRPr="004F7E37">
        <w:rPr>
          <w:lang w:val="lv-LV"/>
        </w:rPr>
        <w:t>prasībām un savlaicīgi, pabeigtajiem būvdarbiem.</w:t>
      </w:r>
    </w:p>
    <w:p w14:paraId="25ADAA54" w14:textId="7449F15C" w:rsidR="0065097F" w:rsidRPr="004F7E37" w:rsidRDefault="00442A28" w:rsidP="0065097F">
      <w:pPr>
        <w:pStyle w:val="ListParagraph"/>
        <w:numPr>
          <w:ilvl w:val="1"/>
          <w:numId w:val="1"/>
        </w:numPr>
        <w:autoSpaceDE w:val="0"/>
        <w:autoSpaceDN w:val="0"/>
        <w:adjustRightInd w:val="0"/>
        <w:spacing w:after="0" w:line="240" w:lineRule="auto"/>
        <w:jc w:val="both"/>
        <w:rPr>
          <w:rFonts w:cstheme="minorHAnsi"/>
          <w:lang w:val="lv-LV"/>
        </w:rPr>
      </w:pPr>
      <w:r w:rsidRPr="004F7E37">
        <w:rPr>
          <w:rFonts w:cstheme="minorHAnsi"/>
          <w:lang w:val="lv-LV"/>
        </w:rPr>
        <w:t>Ģenerāluzņēmēj</w:t>
      </w:r>
      <w:r w:rsidR="0073746F" w:rsidRPr="004F7E37">
        <w:rPr>
          <w:rFonts w:cstheme="minorHAnsi"/>
          <w:lang w:val="lv-LV"/>
        </w:rPr>
        <w:t xml:space="preserve">s veic būvniecību saskaņā ar </w:t>
      </w:r>
      <w:r w:rsidR="003A3177">
        <w:rPr>
          <w:rFonts w:cstheme="minorHAnsi"/>
          <w:lang w:val="lv-LV"/>
        </w:rPr>
        <w:t>____________________________</w:t>
      </w:r>
      <w:r w:rsidR="00754D15" w:rsidRPr="004F7E37">
        <w:rPr>
          <w:rFonts w:cstheme="minorHAnsi"/>
          <w:lang w:val="lv-LV"/>
        </w:rPr>
        <w:t>,</w:t>
      </w:r>
      <w:r w:rsidR="00391B64" w:rsidRPr="004F7E37">
        <w:rPr>
          <w:rFonts w:cstheme="minorHAnsi"/>
          <w:lang w:val="lv-LV"/>
        </w:rPr>
        <w:t xml:space="preserve"> izstrādāto </w:t>
      </w:r>
      <w:r w:rsidR="00A90C5C" w:rsidRPr="004F7E37">
        <w:rPr>
          <w:rFonts w:cstheme="minorHAnsi"/>
          <w:lang w:val="lv-LV"/>
        </w:rPr>
        <w:t>būvprojektu</w:t>
      </w:r>
      <w:r w:rsidR="00754D15" w:rsidRPr="004F7E37">
        <w:rPr>
          <w:rFonts w:cstheme="minorHAnsi"/>
          <w:lang w:val="lv-LV"/>
        </w:rPr>
        <w:t xml:space="preserve">, </w:t>
      </w:r>
      <w:r w:rsidR="0073746F" w:rsidRPr="004F7E37">
        <w:rPr>
          <w:rFonts w:cstheme="minorHAnsi"/>
          <w:lang w:val="lv-LV"/>
        </w:rPr>
        <w:t xml:space="preserve">šī </w:t>
      </w:r>
      <w:r w:rsidR="00D11DE0" w:rsidRPr="004F7E37">
        <w:rPr>
          <w:rFonts w:cstheme="minorHAnsi"/>
          <w:lang w:val="lv-LV"/>
        </w:rPr>
        <w:t>Līgum</w:t>
      </w:r>
      <w:r w:rsidR="0073746F" w:rsidRPr="004F7E37">
        <w:rPr>
          <w:rFonts w:cstheme="minorHAnsi"/>
          <w:lang w:val="lv-LV"/>
        </w:rPr>
        <w:t>a noteiktajām prasībām,</w:t>
      </w:r>
      <w:r w:rsidR="00922541" w:rsidRPr="004F7E37">
        <w:rPr>
          <w:rFonts w:cstheme="minorHAnsi"/>
          <w:lang w:val="lv-LV"/>
        </w:rPr>
        <w:t xml:space="preserve"> </w:t>
      </w:r>
      <w:r w:rsidRPr="004F7E37">
        <w:rPr>
          <w:lang w:val="lv-LV"/>
        </w:rPr>
        <w:t>Ģenerāluzņēmēj</w:t>
      </w:r>
      <w:r w:rsidR="0073746F" w:rsidRPr="004F7E37">
        <w:rPr>
          <w:lang w:val="lv-LV"/>
        </w:rPr>
        <w:t>a iesniegto piedāvājumu,</w:t>
      </w:r>
      <w:r w:rsidR="00A90C5C" w:rsidRPr="004F7E37">
        <w:rPr>
          <w:lang w:val="lv-LV"/>
        </w:rPr>
        <w:t xml:space="preserve"> </w:t>
      </w:r>
      <w:r w:rsidR="0073746F" w:rsidRPr="004F7E37">
        <w:rPr>
          <w:lang w:val="lv-LV"/>
        </w:rPr>
        <w:t>kā arī citiem Latvijas Republikas normatīvajiem aktiem, kas regulē būvniecības procesu.</w:t>
      </w:r>
    </w:p>
    <w:p w14:paraId="6CCA787B" w14:textId="223E68AB" w:rsidR="007136E7" w:rsidRPr="004F7E37" w:rsidRDefault="00442A28" w:rsidP="00486A05">
      <w:pPr>
        <w:pStyle w:val="ListParagraph"/>
        <w:numPr>
          <w:ilvl w:val="1"/>
          <w:numId w:val="1"/>
        </w:numPr>
        <w:autoSpaceDE w:val="0"/>
        <w:autoSpaceDN w:val="0"/>
        <w:adjustRightInd w:val="0"/>
        <w:spacing w:after="0" w:line="240" w:lineRule="auto"/>
        <w:jc w:val="both"/>
        <w:rPr>
          <w:rFonts w:cstheme="minorHAnsi"/>
          <w:lang w:val="lv-LV"/>
        </w:rPr>
      </w:pPr>
      <w:r w:rsidRPr="004F7E37">
        <w:rPr>
          <w:rFonts w:cstheme="minorHAnsi"/>
          <w:lang w:val="lv-LV"/>
        </w:rPr>
        <w:t>Ģenerāluzņēmēj</w:t>
      </w:r>
      <w:r w:rsidR="00E3296C" w:rsidRPr="004F7E37">
        <w:rPr>
          <w:rFonts w:cstheme="minorHAnsi"/>
          <w:lang w:val="lv-LV"/>
        </w:rPr>
        <w:t xml:space="preserve">s veic </w:t>
      </w:r>
      <w:r w:rsidR="00D11DE0" w:rsidRPr="004F7E37">
        <w:rPr>
          <w:rFonts w:cstheme="minorHAnsi"/>
          <w:lang w:val="lv-LV"/>
        </w:rPr>
        <w:t>Līgum</w:t>
      </w:r>
      <w:r w:rsidR="0073746F" w:rsidRPr="004F7E37">
        <w:rPr>
          <w:rFonts w:cstheme="minorHAnsi"/>
          <w:lang w:val="lv-LV"/>
        </w:rPr>
        <w:t xml:space="preserve">a 1.1.punktā noteikto Darbu izpildi saskaņā ar šo </w:t>
      </w:r>
      <w:r w:rsidR="00D11DE0" w:rsidRPr="004F7E37">
        <w:rPr>
          <w:rFonts w:cstheme="minorHAnsi"/>
          <w:lang w:val="lv-LV"/>
        </w:rPr>
        <w:t>Līgum</w:t>
      </w:r>
      <w:r w:rsidR="0073746F" w:rsidRPr="004F7E37">
        <w:rPr>
          <w:rFonts w:cstheme="minorHAnsi"/>
          <w:lang w:val="lv-LV"/>
        </w:rPr>
        <w:t>u, Būvniecības</w:t>
      </w:r>
      <w:r w:rsidR="00922541" w:rsidRPr="004F7E37">
        <w:rPr>
          <w:rFonts w:cstheme="minorHAnsi"/>
          <w:lang w:val="lv-LV"/>
        </w:rPr>
        <w:t xml:space="preserve"> </w:t>
      </w:r>
      <w:r w:rsidR="0073746F" w:rsidRPr="004F7E37">
        <w:rPr>
          <w:rFonts w:cstheme="minorHAnsi"/>
          <w:lang w:val="lv-LV"/>
        </w:rPr>
        <w:t>likumu,</w:t>
      </w:r>
      <w:r w:rsidR="007136E7" w:rsidRPr="004F7E37">
        <w:rPr>
          <w:rFonts w:cstheme="minorHAnsi"/>
          <w:lang w:val="lv-LV"/>
        </w:rPr>
        <w:t xml:space="preserve"> </w:t>
      </w:r>
      <w:r w:rsidR="0073746F" w:rsidRPr="004F7E37">
        <w:rPr>
          <w:rFonts w:cstheme="minorHAnsi"/>
          <w:lang w:val="lv-LV"/>
        </w:rPr>
        <w:t>19.08.2014. Ministru kabineta noteikumiem Nr.500 “Vispārīgie būvnoteikumi”</w:t>
      </w:r>
      <w:r w:rsidR="00845D7D" w:rsidRPr="004F7E37">
        <w:rPr>
          <w:rFonts w:cstheme="minorHAnsi"/>
          <w:lang w:val="lv-LV"/>
        </w:rPr>
        <w:t xml:space="preserve">, 09.05.2017. Ministru kabineta noteikumiem Nr. 253 “Atsevišķu inženierbūvju būvnoteikumi”, un citiem </w:t>
      </w:r>
      <w:r w:rsidR="00340B3F" w:rsidRPr="004F7E37">
        <w:rPr>
          <w:rFonts w:cstheme="minorHAnsi"/>
          <w:lang w:val="lv-LV"/>
        </w:rPr>
        <w:t xml:space="preserve">Latvijas Republikas </w:t>
      </w:r>
      <w:bookmarkStart w:id="0" w:name="_Hlk106720580"/>
      <w:r w:rsidR="00340B3F" w:rsidRPr="004F7E37">
        <w:rPr>
          <w:rFonts w:cstheme="minorHAnsi"/>
          <w:lang w:val="lv-LV"/>
        </w:rPr>
        <w:t>normatīvajiem aktiem, kas regulē būvniecības procesu</w:t>
      </w:r>
      <w:bookmarkEnd w:id="0"/>
      <w:r w:rsidR="00340B3F" w:rsidRPr="004F7E37">
        <w:rPr>
          <w:rFonts w:cstheme="minorHAnsi"/>
          <w:lang w:val="lv-LV"/>
        </w:rPr>
        <w:t>, to spēkā esošajā redakcijā</w:t>
      </w:r>
      <w:r w:rsidR="007136E7" w:rsidRPr="004F7E37">
        <w:rPr>
          <w:rFonts w:cstheme="minorHAnsi"/>
          <w:lang w:val="lv-LV"/>
        </w:rPr>
        <w:t xml:space="preserve"> </w:t>
      </w:r>
      <w:r w:rsidR="00D11DE0" w:rsidRPr="004F7E37">
        <w:rPr>
          <w:rFonts w:cstheme="minorHAnsi"/>
          <w:lang w:val="lv-LV"/>
        </w:rPr>
        <w:t>Līgum</w:t>
      </w:r>
      <w:r w:rsidR="00340B3F" w:rsidRPr="004F7E37">
        <w:rPr>
          <w:rFonts w:cstheme="minorHAnsi"/>
          <w:lang w:val="lv-LV"/>
        </w:rPr>
        <w:t xml:space="preserve">a izpildes laikā, </w:t>
      </w:r>
      <w:r w:rsidR="007136E7" w:rsidRPr="004F7E37">
        <w:rPr>
          <w:rFonts w:cstheme="minorHAnsi"/>
          <w:lang w:val="lv-LV"/>
        </w:rPr>
        <w:t>sekojoš</w:t>
      </w:r>
      <w:r w:rsidR="00520D60" w:rsidRPr="004F7E37">
        <w:rPr>
          <w:rFonts w:cstheme="minorHAnsi"/>
          <w:lang w:val="lv-LV"/>
        </w:rPr>
        <w:t>ā</w:t>
      </w:r>
      <w:r w:rsidR="007136E7" w:rsidRPr="004F7E37">
        <w:rPr>
          <w:rFonts w:cstheme="minorHAnsi"/>
          <w:lang w:val="lv-LV"/>
        </w:rPr>
        <w:t xml:space="preserve"> termiņ</w:t>
      </w:r>
      <w:r w:rsidR="00520D60" w:rsidRPr="004F7E37">
        <w:rPr>
          <w:rFonts w:cstheme="minorHAnsi"/>
          <w:lang w:val="lv-LV"/>
        </w:rPr>
        <w:t>ā</w:t>
      </w:r>
      <w:r w:rsidR="007136E7" w:rsidRPr="004F7E37">
        <w:rPr>
          <w:rFonts w:cstheme="minorHAnsi"/>
          <w:lang w:val="lv-LV"/>
        </w:rPr>
        <w:t>:</w:t>
      </w:r>
      <w:r w:rsidR="00F47170" w:rsidRPr="004F7E37">
        <w:rPr>
          <w:rFonts w:cstheme="minorHAnsi"/>
          <w:lang w:val="lv-LV"/>
        </w:rPr>
        <w:t xml:space="preserve"> </w:t>
      </w:r>
      <w:r w:rsidR="00F47170" w:rsidRPr="002A11F3">
        <w:rPr>
          <w:rFonts w:cstheme="minorHAnsi"/>
          <w:lang w:val="lv-LV"/>
        </w:rPr>
        <w:t xml:space="preserve">līdz </w:t>
      </w:r>
      <w:r w:rsidR="00F47170" w:rsidRPr="002A11F3">
        <w:rPr>
          <w:rFonts w:cstheme="minorHAnsi"/>
          <w:b/>
          <w:lang w:val="lv-LV"/>
        </w:rPr>
        <w:t>20</w:t>
      </w:r>
      <w:r w:rsidR="003A3177">
        <w:rPr>
          <w:rFonts w:cstheme="minorHAnsi"/>
          <w:b/>
          <w:lang w:val="lv-LV"/>
        </w:rPr>
        <w:t>2</w:t>
      </w:r>
      <w:r w:rsidR="00303768">
        <w:rPr>
          <w:rFonts w:cstheme="minorHAnsi"/>
          <w:b/>
          <w:lang w:val="lv-LV"/>
        </w:rPr>
        <w:t>__</w:t>
      </w:r>
      <w:r w:rsidR="00F47170" w:rsidRPr="002A11F3">
        <w:rPr>
          <w:rFonts w:cstheme="minorHAnsi"/>
          <w:b/>
          <w:lang w:val="lv-LV"/>
        </w:rPr>
        <w:t xml:space="preserve">.gada </w:t>
      </w:r>
      <w:r w:rsidR="00303768">
        <w:rPr>
          <w:rFonts w:cstheme="minorHAnsi"/>
          <w:b/>
          <w:lang w:val="lv-LV"/>
        </w:rPr>
        <w:t>__</w:t>
      </w:r>
      <w:r w:rsidR="00F47170" w:rsidRPr="002A11F3">
        <w:rPr>
          <w:rFonts w:cstheme="minorHAnsi"/>
          <w:b/>
          <w:lang w:val="lv-LV"/>
        </w:rPr>
        <w:t>.</w:t>
      </w:r>
      <w:r w:rsidR="00303768">
        <w:rPr>
          <w:rFonts w:cstheme="minorHAnsi"/>
          <w:b/>
          <w:lang w:val="lv-LV"/>
        </w:rPr>
        <w:t>____________</w:t>
      </w:r>
      <w:r w:rsidR="0084132A" w:rsidRPr="004F7E37">
        <w:rPr>
          <w:rFonts w:cstheme="minorHAnsi"/>
          <w:bCs/>
          <w:lang w:val="lv-LV"/>
        </w:rPr>
        <w:t>.</w:t>
      </w:r>
    </w:p>
    <w:p w14:paraId="72E1BFA8" w14:textId="40739B45" w:rsidR="00922541" w:rsidRPr="004F7E37" w:rsidRDefault="0073746F" w:rsidP="003E1785">
      <w:pPr>
        <w:spacing w:after="0"/>
        <w:ind w:left="390"/>
        <w:jc w:val="both"/>
        <w:rPr>
          <w:lang w:val="lv-LV"/>
        </w:rPr>
      </w:pPr>
      <w:r w:rsidRPr="004F7E37">
        <w:rPr>
          <w:lang w:val="lv-LV"/>
        </w:rPr>
        <w:t>Darba izpilde</w:t>
      </w:r>
      <w:r w:rsidR="00922541" w:rsidRPr="004F7E37">
        <w:rPr>
          <w:lang w:val="lv-LV"/>
        </w:rPr>
        <w:t xml:space="preserve"> </w:t>
      </w:r>
      <w:r w:rsidRPr="004F7E37">
        <w:rPr>
          <w:lang w:val="lv-LV"/>
        </w:rPr>
        <w:t xml:space="preserve">tiek veikta saskaņā ar </w:t>
      </w:r>
      <w:r w:rsidR="005A2E61" w:rsidRPr="004F7E37">
        <w:rPr>
          <w:lang w:val="lv-LV"/>
        </w:rPr>
        <w:t>Būvdarbu izpildes un naudas plūsmas grafik</w:t>
      </w:r>
      <w:r w:rsidR="007136E7" w:rsidRPr="004F7E37">
        <w:rPr>
          <w:lang w:val="lv-LV"/>
        </w:rPr>
        <w:t>u</w:t>
      </w:r>
      <w:r w:rsidR="005A2E61" w:rsidRPr="004F7E37">
        <w:rPr>
          <w:lang w:val="lv-LV"/>
        </w:rPr>
        <w:t xml:space="preserve"> </w:t>
      </w:r>
      <w:r w:rsidRPr="004F7E37">
        <w:rPr>
          <w:lang w:val="lv-LV"/>
        </w:rPr>
        <w:t>(</w:t>
      </w:r>
      <w:r w:rsidR="00D11DE0" w:rsidRPr="004F7E37">
        <w:rPr>
          <w:lang w:val="lv-LV"/>
        </w:rPr>
        <w:t>Līgum</w:t>
      </w:r>
      <w:r w:rsidRPr="004F7E37">
        <w:rPr>
          <w:lang w:val="lv-LV"/>
        </w:rPr>
        <w:t>a pielikums Nr.2).</w:t>
      </w:r>
    </w:p>
    <w:p w14:paraId="43377090" w14:textId="0F0CE72D" w:rsidR="0073746F" w:rsidRPr="004F7E37" w:rsidRDefault="0073746F" w:rsidP="00486A05">
      <w:pPr>
        <w:pStyle w:val="ListParagraph"/>
        <w:numPr>
          <w:ilvl w:val="1"/>
          <w:numId w:val="1"/>
        </w:numPr>
        <w:autoSpaceDE w:val="0"/>
        <w:autoSpaceDN w:val="0"/>
        <w:adjustRightInd w:val="0"/>
        <w:spacing w:after="0" w:line="240" w:lineRule="auto"/>
        <w:jc w:val="both"/>
        <w:rPr>
          <w:rFonts w:cstheme="minorHAnsi"/>
          <w:lang w:val="lv-LV"/>
        </w:rPr>
      </w:pPr>
      <w:r w:rsidRPr="004F7E37">
        <w:rPr>
          <w:rFonts w:cstheme="minorHAnsi"/>
          <w:lang w:val="lv-LV"/>
        </w:rPr>
        <w:t xml:space="preserve">Izpildīto </w:t>
      </w:r>
      <w:r w:rsidR="007136E7" w:rsidRPr="004F7E37">
        <w:rPr>
          <w:rFonts w:cstheme="minorHAnsi"/>
          <w:lang w:val="lv-LV"/>
        </w:rPr>
        <w:t>D</w:t>
      </w:r>
      <w:r w:rsidRPr="004F7E37">
        <w:rPr>
          <w:rFonts w:cstheme="minorHAnsi"/>
          <w:lang w:val="lv-LV"/>
        </w:rPr>
        <w:t xml:space="preserve">arbu garantijas laiks darbiem ir ne mazāk kā </w:t>
      </w:r>
      <w:r w:rsidR="000C0347" w:rsidRPr="004F7E37">
        <w:rPr>
          <w:rFonts w:cstheme="minorHAnsi"/>
          <w:lang w:val="lv-LV"/>
        </w:rPr>
        <w:t>24</w:t>
      </w:r>
      <w:r w:rsidRPr="004F7E37">
        <w:rPr>
          <w:rFonts w:cstheme="minorHAnsi"/>
          <w:lang w:val="lv-LV"/>
        </w:rPr>
        <w:t xml:space="preserve"> (</w:t>
      </w:r>
      <w:r w:rsidR="000C0347" w:rsidRPr="004F7E37">
        <w:rPr>
          <w:rFonts w:cstheme="minorHAnsi"/>
          <w:lang w:val="lv-LV"/>
        </w:rPr>
        <w:t>divdesmit četri</w:t>
      </w:r>
      <w:r w:rsidRPr="004F7E37">
        <w:rPr>
          <w:rFonts w:cstheme="minorHAnsi"/>
          <w:lang w:val="lv-LV"/>
        </w:rPr>
        <w:t>) kalendārie mēneši,</w:t>
      </w:r>
      <w:r w:rsidR="00922541" w:rsidRPr="004F7E37">
        <w:rPr>
          <w:rFonts w:cstheme="minorHAnsi"/>
          <w:lang w:val="lv-LV"/>
        </w:rPr>
        <w:t xml:space="preserve"> </w:t>
      </w:r>
      <w:r w:rsidR="007136E7" w:rsidRPr="004F7E37">
        <w:rPr>
          <w:rFonts w:cstheme="minorHAnsi"/>
          <w:lang w:val="lv-LV"/>
        </w:rPr>
        <w:t xml:space="preserve">Darbos izmantotiem </w:t>
      </w:r>
      <w:r w:rsidR="00D27AEF" w:rsidRPr="004F7E37">
        <w:rPr>
          <w:rFonts w:cstheme="minorHAnsi"/>
          <w:lang w:val="lv-LV"/>
        </w:rPr>
        <w:t xml:space="preserve">materiāliem </w:t>
      </w:r>
      <w:r w:rsidR="000C0347" w:rsidRPr="004F7E37">
        <w:rPr>
          <w:rFonts w:cstheme="minorHAnsi"/>
          <w:lang w:val="lv-LV"/>
        </w:rPr>
        <w:t>24</w:t>
      </w:r>
      <w:r w:rsidRPr="004F7E37">
        <w:rPr>
          <w:rFonts w:cstheme="minorHAnsi"/>
          <w:lang w:val="lv-LV"/>
        </w:rPr>
        <w:t xml:space="preserve"> (</w:t>
      </w:r>
      <w:r w:rsidR="000C0347" w:rsidRPr="004F7E37">
        <w:rPr>
          <w:rFonts w:cstheme="minorHAnsi"/>
          <w:lang w:val="lv-LV"/>
        </w:rPr>
        <w:t>divdesmit četri</w:t>
      </w:r>
      <w:r w:rsidRPr="004F7E37">
        <w:rPr>
          <w:rFonts w:cstheme="minorHAnsi"/>
          <w:lang w:val="lv-LV"/>
        </w:rPr>
        <w:t xml:space="preserve">) kalendārie mēneši (atbilstoši iesniegtajam piedāvājumam) no </w:t>
      </w:r>
      <w:r w:rsidR="007136E7" w:rsidRPr="004F7E37">
        <w:rPr>
          <w:rFonts w:cstheme="minorHAnsi"/>
          <w:lang w:val="lv-LV"/>
        </w:rPr>
        <w:t>D</w:t>
      </w:r>
      <w:r w:rsidRPr="004F7E37">
        <w:rPr>
          <w:rFonts w:cstheme="minorHAnsi"/>
          <w:lang w:val="lv-LV"/>
        </w:rPr>
        <w:t>arbu</w:t>
      </w:r>
      <w:r w:rsidR="00922541" w:rsidRPr="004F7E37">
        <w:rPr>
          <w:rFonts w:cstheme="minorHAnsi"/>
          <w:lang w:val="lv-LV"/>
        </w:rPr>
        <w:t xml:space="preserve"> </w:t>
      </w:r>
      <w:r w:rsidRPr="004F7E37">
        <w:rPr>
          <w:rFonts w:cstheme="minorHAnsi"/>
          <w:lang w:val="lv-LV"/>
        </w:rPr>
        <w:t>nodošanas dienas.</w:t>
      </w:r>
    </w:p>
    <w:p w14:paraId="113B4A4F" w14:textId="77777777" w:rsidR="00922541" w:rsidRPr="004F7E37" w:rsidRDefault="00922541" w:rsidP="00D27AEF">
      <w:pPr>
        <w:pStyle w:val="ListParagraph"/>
        <w:autoSpaceDE w:val="0"/>
        <w:autoSpaceDN w:val="0"/>
        <w:adjustRightInd w:val="0"/>
        <w:spacing w:after="0" w:line="240" w:lineRule="auto"/>
        <w:ind w:left="390"/>
        <w:jc w:val="both"/>
        <w:rPr>
          <w:rFonts w:cstheme="minorHAnsi"/>
          <w:lang w:val="lv-LV"/>
        </w:rPr>
      </w:pPr>
    </w:p>
    <w:p w14:paraId="40E62891" w14:textId="77777777" w:rsidR="0073746F" w:rsidRPr="004F7E37" w:rsidRDefault="0073746F" w:rsidP="00D27AEF">
      <w:pPr>
        <w:autoSpaceDE w:val="0"/>
        <w:autoSpaceDN w:val="0"/>
        <w:adjustRightInd w:val="0"/>
        <w:spacing w:after="0" w:line="240" w:lineRule="auto"/>
        <w:jc w:val="both"/>
        <w:rPr>
          <w:rFonts w:cstheme="minorHAnsi"/>
          <w:b/>
          <w:bCs/>
          <w:lang w:val="lv-LV"/>
        </w:rPr>
      </w:pPr>
      <w:r w:rsidRPr="004F7E37">
        <w:rPr>
          <w:rFonts w:cstheme="minorHAnsi"/>
          <w:b/>
          <w:bCs/>
          <w:lang w:val="lv-LV"/>
        </w:rPr>
        <w:t>2. Lietotās definīcijas un termini</w:t>
      </w:r>
    </w:p>
    <w:p w14:paraId="6C8F0AAB" w14:textId="43ECD8B6" w:rsidR="00922541" w:rsidRPr="004F7E37" w:rsidRDefault="0073746F" w:rsidP="00486A05">
      <w:pPr>
        <w:pStyle w:val="ListParagraph"/>
        <w:numPr>
          <w:ilvl w:val="1"/>
          <w:numId w:val="2"/>
        </w:numPr>
        <w:autoSpaceDE w:val="0"/>
        <w:autoSpaceDN w:val="0"/>
        <w:adjustRightInd w:val="0"/>
        <w:spacing w:after="0" w:line="240" w:lineRule="auto"/>
        <w:jc w:val="both"/>
        <w:rPr>
          <w:rFonts w:cstheme="minorHAnsi"/>
          <w:lang w:val="lv-LV"/>
        </w:rPr>
      </w:pPr>
      <w:r w:rsidRPr="004F7E37">
        <w:rPr>
          <w:rFonts w:cstheme="minorHAnsi"/>
          <w:lang w:val="lv-LV"/>
        </w:rPr>
        <w:t>”</w:t>
      </w:r>
      <w:r w:rsidR="00D11DE0" w:rsidRPr="004F7E37">
        <w:rPr>
          <w:rFonts w:cstheme="minorHAnsi"/>
          <w:lang w:val="lv-LV"/>
        </w:rPr>
        <w:t>Līgum</w:t>
      </w:r>
      <w:r w:rsidRPr="004F7E37">
        <w:rPr>
          <w:rFonts w:cstheme="minorHAnsi"/>
          <w:lang w:val="lv-LV"/>
        </w:rPr>
        <w:t xml:space="preserve">s” – nozīmē šo Pušu parakstīto </w:t>
      </w:r>
      <w:r w:rsidR="00D11DE0" w:rsidRPr="004F7E37">
        <w:rPr>
          <w:rFonts w:cstheme="minorHAnsi"/>
          <w:lang w:val="lv-LV"/>
        </w:rPr>
        <w:t>Līgum</w:t>
      </w:r>
      <w:r w:rsidRPr="004F7E37">
        <w:rPr>
          <w:rFonts w:cstheme="minorHAnsi"/>
          <w:lang w:val="lv-LV"/>
        </w:rPr>
        <w:t>u un tā pielikumus: būvprojektu, veicamo darbu un</w:t>
      </w:r>
      <w:r w:rsidR="00922541" w:rsidRPr="004F7E37">
        <w:rPr>
          <w:rFonts w:cstheme="minorHAnsi"/>
          <w:lang w:val="lv-LV"/>
        </w:rPr>
        <w:t xml:space="preserve"> </w:t>
      </w:r>
      <w:r w:rsidRPr="004F7E37">
        <w:rPr>
          <w:rFonts w:cstheme="minorHAnsi"/>
          <w:lang w:val="lv-LV"/>
        </w:rPr>
        <w:t xml:space="preserve">izmaksu specifikāciju </w:t>
      </w:r>
      <w:bookmarkStart w:id="1" w:name="_Hlk505671023"/>
      <w:r w:rsidRPr="004F7E37">
        <w:rPr>
          <w:rFonts w:cstheme="minorHAnsi"/>
          <w:lang w:val="lv-LV"/>
        </w:rPr>
        <w:t xml:space="preserve">“Koptāme” (pielikums nr.1), </w:t>
      </w:r>
      <w:r w:rsidR="00401EE0" w:rsidRPr="004F7E37">
        <w:rPr>
          <w:rFonts w:cstheme="minorHAnsi"/>
          <w:lang w:val="lv-LV"/>
        </w:rPr>
        <w:t>būvdarbu izpildes un naudas plūsmas grafiks</w:t>
      </w:r>
      <w:r w:rsidR="00922541" w:rsidRPr="004F7E37">
        <w:rPr>
          <w:rFonts w:cstheme="minorHAnsi"/>
          <w:lang w:val="lv-LV"/>
        </w:rPr>
        <w:t xml:space="preserve"> </w:t>
      </w:r>
      <w:r w:rsidRPr="004F7E37">
        <w:rPr>
          <w:rFonts w:cstheme="minorHAnsi"/>
          <w:lang w:val="lv-LV"/>
        </w:rPr>
        <w:t>(pielikums nr.2)</w:t>
      </w:r>
      <w:bookmarkEnd w:id="1"/>
      <w:r w:rsidRPr="004F7E37">
        <w:rPr>
          <w:rFonts w:cstheme="minorHAnsi"/>
          <w:lang w:val="lv-LV"/>
        </w:rPr>
        <w:t xml:space="preserve">, kā arī citus abpusēji </w:t>
      </w:r>
      <w:r w:rsidR="00D11DE0" w:rsidRPr="004F7E37">
        <w:rPr>
          <w:rFonts w:cstheme="minorHAnsi"/>
          <w:lang w:val="lv-LV"/>
        </w:rPr>
        <w:t>Līgum</w:t>
      </w:r>
      <w:r w:rsidRPr="004F7E37">
        <w:rPr>
          <w:rFonts w:cstheme="minorHAnsi"/>
          <w:lang w:val="lv-LV"/>
        </w:rPr>
        <w:t>a darbības termiņā parakstītus tā pielikumus un jebkurus</w:t>
      </w:r>
      <w:r w:rsidR="00922541" w:rsidRPr="004F7E37">
        <w:rPr>
          <w:rFonts w:cstheme="minorHAnsi"/>
          <w:lang w:val="lv-LV"/>
        </w:rPr>
        <w:t xml:space="preserve"> </w:t>
      </w:r>
      <w:r w:rsidRPr="004F7E37">
        <w:rPr>
          <w:rFonts w:cstheme="minorHAnsi"/>
          <w:lang w:val="lv-LV"/>
        </w:rPr>
        <w:t xml:space="preserve">citus dokumentus, kas papildina vai groza šo </w:t>
      </w:r>
      <w:r w:rsidR="00D11DE0" w:rsidRPr="004F7E37">
        <w:rPr>
          <w:rFonts w:cstheme="minorHAnsi"/>
          <w:lang w:val="lv-LV"/>
        </w:rPr>
        <w:t>Līgum</w:t>
      </w:r>
      <w:r w:rsidRPr="004F7E37">
        <w:rPr>
          <w:rFonts w:cstheme="minorHAnsi"/>
          <w:lang w:val="lv-LV"/>
        </w:rPr>
        <w:t>u vai tā pielikumus. Visi pielikumi un citi pie</w:t>
      </w:r>
      <w:r w:rsidR="00922541" w:rsidRPr="004F7E37">
        <w:rPr>
          <w:rFonts w:cstheme="minorHAnsi"/>
          <w:lang w:val="lv-LV"/>
        </w:rPr>
        <w:t xml:space="preserve"> </w:t>
      </w:r>
      <w:r w:rsidR="00D11DE0" w:rsidRPr="004F7E37">
        <w:rPr>
          <w:rFonts w:cstheme="minorHAnsi"/>
          <w:lang w:val="lv-LV"/>
        </w:rPr>
        <w:t>Līgum</w:t>
      </w:r>
      <w:r w:rsidRPr="004F7E37">
        <w:rPr>
          <w:rFonts w:cstheme="minorHAnsi"/>
          <w:lang w:val="lv-LV"/>
        </w:rPr>
        <w:t xml:space="preserve">a parakstīti dokumenti ir </w:t>
      </w:r>
      <w:r w:rsidR="00D11DE0" w:rsidRPr="004F7E37">
        <w:rPr>
          <w:rFonts w:cstheme="minorHAnsi"/>
          <w:lang w:val="lv-LV"/>
        </w:rPr>
        <w:t>Līgum</w:t>
      </w:r>
      <w:r w:rsidRPr="004F7E37">
        <w:rPr>
          <w:rFonts w:cstheme="minorHAnsi"/>
          <w:lang w:val="lv-LV"/>
        </w:rPr>
        <w:t>a neatņemama sastāvdaļa.</w:t>
      </w:r>
    </w:p>
    <w:p w14:paraId="5840DF1A" w14:textId="4C2C4FE5" w:rsidR="00922541" w:rsidRPr="004F7E37" w:rsidRDefault="0073746F" w:rsidP="00486A05">
      <w:pPr>
        <w:pStyle w:val="ListParagraph"/>
        <w:numPr>
          <w:ilvl w:val="1"/>
          <w:numId w:val="2"/>
        </w:numPr>
        <w:autoSpaceDE w:val="0"/>
        <w:autoSpaceDN w:val="0"/>
        <w:adjustRightInd w:val="0"/>
        <w:spacing w:after="0" w:line="240" w:lineRule="auto"/>
        <w:jc w:val="both"/>
        <w:rPr>
          <w:rFonts w:cstheme="minorHAnsi"/>
          <w:lang w:val="lv-LV"/>
        </w:rPr>
      </w:pPr>
      <w:r w:rsidRPr="004F7E37">
        <w:rPr>
          <w:rFonts w:cstheme="minorHAnsi"/>
          <w:lang w:val="lv-LV"/>
        </w:rPr>
        <w:t>”</w:t>
      </w:r>
      <w:r w:rsidR="00442A28" w:rsidRPr="004F7E37">
        <w:rPr>
          <w:rFonts w:cstheme="minorHAnsi"/>
          <w:lang w:val="lv-LV"/>
        </w:rPr>
        <w:t>Pasūtītāj</w:t>
      </w:r>
      <w:r w:rsidRPr="004F7E37">
        <w:rPr>
          <w:rFonts w:cstheme="minorHAnsi"/>
          <w:lang w:val="lv-LV"/>
        </w:rPr>
        <w:t xml:space="preserve">s” – nozīmē </w:t>
      </w:r>
      <w:r w:rsidR="000C0347" w:rsidRPr="004F7E37">
        <w:rPr>
          <w:rFonts w:cstheme="minorHAnsi"/>
          <w:lang w:val="lv-LV"/>
        </w:rPr>
        <w:t>AS</w:t>
      </w:r>
      <w:r w:rsidR="009A66A1" w:rsidRPr="004F7E37">
        <w:rPr>
          <w:rFonts w:cstheme="minorHAnsi"/>
          <w:lang w:val="lv-LV"/>
        </w:rPr>
        <w:t xml:space="preserve"> </w:t>
      </w:r>
      <w:r w:rsidRPr="004F7E37">
        <w:rPr>
          <w:rFonts w:cstheme="minorHAnsi"/>
          <w:lang w:val="lv-LV"/>
        </w:rPr>
        <w:t>“</w:t>
      </w:r>
      <w:r w:rsidR="000C0347" w:rsidRPr="004F7E37">
        <w:rPr>
          <w:rFonts w:cstheme="minorHAnsi"/>
          <w:lang w:val="lv-LV"/>
        </w:rPr>
        <w:t>Ķekav</w:t>
      </w:r>
      <w:r w:rsidR="003A3177">
        <w:rPr>
          <w:rFonts w:cstheme="minorHAnsi"/>
          <w:lang w:val="lv-LV"/>
        </w:rPr>
        <w:t>a Foods</w:t>
      </w:r>
      <w:r w:rsidRPr="004F7E37">
        <w:rPr>
          <w:rFonts w:cstheme="minorHAnsi"/>
          <w:lang w:val="lv-LV"/>
        </w:rPr>
        <w:t>”.</w:t>
      </w:r>
    </w:p>
    <w:p w14:paraId="7CFB56B8" w14:textId="2191C127" w:rsidR="00922541" w:rsidRPr="004F7E37" w:rsidRDefault="0073746F" w:rsidP="00486A05">
      <w:pPr>
        <w:pStyle w:val="ListParagraph"/>
        <w:numPr>
          <w:ilvl w:val="1"/>
          <w:numId w:val="2"/>
        </w:numPr>
        <w:autoSpaceDE w:val="0"/>
        <w:autoSpaceDN w:val="0"/>
        <w:adjustRightInd w:val="0"/>
        <w:spacing w:after="0" w:line="240" w:lineRule="auto"/>
        <w:jc w:val="both"/>
        <w:rPr>
          <w:rFonts w:cstheme="minorHAnsi"/>
          <w:lang w:val="lv-LV"/>
        </w:rPr>
      </w:pPr>
      <w:r w:rsidRPr="004F7E37">
        <w:rPr>
          <w:rFonts w:cstheme="minorHAnsi"/>
          <w:lang w:val="lv-LV"/>
        </w:rPr>
        <w:t>”</w:t>
      </w:r>
      <w:r w:rsidR="00442A28" w:rsidRPr="004F7E37">
        <w:rPr>
          <w:rFonts w:cstheme="minorHAnsi"/>
          <w:lang w:val="lv-LV"/>
        </w:rPr>
        <w:t>Ģenerāluzņēmēj</w:t>
      </w:r>
      <w:r w:rsidRPr="004F7E37">
        <w:rPr>
          <w:rFonts w:cstheme="minorHAnsi"/>
          <w:lang w:val="lv-LV"/>
        </w:rPr>
        <w:t xml:space="preserve">s” – nozīmē galveno būvdarbu veicēju, kam </w:t>
      </w:r>
      <w:r w:rsidR="00442A28" w:rsidRPr="004F7E37">
        <w:rPr>
          <w:rFonts w:cstheme="minorHAnsi"/>
          <w:lang w:val="lv-LV"/>
        </w:rPr>
        <w:t>Pasūtītāj</w:t>
      </w:r>
      <w:r w:rsidR="00922541" w:rsidRPr="004F7E37">
        <w:rPr>
          <w:rFonts w:cstheme="minorHAnsi"/>
          <w:lang w:val="lv-LV"/>
        </w:rPr>
        <w:t xml:space="preserve">s piešķīris </w:t>
      </w:r>
      <w:r w:rsidRPr="004F7E37">
        <w:rPr>
          <w:rFonts w:cstheme="minorHAnsi"/>
          <w:lang w:val="lv-LV"/>
        </w:rPr>
        <w:t xml:space="preserve">būvniecības </w:t>
      </w:r>
      <w:r w:rsidR="00D11DE0" w:rsidRPr="004F7E37">
        <w:rPr>
          <w:rFonts w:cstheme="minorHAnsi"/>
          <w:lang w:val="lv-LV"/>
        </w:rPr>
        <w:t>Līgum</w:t>
      </w:r>
      <w:r w:rsidRPr="004F7E37">
        <w:rPr>
          <w:rFonts w:cstheme="minorHAnsi"/>
          <w:lang w:val="lv-LV"/>
        </w:rPr>
        <w:t>a slēgšanas tiesības</w:t>
      </w:r>
      <w:r w:rsidR="00922541" w:rsidRPr="004F7E37">
        <w:rPr>
          <w:rFonts w:cstheme="minorHAnsi"/>
          <w:lang w:val="lv-LV"/>
        </w:rPr>
        <w:t xml:space="preserve"> </w:t>
      </w:r>
      <w:r w:rsidRPr="004F7E37">
        <w:rPr>
          <w:rFonts w:cstheme="minorHAnsi"/>
          <w:lang w:val="lv-LV"/>
        </w:rPr>
        <w:t>un, kura</w:t>
      </w:r>
      <w:r w:rsidR="001C4552" w:rsidRPr="004F7E37">
        <w:rPr>
          <w:rFonts w:cstheme="minorHAnsi"/>
          <w:lang w:val="lv-LV"/>
        </w:rPr>
        <w:t xml:space="preserve"> </w:t>
      </w:r>
      <w:r w:rsidRPr="004F7E37">
        <w:rPr>
          <w:rFonts w:cstheme="minorHAnsi"/>
          <w:lang w:val="lv-LV"/>
        </w:rPr>
        <w:t>pienākums ir realizēt būv</w:t>
      </w:r>
      <w:r w:rsidR="007B361C" w:rsidRPr="004F7E37">
        <w:rPr>
          <w:rFonts w:cstheme="minorHAnsi"/>
          <w:lang w:val="lv-LV"/>
        </w:rPr>
        <w:t>o</w:t>
      </w:r>
      <w:r w:rsidR="00442A28" w:rsidRPr="004F7E37">
        <w:rPr>
          <w:rFonts w:cstheme="minorHAnsi"/>
          <w:lang w:val="lv-LV"/>
        </w:rPr>
        <w:t>bjekt</w:t>
      </w:r>
      <w:r w:rsidRPr="004F7E37">
        <w:rPr>
          <w:rFonts w:cstheme="minorHAnsi"/>
          <w:lang w:val="lv-LV"/>
        </w:rPr>
        <w:t xml:space="preserve">u dabā atbilstoši </w:t>
      </w:r>
      <w:r w:rsidR="003A3177">
        <w:rPr>
          <w:rFonts w:cstheme="minorHAnsi"/>
          <w:lang w:val="lv-LV"/>
        </w:rPr>
        <w:t>___________________________</w:t>
      </w:r>
      <w:r w:rsidR="000C0347" w:rsidRPr="004F7E37">
        <w:rPr>
          <w:rFonts w:cstheme="minorHAnsi"/>
          <w:lang w:val="lv-LV"/>
        </w:rPr>
        <w:t>, būvprojektam</w:t>
      </w:r>
      <w:r w:rsidRPr="004F7E37">
        <w:rPr>
          <w:rFonts w:cstheme="minorHAnsi"/>
          <w:lang w:val="lv-LV"/>
        </w:rPr>
        <w:t>.</w:t>
      </w:r>
      <w:r w:rsidR="001E32A0" w:rsidRPr="004F7E37">
        <w:rPr>
          <w:rFonts w:cstheme="minorHAnsi"/>
          <w:lang w:val="lv-LV"/>
        </w:rPr>
        <w:t xml:space="preserve">    </w:t>
      </w:r>
    </w:p>
    <w:p w14:paraId="277165BE" w14:textId="01BDB949" w:rsidR="00922541" w:rsidRPr="004F7E37" w:rsidRDefault="0073746F" w:rsidP="00486A05">
      <w:pPr>
        <w:pStyle w:val="ListParagraph"/>
        <w:numPr>
          <w:ilvl w:val="1"/>
          <w:numId w:val="2"/>
        </w:numPr>
        <w:autoSpaceDE w:val="0"/>
        <w:autoSpaceDN w:val="0"/>
        <w:adjustRightInd w:val="0"/>
        <w:spacing w:after="0" w:line="240" w:lineRule="auto"/>
        <w:jc w:val="both"/>
        <w:rPr>
          <w:rFonts w:cstheme="minorHAnsi"/>
          <w:lang w:val="lv-LV"/>
        </w:rPr>
      </w:pPr>
      <w:r w:rsidRPr="004F7E37">
        <w:rPr>
          <w:rFonts w:cstheme="minorHAnsi"/>
          <w:lang w:val="lv-LV"/>
        </w:rPr>
        <w:t>”</w:t>
      </w:r>
      <w:r w:rsidR="00442A28" w:rsidRPr="004F7E37">
        <w:rPr>
          <w:rFonts w:cstheme="minorHAnsi"/>
          <w:lang w:val="lv-LV"/>
        </w:rPr>
        <w:t>Projektētāj</w:t>
      </w:r>
      <w:r w:rsidRPr="004F7E37">
        <w:rPr>
          <w:rFonts w:cstheme="minorHAnsi"/>
          <w:lang w:val="lv-LV"/>
        </w:rPr>
        <w:t xml:space="preserve">s” – nozīmē būvprojekta izstrādātāju – </w:t>
      </w:r>
      <w:r w:rsidR="003A3177">
        <w:rPr>
          <w:rFonts w:cstheme="minorHAnsi"/>
          <w:lang w:val="lv-LV"/>
        </w:rPr>
        <w:t>______________________________</w:t>
      </w:r>
      <w:r w:rsidRPr="004F7E37">
        <w:rPr>
          <w:rFonts w:cstheme="minorHAnsi"/>
          <w:lang w:val="lv-LV"/>
        </w:rPr>
        <w:t>.</w:t>
      </w:r>
    </w:p>
    <w:p w14:paraId="1E6BB4B2" w14:textId="3B97E320" w:rsidR="00922541" w:rsidRPr="004F7E37" w:rsidRDefault="0073746F" w:rsidP="00486A05">
      <w:pPr>
        <w:pStyle w:val="ListParagraph"/>
        <w:numPr>
          <w:ilvl w:val="1"/>
          <w:numId w:val="2"/>
        </w:numPr>
        <w:autoSpaceDE w:val="0"/>
        <w:autoSpaceDN w:val="0"/>
        <w:adjustRightInd w:val="0"/>
        <w:spacing w:after="0" w:line="240" w:lineRule="auto"/>
        <w:jc w:val="both"/>
        <w:rPr>
          <w:rFonts w:cstheme="minorHAnsi"/>
          <w:lang w:val="lv-LV"/>
        </w:rPr>
      </w:pPr>
      <w:r w:rsidRPr="004F7E37">
        <w:rPr>
          <w:rFonts w:cstheme="minorHAnsi"/>
          <w:lang w:val="lv-LV"/>
        </w:rPr>
        <w:lastRenderedPageBreak/>
        <w:t>”</w:t>
      </w:r>
      <w:r w:rsidR="00442A28" w:rsidRPr="004F7E37">
        <w:rPr>
          <w:rFonts w:cstheme="minorHAnsi"/>
          <w:lang w:val="lv-LV"/>
        </w:rPr>
        <w:t>Apakšuzņēmēj</w:t>
      </w:r>
      <w:r w:rsidRPr="004F7E37">
        <w:rPr>
          <w:rFonts w:cstheme="minorHAnsi"/>
          <w:lang w:val="lv-LV"/>
        </w:rPr>
        <w:t>s” – būvkomersantu reģistrā reģi</w:t>
      </w:r>
      <w:r w:rsidR="004104C1" w:rsidRPr="004F7E37">
        <w:rPr>
          <w:rFonts w:cstheme="minorHAnsi"/>
          <w:lang w:val="lv-LV"/>
        </w:rPr>
        <w:t>strēts sertificēts pretendenta piedāvājumā</w:t>
      </w:r>
      <w:r w:rsidRPr="004F7E37">
        <w:rPr>
          <w:rFonts w:cstheme="minorHAnsi"/>
          <w:lang w:val="lv-LV"/>
        </w:rPr>
        <w:t xml:space="preserve"> norādītais</w:t>
      </w:r>
      <w:r w:rsidR="00922541" w:rsidRPr="004F7E37">
        <w:rPr>
          <w:rFonts w:cstheme="minorHAnsi"/>
          <w:lang w:val="lv-LV"/>
        </w:rPr>
        <w:t xml:space="preserve"> </w:t>
      </w:r>
      <w:r w:rsidR="00442A28" w:rsidRPr="004F7E37">
        <w:rPr>
          <w:rFonts w:cstheme="minorHAnsi"/>
          <w:lang w:val="lv-LV"/>
        </w:rPr>
        <w:t>Apakšuzņēmēj</w:t>
      </w:r>
      <w:r w:rsidRPr="004F7E37">
        <w:rPr>
          <w:rFonts w:cstheme="minorHAnsi"/>
          <w:lang w:val="lv-LV"/>
        </w:rPr>
        <w:t>s, kur</w:t>
      </w:r>
      <w:r w:rsidR="00922541" w:rsidRPr="004F7E37">
        <w:rPr>
          <w:rFonts w:cstheme="minorHAnsi"/>
          <w:lang w:val="lv-LV"/>
        </w:rPr>
        <w:t>š</w:t>
      </w:r>
      <w:r w:rsidRPr="004F7E37">
        <w:rPr>
          <w:rFonts w:cstheme="minorHAnsi"/>
          <w:lang w:val="lv-LV"/>
        </w:rPr>
        <w:t xml:space="preserve"> piedalīsies būvdarbu veikšanā.</w:t>
      </w:r>
    </w:p>
    <w:p w14:paraId="41A77902" w14:textId="749860E9" w:rsidR="00922541" w:rsidRPr="004F7E37" w:rsidRDefault="0073746F" w:rsidP="00486A05">
      <w:pPr>
        <w:pStyle w:val="ListParagraph"/>
        <w:numPr>
          <w:ilvl w:val="1"/>
          <w:numId w:val="2"/>
        </w:numPr>
        <w:autoSpaceDE w:val="0"/>
        <w:autoSpaceDN w:val="0"/>
        <w:adjustRightInd w:val="0"/>
        <w:spacing w:after="0" w:line="240" w:lineRule="auto"/>
        <w:jc w:val="both"/>
        <w:rPr>
          <w:rFonts w:cstheme="minorHAnsi"/>
          <w:lang w:val="lv-LV"/>
        </w:rPr>
      </w:pPr>
      <w:r w:rsidRPr="004F7E37">
        <w:rPr>
          <w:rFonts w:cstheme="minorHAnsi"/>
          <w:lang w:val="lv-LV"/>
        </w:rPr>
        <w:t xml:space="preserve">”Puses” – nozīmē </w:t>
      </w:r>
      <w:r w:rsidR="00442A28" w:rsidRPr="004F7E37">
        <w:rPr>
          <w:rFonts w:cstheme="minorHAnsi"/>
          <w:lang w:val="lv-LV"/>
        </w:rPr>
        <w:t>Pasūtītāj</w:t>
      </w:r>
      <w:r w:rsidRPr="004F7E37">
        <w:rPr>
          <w:rFonts w:cstheme="minorHAnsi"/>
          <w:lang w:val="lv-LV"/>
        </w:rPr>
        <w:t xml:space="preserve">u un </w:t>
      </w:r>
      <w:r w:rsidR="00442A28" w:rsidRPr="004F7E37">
        <w:rPr>
          <w:rFonts w:cstheme="minorHAnsi"/>
          <w:lang w:val="lv-LV"/>
        </w:rPr>
        <w:t>Ģenerāluzņēmēj</w:t>
      </w:r>
      <w:r w:rsidRPr="004F7E37">
        <w:rPr>
          <w:rFonts w:cstheme="minorHAnsi"/>
          <w:lang w:val="lv-LV"/>
        </w:rPr>
        <w:t>u (</w:t>
      </w:r>
      <w:r w:rsidR="00442A28" w:rsidRPr="004F7E37">
        <w:rPr>
          <w:rFonts w:cstheme="minorHAnsi"/>
          <w:lang w:val="lv-LV"/>
        </w:rPr>
        <w:t>Apakšuzņēmēj</w:t>
      </w:r>
      <w:r w:rsidRPr="004F7E37">
        <w:rPr>
          <w:rFonts w:cstheme="minorHAnsi"/>
          <w:lang w:val="lv-LV"/>
        </w:rPr>
        <w:t>us pušu attiecībās pārstāv</w:t>
      </w:r>
      <w:r w:rsidR="00922541" w:rsidRPr="004F7E37">
        <w:rPr>
          <w:rFonts w:cstheme="minorHAnsi"/>
          <w:lang w:val="lv-LV"/>
        </w:rPr>
        <w:t xml:space="preserve"> </w:t>
      </w:r>
      <w:r w:rsidR="00442A28" w:rsidRPr="004F7E37">
        <w:rPr>
          <w:rFonts w:cstheme="minorHAnsi"/>
          <w:lang w:val="lv-LV"/>
        </w:rPr>
        <w:t>Ģenerāluzņēmēj</w:t>
      </w:r>
      <w:r w:rsidRPr="004F7E37">
        <w:rPr>
          <w:rFonts w:cstheme="minorHAnsi"/>
          <w:lang w:val="lv-LV"/>
        </w:rPr>
        <w:t>s).</w:t>
      </w:r>
    </w:p>
    <w:p w14:paraId="01464F5D" w14:textId="7F7A8BEB" w:rsidR="000A2A02" w:rsidRPr="004F7E37" w:rsidRDefault="000A2A02" w:rsidP="00486A05">
      <w:pPr>
        <w:pStyle w:val="ListParagraph"/>
        <w:numPr>
          <w:ilvl w:val="1"/>
          <w:numId w:val="2"/>
        </w:numPr>
        <w:autoSpaceDE w:val="0"/>
        <w:autoSpaceDN w:val="0"/>
        <w:adjustRightInd w:val="0"/>
        <w:spacing w:after="0" w:line="240" w:lineRule="auto"/>
        <w:jc w:val="both"/>
        <w:rPr>
          <w:rFonts w:cstheme="minorHAnsi"/>
          <w:lang w:val="lv-LV"/>
        </w:rPr>
      </w:pPr>
      <w:r w:rsidRPr="004F7E37">
        <w:rPr>
          <w:rFonts w:cstheme="minorHAnsi"/>
          <w:lang w:val="lv-LV"/>
        </w:rPr>
        <w:t>”</w:t>
      </w:r>
      <w:r w:rsidR="00442A28" w:rsidRPr="004F7E37">
        <w:rPr>
          <w:rFonts w:cstheme="minorHAnsi"/>
          <w:lang w:val="lv-LV"/>
        </w:rPr>
        <w:t>Objekt</w:t>
      </w:r>
      <w:r w:rsidRPr="004F7E37">
        <w:rPr>
          <w:rFonts w:cstheme="minorHAnsi"/>
          <w:lang w:val="lv-LV"/>
        </w:rPr>
        <w:t xml:space="preserve">s”: </w:t>
      </w:r>
    </w:p>
    <w:p w14:paraId="17A81A53" w14:textId="66273925" w:rsidR="000A2A02" w:rsidRPr="004F7E37" w:rsidRDefault="003A3177" w:rsidP="00486A05">
      <w:pPr>
        <w:pStyle w:val="ListParagraph"/>
        <w:numPr>
          <w:ilvl w:val="2"/>
          <w:numId w:val="2"/>
        </w:numPr>
        <w:autoSpaceDE w:val="0"/>
        <w:autoSpaceDN w:val="0"/>
        <w:adjustRightInd w:val="0"/>
        <w:spacing w:after="0" w:line="240" w:lineRule="auto"/>
        <w:jc w:val="both"/>
        <w:rPr>
          <w:rFonts w:cstheme="minorHAnsi"/>
          <w:lang w:val="lv-LV"/>
        </w:rPr>
      </w:pPr>
      <w:r>
        <w:rPr>
          <w:lang w:val="lv-LV"/>
        </w:rPr>
        <w:t>__________________________________________________________</w:t>
      </w:r>
      <w:r w:rsidR="00C660E2" w:rsidRPr="004F7E37">
        <w:rPr>
          <w:lang w:val="lv-LV"/>
        </w:rPr>
        <w:t>.</w:t>
      </w:r>
    </w:p>
    <w:p w14:paraId="04411A18" w14:textId="6E49577B" w:rsidR="00922541" w:rsidRPr="004F7E37" w:rsidRDefault="0073746F" w:rsidP="00486A05">
      <w:pPr>
        <w:pStyle w:val="ListParagraph"/>
        <w:numPr>
          <w:ilvl w:val="1"/>
          <w:numId w:val="2"/>
        </w:numPr>
        <w:autoSpaceDE w:val="0"/>
        <w:autoSpaceDN w:val="0"/>
        <w:adjustRightInd w:val="0"/>
        <w:spacing w:after="0" w:line="240" w:lineRule="auto"/>
        <w:jc w:val="both"/>
        <w:rPr>
          <w:rFonts w:cstheme="minorHAnsi"/>
          <w:lang w:val="lv-LV"/>
        </w:rPr>
      </w:pPr>
      <w:r w:rsidRPr="004F7E37">
        <w:rPr>
          <w:rFonts w:cstheme="minorHAnsi"/>
          <w:lang w:val="lv-LV"/>
        </w:rPr>
        <w:t>”</w:t>
      </w:r>
      <w:r w:rsidR="003B4CCD" w:rsidRPr="004F7E37">
        <w:rPr>
          <w:rFonts w:cstheme="minorHAnsi"/>
          <w:lang w:val="lv-LV"/>
        </w:rPr>
        <w:t>Pasūtītāja Proj</w:t>
      </w:r>
      <w:r w:rsidRPr="004F7E37">
        <w:rPr>
          <w:rFonts w:cstheme="minorHAnsi"/>
          <w:lang w:val="lv-LV"/>
        </w:rPr>
        <w:t xml:space="preserve">ekta vadītājs” – </w:t>
      </w:r>
      <w:r w:rsidR="00212E1F" w:rsidRPr="004F7E37">
        <w:rPr>
          <w:rFonts w:cstheme="minorHAnsi"/>
          <w:lang w:val="lv-LV"/>
        </w:rPr>
        <w:t>AS</w:t>
      </w:r>
      <w:r w:rsidR="009A66A1" w:rsidRPr="004F7E37">
        <w:rPr>
          <w:rFonts w:cstheme="minorHAnsi"/>
          <w:lang w:val="lv-LV"/>
        </w:rPr>
        <w:t xml:space="preserve"> </w:t>
      </w:r>
      <w:r w:rsidRPr="004F7E37">
        <w:rPr>
          <w:rFonts w:cstheme="minorHAnsi"/>
          <w:lang w:val="lv-LV"/>
        </w:rPr>
        <w:t>„</w:t>
      </w:r>
      <w:r w:rsidR="00212E1F" w:rsidRPr="004F7E37">
        <w:rPr>
          <w:rFonts w:cstheme="minorHAnsi"/>
          <w:lang w:val="lv-LV"/>
        </w:rPr>
        <w:t>Ķekava</w:t>
      </w:r>
      <w:r w:rsidR="003A3177">
        <w:rPr>
          <w:rFonts w:cstheme="minorHAnsi"/>
          <w:lang w:val="lv-LV"/>
        </w:rPr>
        <w:t xml:space="preserve"> Foods</w:t>
      </w:r>
      <w:r w:rsidRPr="004F7E37">
        <w:rPr>
          <w:rFonts w:cstheme="minorHAnsi"/>
          <w:lang w:val="lv-LV"/>
        </w:rPr>
        <w:t xml:space="preserve">” </w:t>
      </w:r>
      <w:r w:rsidR="001C4552" w:rsidRPr="004F7E37">
        <w:rPr>
          <w:rFonts w:cstheme="minorHAnsi"/>
          <w:lang w:val="lv-LV"/>
        </w:rPr>
        <w:t>Tehniskās nodaļas</w:t>
      </w:r>
      <w:r w:rsidRPr="004F7E37">
        <w:rPr>
          <w:rFonts w:cstheme="minorHAnsi"/>
          <w:lang w:val="lv-LV"/>
        </w:rPr>
        <w:t xml:space="preserve"> </w:t>
      </w:r>
      <w:r w:rsidR="00212E1F" w:rsidRPr="004F7E37">
        <w:rPr>
          <w:rFonts w:cstheme="minorHAnsi"/>
          <w:lang w:val="lv-LV"/>
        </w:rPr>
        <w:t xml:space="preserve">vadītājs </w:t>
      </w:r>
      <w:r w:rsidR="00B96518">
        <w:rPr>
          <w:rFonts w:cstheme="minorHAnsi"/>
          <w:lang w:val="lv-LV"/>
        </w:rPr>
        <w:t>_________________</w:t>
      </w:r>
      <w:r w:rsidR="00520D60" w:rsidRPr="004F7E37">
        <w:rPr>
          <w:rFonts w:cstheme="minorHAnsi"/>
          <w:lang w:val="lv-LV"/>
        </w:rPr>
        <w:t xml:space="preserve">, </w:t>
      </w:r>
      <w:r w:rsidRPr="004F7E37">
        <w:rPr>
          <w:rFonts w:cstheme="minorHAnsi"/>
          <w:lang w:val="lv-LV"/>
        </w:rPr>
        <w:t>kas</w:t>
      </w:r>
      <w:r w:rsidR="001C4552" w:rsidRPr="004F7E37">
        <w:rPr>
          <w:rFonts w:cstheme="minorHAnsi"/>
          <w:lang w:val="lv-LV"/>
        </w:rPr>
        <w:t xml:space="preserve"> </w:t>
      </w:r>
      <w:r w:rsidRPr="004F7E37">
        <w:rPr>
          <w:rFonts w:cstheme="minorHAnsi"/>
          <w:lang w:val="lv-LV"/>
        </w:rPr>
        <w:t xml:space="preserve">pārstāv </w:t>
      </w:r>
      <w:r w:rsidR="00442A28" w:rsidRPr="004F7E37">
        <w:rPr>
          <w:rFonts w:cstheme="minorHAnsi"/>
          <w:lang w:val="lv-LV"/>
        </w:rPr>
        <w:t>Pasūtītāj</w:t>
      </w:r>
      <w:r w:rsidRPr="004F7E37">
        <w:rPr>
          <w:rFonts w:cstheme="minorHAnsi"/>
          <w:lang w:val="lv-LV"/>
        </w:rPr>
        <w:t xml:space="preserve">u un kuram </w:t>
      </w:r>
      <w:r w:rsidR="00442A28" w:rsidRPr="004F7E37">
        <w:rPr>
          <w:rFonts w:cstheme="minorHAnsi"/>
          <w:lang w:val="lv-LV"/>
        </w:rPr>
        <w:t>Pasūtītāj</w:t>
      </w:r>
      <w:r w:rsidRPr="004F7E37">
        <w:rPr>
          <w:rFonts w:cstheme="minorHAnsi"/>
          <w:lang w:val="lv-LV"/>
        </w:rPr>
        <w:t xml:space="preserve">s noteicis uzraudzīt </w:t>
      </w:r>
      <w:r w:rsidR="00D11DE0" w:rsidRPr="004F7E37">
        <w:rPr>
          <w:rFonts w:cstheme="minorHAnsi"/>
          <w:lang w:val="lv-LV"/>
        </w:rPr>
        <w:t>Līgum</w:t>
      </w:r>
      <w:r w:rsidRPr="004F7E37">
        <w:rPr>
          <w:rFonts w:cstheme="minorHAnsi"/>
          <w:lang w:val="lv-LV"/>
        </w:rPr>
        <w:t xml:space="preserve">a izpildes gaitu, </w:t>
      </w:r>
      <w:r w:rsidR="00922541" w:rsidRPr="004F7E37">
        <w:rPr>
          <w:rFonts w:cstheme="minorHAnsi"/>
          <w:lang w:val="lv-LV"/>
        </w:rPr>
        <w:t xml:space="preserve">projekta </w:t>
      </w:r>
      <w:r w:rsidRPr="004F7E37">
        <w:rPr>
          <w:rFonts w:cstheme="minorHAnsi"/>
          <w:lang w:val="lv-LV"/>
        </w:rPr>
        <w:t>atbilstību</w:t>
      </w:r>
      <w:r w:rsidR="00922541" w:rsidRPr="004F7E37">
        <w:rPr>
          <w:rFonts w:cstheme="minorHAnsi"/>
          <w:lang w:val="lv-LV"/>
        </w:rPr>
        <w:t xml:space="preserve"> </w:t>
      </w:r>
      <w:r w:rsidR="00D11DE0" w:rsidRPr="004F7E37">
        <w:rPr>
          <w:rFonts w:cstheme="minorHAnsi"/>
          <w:lang w:val="lv-LV"/>
        </w:rPr>
        <w:t>Līgum</w:t>
      </w:r>
      <w:r w:rsidRPr="004F7E37">
        <w:rPr>
          <w:rFonts w:cstheme="minorHAnsi"/>
          <w:lang w:val="lv-LV"/>
        </w:rPr>
        <w:t xml:space="preserve">am un </w:t>
      </w:r>
      <w:r w:rsidR="00442A28" w:rsidRPr="004F7E37">
        <w:rPr>
          <w:rFonts w:cstheme="minorHAnsi"/>
          <w:lang w:val="lv-LV"/>
        </w:rPr>
        <w:t>Pasūtītāj</w:t>
      </w:r>
      <w:r w:rsidRPr="004F7E37">
        <w:rPr>
          <w:rFonts w:cstheme="minorHAnsi"/>
          <w:lang w:val="lv-LV"/>
        </w:rPr>
        <w:t>a interesēm.</w:t>
      </w:r>
    </w:p>
    <w:p w14:paraId="667729E1" w14:textId="263252E9" w:rsidR="00922541" w:rsidRPr="004F7E37" w:rsidRDefault="0073746F" w:rsidP="00CF569F">
      <w:pPr>
        <w:pStyle w:val="ListParagraph"/>
        <w:numPr>
          <w:ilvl w:val="1"/>
          <w:numId w:val="2"/>
        </w:numPr>
        <w:autoSpaceDE w:val="0"/>
        <w:autoSpaceDN w:val="0"/>
        <w:adjustRightInd w:val="0"/>
        <w:spacing w:after="0" w:line="240" w:lineRule="auto"/>
        <w:jc w:val="both"/>
        <w:rPr>
          <w:rFonts w:cstheme="minorHAnsi"/>
          <w:lang w:val="lv-LV"/>
        </w:rPr>
      </w:pPr>
      <w:r w:rsidRPr="004F7E37">
        <w:rPr>
          <w:rFonts w:cstheme="minorHAnsi"/>
          <w:lang w:val="lv-LV"/>
        </w:rPr>
        <w:t>”</w:t>
      </w:r>
      <w:r w:rsidR="00442A28" w:rsidRPr="004F7E37">
        <w:rPr>
          <w:rFonts w:cstheme="minorHAnsi"/>
          <w:lang w:val="lv-LV"/>
        </w:rPr>
        <w:t>Ģenerāluzņēmēj</w:t>
      </w:r>
      <w:r w:rsidRPr="004F7E37">
        <w:rPr>
          <w:rFonts w:cstheme="minorHAnsi"/>
          <w:lang w:val="lv-LV"/>
        </w:rPr>
        <w:t xml:space="preserve">a Projekta vadītājs” – </w:t>
      </w:r>
      <w:r w:rsidR="00B96518">
        <w:rPr>
          <w:rFonts w:cstheme="minorHAnsi"/>
          <w:i/>
          <w:iCs/>
          <w:lang w:val="lv-LV"/>
        </w:rPr>
        <w:t>_______________</w:t>
      </w:r>
      <w:r w:rsidR="00071F81" w:rsidRPr="004F7E37">
        <w:rPr>
          <w:rFonts w:cstheme="minorHAnsi"/>
          <w:i/>
          <w:iCs/>
          <w:lang w:val="lv-LV"/>
        </w:rPr>
        <w:t xml:space="preserve">, </w:t>
      </w:r>
      <w:r w:rsidRPr="004F7E37">
        <w:rPr>
          <w:rFonts w:cstheme="minorHAnsi"/>
          <w:lang w:val="lv-LV"/>
        </w:rPr>
        <w:t xml:space="preserve">kas pārstāv </w:t>
      </w:r>
      <w:r w:rsidR="00442A28" w:rsidRPr="004F7E37">
        <w:rPr>
          <w:rFonts w:cstheme="minorHAnsi"/>
          <w:lang w:val="lv-LV"/>
        </w:rPr>
        <w:t>Ģenerāluzņēmēj</w:t>
      </w:r>
      <w:r w:rsidRPr="004F7E37">
        <w:rPr>
          <w:rFonts w:cstheme="minorHAnsi"/>
          <w:lang w:val="lv-LV"/>
        </w:rPr>
        <w:t>u, un kuram</w:t>
      </w:r>
      <w:r w:rsidR="00922541" w:rsidRPr="004F7E37">
        <w:rPr>
          <w:rFonts w:cstheme="minorHAnsi"/>
          <w:lang w:val="lv-LV"/>
        </w:rPr>
        <w:t xml:space="preserve"> </w:t>
      </w:r>
      <w:r w:rsidR="00442A28" w:rsidRPr="004F7E37">
        <w:rPr>
          <w:rFonts w:cstheme="minorHAnsi"/>
          <w:lang w:val="lv-LV"/>
        </w:rPr>
        <w:t>Ģenerāluzņēmēj</w:t>
      </w:r>
      <w:r w:rsidRPr="004F7E37">
        <w:rPr>
          <w:rFonts w:cstheme="minorHAnsi"/>
          <w:lang w:val="lv-LV"/>
        </w:rPr>
        <w:t xml:space="preserve">s noteicis uzraudzīt </w:t>
      </w:r>
      <w:r w:rsidR="00D11DE0" w:rsidRPr="004F7E37">
        <w:rPr>
          <w:rFonts w:cstheme="minorHAnsi"/>
          <w:lang w:val="lv-LV"/>
        </w:rPr>
        <w:t>Līgum</w:t>
      </w:r>
      <w:r w:rsidRPr="004F7E37">
        <w:rPr>
          <w:rFonts w:cstheme="minorHAnsi"/>
          <w:lang w:val="lv-LV"/>
        </w:rPr>
        <w:t xml:space="preserve">a izpildes gaitu, tās atbilstību </w:t>
      </w:r>
      <w:r w:rsidR="00D11DE0" w:rsidRPr="004F7E37">
        <w:rPr>
          <w:rFonts w:cstheme="minorHAnsi"/>
          <w:lang w:val="lv-LV"/>
        </w:rPr>
        <w:t>Līgum</w:t>
      </w:r>
      <w:r w:rsidRPr="004F7E37">
        <w:rPr>
          <w:rFonts w:cstheme="minorHAnsi"/>
          <w:lang w:val="lv-LV"/>
        </w:rPr>
        <w:t xml:space="preserve">am. </w:t>
      </w:r>
      <w:r w:rsidR="00442A28" w:rsidRPr="004F7E37">
        <w:rPr>
          <w:rFonts w:cstheme="minorHAnsi"/>
          <w:lang w:val="lv-LV"/>
        </w:rPr>
        <w:t>Ģenerāluzņēmēj</w:t>
      </w:r>
      <w:r w:rsidRPr="004F7E37">
        <w:rPr>
          <w:rFonts w:cstheme="minorHAnsi"/>
          <w:lang w:val="lv-LV"/>
        </w:rPr>
        <w:t>a</w:t>
      </w:r>
      <w:r w:rsidR="00922541" w:rsidRPr="004F7E37">
        <w:rPr>
          <w:rFonts w:cstheme="minorHAnsi"/>
          <w:lang w:val="lv-LV"/>
        </w:rPr>
        <w:t xml:space="preserve"> </w:t>
      </w:r>
      <w:r w:rsidRPr="004F7E37">
        <w:rPr>
          <w:rFonts w:cstheme="minorHAnsi"/>
          <w:lang w:val="lv-LV"/>
        </w:rPr>
        <w:t>Projekta vadītājs atbild par projektu kopumā, veido projekta organizatorisko shēmu, nosaka projekta</w:t>
      </w:r>
      <w:r w:rsidR="00922541" w:rsidRPr="004F7E37">
        <w:rPr>
          <w:rFonts w:cstheme="minorHAnsi"/>
          <w:lang w:val="lv-LV"/>
        </w:rPr>
        <w:t xml:space="preserve"> </w:t>
      </w:r>
      <w:r w:rsidRPr="004F7E37">
        <w:rPr>
          <w:rFonts w:cstheme="minorHAnsi"/>
          <w:lang w:val="lv-LV"/>
        </w:rPr>
        <w:t>dalībnieku lomas, plāno projekta posmus, veic projekta darbu koordinēšanu, uzraudzību un nodrošina</w:t>
      </w:r>
      <w:r w:rsidR="00922541" w:rsidRPr="004F7E37">
        <w:rPr>
          <w:rFonts w:cstheme="minorHAnsi"/>
          <w:lang w:val="lv-LV"/>
        </w:rPr>
        <w:t xml:space="preserve"> </w:t>
      </w:r>
      <w:r w:rsidRPr="004F7E37">
        <w:rPr>
          <w:rFonts w:cstheme="minorHAnsi"/>
          <w:lang w:val="lv-LV"/>
        </w:rPr>
        <w:t>projekta plānu izpildi.</w:t>
      </w:r>
      <w:r w:rsidR="005A5F97" w:rsidRPr="004F7E37">
        <w:rPr>
          <w:rFonts w:cstheme="minorHAnsi"/>
          <w:lang w:val="lv-LV"/>
        </w:rPr>
        <w:t xml:space="preserve"> </w:t>
      </w:r>
    </w:p>
    <w:p w14:paraId="74A75A66" w14:textId="08DAE7FB" w:rsidR="00922541" w:rsidRPr="004F7E37" w:rsidRDefault="0073746F" w:rsidP="00486A05">
      <w:pPr>
        <w:pStyle w:val="ListParagraph"/>
        <w:numPr>
          <w:ilvl w:val="1"/>
          <w:numId w:val="2"/>
        </w:numPr>
        <w:autoSpaceDE w:val="0"/>
        <w:autoSpaceDN w:val="0"/>
        <w:adjustRightInd w:val="0"/>
        <w:spacing w:after="0" w:line="240" w:lineRule="auto"/>
        <w:ind w:left="567" w:hanging="567"/>
        <w:jc w:val="both"/>
        <w:rPr>
          <w:rFonts w:cstheme="minorHAnsi"/>
          <w:lang w:val="lv-LV"/>
        </w:rPr>
      </w:pPr>
      <w:r w:rsidRPr="004F7E37">
        <w:rPr>
          <w:rFonts w:cstheme="minorHAnsi"/>
          <w:lang w:val="lv-LV"/>
        </w:rPr>
        <w:t>”</w:t>
      </w:r>
      <w:r w:rsidR="003B4CCD" w:rsidRPr="004F7E37">
        <w:rPr>
          <w:rFonts w:cstheme="minorHAnsi"/>
          <w:lang w:val="lv-LV"/>
        </w:rPr>
        <w:t>Būvuzraug</w:t>
      </w:r>
      <w:r w:rsidRPr="004F7E37">
        <w:rPr>
          <w:rFonts w:cstheme="minorHAnsi"/>
          <w:lang w:val="lv-LV"/>
        </w:rPr>
        <w:t xml:space="preserve">s” – </w:t>
      </w:r>
      <w:r w:rsidR="00442A28" w:rsidRPr="004F7E37">
        <w:rPr>
          <w:rFonts w:cstheme="minorHAnsi"/>
          <w:lang w:val="lv-LV"/>
        </w:rPr>
        <w:t>Pasūtītāj</w:t>
      </w:r>
      <w:r w:rsidRPr="004F7E37">
        <w:rPr>
          <w:rFonts w:cstheme="minorHAnsi"/>
          <w:lang w:val="lv-LV"/>
        </w:rPr>
        <w:t xml:space="preserve">a noteikta juridiska persona, kura saskaņā ar </w:t>
      </w:r>
      <w:r w:rsidR="00D11DE0" w:rsidRPr="004F7E37">
        <w:rPr>
          <w:rFonts w:cstheme="minorHAnsi"/>
          <w:lang w:val="lv-LV"/>
        </w:rPr>
        <w:t>Līgum</w:t>
      </w:r>
      <w:r w:rsidRPr="004F7E37">
        <w:rPr>
          <w:rFonts w:cstheme="minorHAnsi"/>
          <w:lang w:val="lv-LV"/>
        </w:rPr>
        <w:t xml:space="preserve">u veic </w:t>
      </w:r>
      <w:r w:rsidR="00442A28" w:rsidRPr="004F7E37">
        <w:rPr>
          <w:rFonts w:cstheme="minorHAnsi"/>
          <w:lang w:val="lv-LV"/>
        </w:rPr>
        <w:t>Objekt</w:t>
      </w:r>
      <w:r w:rsidRPr="004F7E37">
        <w:rPr>
          <w:rFonts w:cstheme="minorHAnsi"/>
          <w:lang w:val="lv-LV"/>
        </w:rPr>
        <w:t>a</w:t>
      </w:r>
      <w:r w:rsidR="00922541" w:rsidRPr="004F7E37">
        <w:rPr>
          <w:rFonts w:cstheme="minorHAnsi"/>
          <w:lang w:val="lv-LV"/>
        </w:rPr>
        <w:t xml:space="preserve"> </w:t>
      </w:r>
      <w:r w:rsidRPr="004F7E37">
        <w:rPr>
          <w:rFonts w:cstheme="minorHAnsi"/>
          <w:lang w:val="lv-LV"/>
        </w:rPr>
        <w:t>būvuzraudzību atbilstoši Latvijas Republikas normatīvajiem aktiem.</w:t>
      </w:r>
    </w:p>
    <w:p w14:paraId="1741146D" w14:textId="53AED15E" w:rsidR="00922541" w:rsidRPr="004F7E37" w:rsidRDefault="0073746F" w:rsidP="00486A05">
      <w:pPr>
        <w:pStyle w:val="ListParagraph"/>
        <w:numPr>
          <w:ilvl w:val="1"/>
          <w:numId w:val="2"/>
        </w:numPr>
        <w:autoSpaceDE w:val="0"/>
        <w:autoSpaceDN w:val="0"/>
        <w:adjustRightInd w:val="0"/>
        <w:spacing w:after="0" w:line="240" w:lineRule="auto"/>
        <w:ind w:left="567" w:hanging="567"/>
        <w:jc w:val="both"/>
        <w:rPr>
          <w:rFonts w:cstheme="minorHAnsi"/>
          <w:lang w:val="lv-LV"/>
        </w:rPr>
      </w:pPr>
      <w:r w:rsidRPr="004F7E37">
        <w:rPr>
          <w:rFonts w:cstheme="minorHAnsi"/>
          <w:lang w:val="lv-LV"/>
        </w:rPr>
        <w:t>”</w:t>
      </w:r>
      <w:r w:rsidR="003B4CCD" w:rsidRPr="004F7E37">
        <w:rPr>
          <w:rFonts w:cstheme="minorHAnsi"/>
          <w:lang w:val="lv-LV"/>
        </w:rPr>
        <w:t>Būvdarbu vadītāj</w:t>
      </w:r>
      <w:r w:rsidRPr="004F7E37">
        <w:rPr>
          <w:rFonts w:cstheme="minorHAnsi"/>
          <w:lang w:val="lv-LV"/>
        </w:rPr>
        <w:t xml:space="preserve">s” – </w:t>
      </w:r>
      <w:r w:rsidR="00442A28" w:rsidRPr="004F7E37">
        <w:rPr>
          <w:rFonts w:cstheme="minorHAnsi"/>
          <w:lang w:val="lv-LV"/>
        </w:rPr>
        <w:t>Pasūtītāj</w:t>
      </w:r>
      <w:r w:rsidRPr="004F7E37">
        <w:rPr>
          <w:rFonts w:cstheme="minorHAnsi"/>
          <w:lang w:val="lv-LV"/>
        </w:rPr>
        <w:t xml:space="preserve">a apstiprināts sertificēts </w:t>
      </w:r>
      <w:r w:rsidR="00442A28" w:rsidRPr="004F7E37">
        <w:rPr>
          <w:rFonts w:cstheme="minorHAnsi"/>
          <w:lang w:val="lv-LV"/>
        </w:rPr>
        <w:t>Ģenerāluzņēmēj</w:t>
      </w:r>
      <w:r w:rsidRPr="004F7E37">
        <w:rPr>
          <w:rFonts w:cstheme="minorHAnsi"/>
          <w:lang w:val="lv-LV"/>
        </w:rPr>
        <w:t>a pārstāvis, kurš darbojas</w:t>
      </w:r>
      <w:r w:rsidR="00922541" w:rsidRPr="004F7E37">
        <w:rPr>
          <w:rFonts w:cstheme="minorHAnsi"/>
          <w:lang w:val="lv-LV"/>
        </w:rPr>
        <w:t xml:space="preserve"> </w:t>
      </w:r>
      <w:r w:rsidRPr="004F7E37">
        <w:rPr>
          <w:rFonts w:cstheme="minorHAnsi"/>
          <w:lang w:val="lv-LV"/>
        </w:rPr>
        <w:t xml:space="preserve">atbilstoši Latvijas Republikas normatīvajiem aktiem un saskaņā ar šo </w:t>
      </w:r>
      <w:r w:rsidR="00D11DE0" w:rsidRPr="004F7E37">
        <w:rPr>
          <w:rFonts w:cstheme="minorHAnsi"/>
          <w:lang w:val="lv-LV"/>
        </w:rPr>
        <w:t>Līgum</w:t>
      </w:r>
      <w:r w:rsidRPr="004F7E37">
        <w:rPr>
          <w:rFonts w:cstheme="minorHAnsi"/>
          <w:lang w:val="lv-LV"/>
        </w:rPr>
        <w:t xml:space="preserve">u. </w:t>
      </w:r>
      <w:r w:rsidR="003B4CCD" w:rsidRPr="004F7E37">
        <w:rPr>
          <w:rFonts w:cstheme="minorHAnsi"/>
          <w:lang w:val="lv-LV"/>
        </w:rPr>
        <w:t>Būvdarbu vadītāj</w:t>
      </w:r>
      <w:r w:rsidRPr="004F7E37">
        <w:rPr>
          <w:rFonts w:cstheme="minorHAnsi"/>
          <w:lang w:val="lv-LV"/>
        </w:rPr>
        <w:t>s</w:t>
      </w:r>
      <w:r w:rsidR="00922541" w:rsidRPr="004F7E37">
        <w:rPr>
          <w:rFonts w:cstheme="minorHAnsi"/>
          <w:lang w:val="lv-LV"/>
        </w:rPr>
        <w:t xml:space="preserve"> </w:t>
      </w:r>
      <w:r w:rsidRPr="004F7E37">
        <w:rPr>
          <w:rFonts w:cstheme="minorHAnsi"/>
          <w:lang w:val="lv-LV"/>
        </w:rPr>
        <w:t>nodrošina būvdarbu kvalitatīvu izpildi atbilstoši būvprojektam; ievēro citu būvniecību</w:t>
      </w:r>
      <w:r w:rsidR="00922541" w:rsidRPr="004F7E37">
        <w:rPr>
          <w:rFonts w:cstheme="minorHAnsi"/>
          <w:lang w:val="lv-LV"/>
        </w:rPr>
        <w:t xml:space="preserve"> </w:t>
      </w:r>
      <w:r w:rsidRPr="004F7E37">
        <w:rPr>
          <w:rFonts w:cstheme="minorHAnsi"/>
          <w:lang w:val="lv-LV"/>
        </w:rPr>
        <w:t>reglamentējošos normatīvos aktos noteiktos pienākumus un būvizstrādājumu izmantošanai noteiktās</w:t>
      </w:r>
      <w:r w:rsidR="00922541" w:rsidRPr="004F7E37">
        <w:rPr>
          <w:rFonts w:cstheme="minorHAnsi"/>
          <w:lang w:val="lv-LV"/>
        </w:rPr>
        <w:t xml:space="preserve"> </w:t>
      </w:r>
      <w:r w:rsidRPr="004F7E37">
        <w:rPr>
          <w:rFonts w:cstheme="minorHAnsi"/>
          <w:lang w:val="lv-LV"/>
        </w:rPr>
        <w:t>tehnoloģijas, nodrošina būvdarbu kvalitātes atbilstību Latvijas būvnormatīvos un citos normatīvajos</w:t>
      </w:r>
      <w:r w:rsidR="00922541" w:rsidRPr="004F7E37">
        <w:rPr>
          <w:rFonts w:cstheme="minorHAnsi"/>
          <w:lang w:val="lv-LV"/>
        </w:rPr>
        <w:t xml:space="preserve"> </w:t>
      </w:r>
      <w:r w:rsidRPr="004F7E37">
        <w:rPr>
          <w:rFonts w:cstheme="minorHAnsi"/>
          <w:lang w:val="lv-LV"/>
        </w:rPr>
        <w:t>aktos noteiktajiem būvdarbu kvalitātes rādītājiem, un veic citus 19.08.2014. Ministru kabineta</w:t>
      </w:r>
      <w:r w:rsidR="00922541" w:rsidRPr="004F7E37">
        <w:rPr>
          <w:rFonts w:cstheme="minorHAnsi"/>
          <w:lang w:val="lv-LV"/>
        </w:rPr>
        <w:t xml:space="preserve"> </w:t>
      </w:r>
      <w:r w:rsidRPr="004F7E37">
        <w:rPr>
          <w:rFonts w:cstheme="minorHAnsi"/>
          <w:lang w:val="lv-LV"/>
        </w:rPr>
        <w:t xml:space="preserve">noteikumos </w:t>
      </w:r>
      <w:r w:rsidR="009B4AD3" w:rsidRPr="004F7E37">
        <w:rPr>
          <w:rFonts w:cstheme="minorHAnsi"/>
          <w:lang w:val="lv-LV"/>
        </w:rPr>
        <w:t xml:space="preserve">Nr.500 </w:t>
      </w:r>
      <w:r w:rsidRPr="004F7E37">
        <w:rPr>
          <w:rFonts w:cstheme="minorHAnsi"/>
          <w:lang w:val="lv-LV"/>
        </w:rPr>
        <w:t>“Vispārīgie būvnoteikumi” 100.punktā noteiktos pienākumus.</w:t>
      </w:r>
    </w:p>
    <w:p w14:paraId="7D17DA3C" w14:textId="409BC993" w:rsidR="00922541" w:rsidRPr="004F7E37" w:rsidRDefault="0073746F" w:rsidP="00486A05">
      <w:pPr>
        <w:pStyle w:val="ListParagraph"/>
        <w:numPr>
          <w:ilvl w:val="1"/>
          <w:numId w:val="2"/>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 “</w:t>
      </w:r>
      <w:r w:rsidR="003B4CCD" w:rsidRPr="004F7E37">
        <w:rPr>
          <w:rFonts w:cstheme="minorHAnsi"/>
          <w:lang w:val="lv-LV"/>
        </w:rPr>
        <w:t>Autoruzraug</w:t>
      </w:r>
      <w:r w:rsidRPr="004F7E37">
        <w:rPr>
          <w:rFonts w:cstheme="minorHAnsi"/>
          <w:lang w:val="lv-LV"/>
        </w:rPr>
        <w:t>s” – būvprojekta izstrādātājs, kurš veic kontroli pēc projektēšanas darbu</w:t>
      </w:r>
      <w:r w:rsidR="00922541" w:rsidRPr="004F7E37">
        <w:rPr>
          <w:rFonts w:cstheme="minorHAnsi"/>
          <w:lang w:val="lv-LV"/>
        </w:rPr>
        <w:t xml:space="preserve"> </w:t>
      </w:r>
      <w:r w:rsidRPr="004F7E37">
        <w:rPr>
          <w:rFonts w:cstheme="minorHAnsi"/>
          <w:lang w:val="lv-LV"/>
        </w:rPr>
        <w:t>pabeigšanas līdz būves nodošanai ekspluatācijā, lai nodrošinātu būves realizāciju atbilstoši</w:t>
      </w:r>
      <w:r w:rsidR="00922541" w:rsidRPr="004F7E37">
        <w:rPr>
          <w:rFonts w:cstheme="minorHAnsi"/>
          <w:lang w:val="lv-LV"/>
        </w:rPr>
        <w:t xml:space="preserve"> </w:t>
      </w:r>
      <w:r w:rsidRPr="004F7E37">
        <w:rPr>
          <w:lang w:val="lv-LV"/>
        </w:rPr>
        <w:t xml:space="preserve">būvprojektam. </w:t>
      </w:r>
      <w:r w:rsidR="003B4CCD" w:rsidRPr="004F7E37">
        <w:rPr>
          <w:lang w:val="lv-LV"/>
        </w:rPr>
        <w:t>Autoruzraug</w:t>
      </w:r>
      <w:r w:rsidRPr="004F7E37">
        <w:rPr>
          <w:lang w:val="lv-LV"/>
        </w:rPr>
        <w:t>a tiesības un pienākumi ir noteikti 19.08.2014. Ministru kabineta</w:t>
      </w:r>
      <w:r w:rsidR="00922541" w:rsidRPr="004F7E37">
        <w:rPr>
          <w:rFonts w:cstheme="minorHAnsi"/>
          <w:lang w:val="lv-LV"/>
        </w:rPr>
        <w:t xml:space="preserve"> </w:t>
      </w:r>
      <w:r w:rsidRPr="004F7E37">
        <w:rPr>
          <w:rFonts w:cstheme="minorHAnsi"/>
          <w:lang w:val="lv-LV"/>
        </w:rPr>
        <w:t xml:space="preserve">noteikumu </w:t>
      </w:r>
      <w:r w:rsidR="009B4AD3" w:rsidRPr="004F7E37">
        <w:rPr>
          <w:rFonts w:cstheme="minorHAnsi"/>
          <w:lang w:val="lv-LV"/>
        </w:rPr>
        <w:t xml:space="preserve">Nr.500 </w:t>
      </w:r>
      <w:r w:rsidRPr="004F7E37">
        <w:rPr>
          <w:rFonts w:cstheme="minorHAnsi"/>
          <w:lang w:val="lv-LV"/>
        </w:rPr>
        <w:t>“Vispārīgie būvnoteikumi” 113. un 114.punktos.</w:t>
      </w:r>
      <w:r w:rsidR="00922541" w:rsidRPr="004F7E37">
        <w:rPr>
          <w:rFonts w:cstheme="minorHAnsi"/>
          <w:lang w:val="lv-LV"/>
        </w:rPr>
        <w:t xml:space="preserve"> </w:t>
      </w:r>
    </w:p>
    <w:p w14:paraId="1BDA4D75" w14:textId="71C1329A" w:rsidR="00922541" w:rsidRPr="004F7E37" w:rsidRDefault="0073746F" w:rsidP="00486A05">
      <w:pPr>
        <w:pStyle w:val="ListParagraph"/>
        <w:numPr>
          <w:ilvl w:val="1"/>
          <w:numId w:val="2"/>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”Darbi” – būvniecības darbi, ko </w:t>
      </w:r>
      <w:r w:rsidR="00442A28" w:rsidRPr="004F7E37">
        <w:rPr>
          <w:rFonts w:cstheme="minorHAnsi"/>
          <w:lang w:val="lv-LV"/>
        </w:rPr>
        <w:t>Ģenerāluzņēmēj</w:t>
      </w:r>
      <w:r w:rsidRPr="004F7E37">
        <w:rPr>
          <w:rFonts w:cstheme="minorHAnsi"/>
          <w:lang w:val="lv-LV"/>
        </w:rPr>
        <w:t>s veic ar saviem spēkiem un paša piegādātiem</w:t>
      </w:r>
      <w:r w:rsidR="00922541" w:rsidRPr="004F7E37">
        <w:rPr>
          <w:rFonts w:cstheme="minorHAnsi"/>
          <w:lang w:val="lv-LV"/>
        </w:rPr>
        <w:t xml:space="preserve"> </w:t>
      </w:r>
      <w:r w:rsidRPr="004F7E37">
        <w:rPr>
          <w:rFonts w:cstheme="minorHAnsi"/>
          <w:lang w:val="lv-LV"/>
        </w:rPr>
        <w:t xml:space="preserve">materiāli tehniskajiem līdzekļiem, atbilstoši šī </w:t>
      </w:r>
      <w:r w:rsidR="00D11DE0" w:rsidRPr="004F7E37">
        <w:rPr>
          <w:rFonts w:cstheme="minorHAnsi"/>
          <w:lang w:val="lv-LV"/>
        </w:rPr>
        <w:t>Līgum</w:t>
      </w:r>
      <w:r w:rsidRPr="004F7E37">
        <w:rPr>
          <w:rFonts w:cstheme="minorHAnsi"/>
          <w:lang w:val="lv-LV"/>
        </w:rPr>
        <w:t xml:space="preserve">a </w:t>
      </w:r>
      <w:bookmarkStart w:id="2" w:name="_Hlk505671466"/>
      <w:r w:rsidRPr="004F7E37">
        <w:rPr>
          <w:rFonts w:cstheme="minorHAnsi"/>
          <w:lang w:val="lv-LV"/>
        </w:rPr>
        <w:t xml:space="preserve">Pielikumam </w:t>
      </w:r>
      <w:r w:rsidR="009B4AD3" w:rsidRPr="004F7E37">
        <w:rPr>
          <w:rFonts w:cstheme="minorHAnsi"/>
          <w:lang w:val="lv-LV"/>
        </w:rPr>
        <w:t>N</w:t>
      </w:r>
      <w:r w:rsidRPr="004F7E37">
        <w:rPr>
          <w:rFonts w:cstheme="minorHAnsi"/>
          <w:lang w:val="lv-LV"/>
        </w:rPr>
        <w:t xml:space="preserve">r.1- </w:t>
      </w:r>
      <w:r w:rsidR="0081532B" w:rsidRPr="004F7E37">
        <w:rPr>
          <w:rFonts w:cstheme="minorHAnsi"/>
          <w:lang w:val="lv-LV"/>
        </w:rPr>
        <w:t>V</w:t>
      </w:r>
      <w:r w:rsidRPr="004F7E37">
        <w:rPr>
          <w:rFonts w:cstheme="minorHAnsi"/>
          <w:lang w:val="lv-LV"/>
        </w:rPr>
        <w:t>eicamo darbu un izmaksu</w:t>
      </w:r>
      <w:r w:rsidR="00922541" w:rsidRPr="004F7E37">
        <w:rPr>
          <w:rFonts w:cstheme="minorHAnsi"/>
          <w:lang w:val="lv-LV"/>
        </w:rPr>
        <w:t xml:space="preserve"> </w:t>
      </w:r>
      <w:r w:rsidR="000A2A02" w:rsidRPr="004F7E37">
        <w:rPr>
          <w:rFonts w:cstheme="minorHAnsi"/>
          <w:lang w:val="lv-LV"/>
        </w:rPr>
        <w:t>specifikācija “Koptāme”</w:t>
      </w:r>
      <w:r w:rsidRPr="004F7E37">
        <w:rPr>
          <w:rFonts w:cstheme="minorHAnsi"/>
          <w:lang w:val="lv-LV"/>
        </w:rPr>
        <w:t xml:space="preserve">, Pielikumam </w:t>
      </w:r>
      <w:r w:rsidR="009B4AD3" w:rsidRPr="004F7E37">
        <w:rPr>
          <w:rFonts w:cstheme="minorHAnsi"/>
          <w:lang w:val="lv-LV"/>
        </w:rPr>
        <w:t>N</w:t>
      </w:r>
      <w:r w:rsidRPr="004F7E37">
        <w:rPr>
          <w:rFonts w:cstheme="minorHAnsi"/>
          <w:lang w:val="lv-LV"/>
        </w:rPr>
        <w:t xml:space="preserve">r.2 – </w:t>
      </w:r>
      <w:r w:rsidR="0081532B" w:rsidRPr="004F7E37">
        <w:rPr>
          <w:rFonts w:cstheme="minorHAnsi"/>
          <w:lang w:val="lv-LV"/>
        </w:rPr>
        <w:t>B</w:t>
      </w:r>
      <w:r w:rsidR="00401EE0" w:rsidRPr="004F7E37">
        <w:rPr>
          <w:rFonts w:cstheme="minorHAnsi"/>
          <w:lang w:val="lv-LV"/>
        </w:rPr>
        <w:t>ūvdarbu izpildes un naudas plūsmas grafiks</w:t>
      </w:r>
      <w:bookmarkEnd w:id="2"/>
      <w:r w:rsidRPr="004F7E37">
        <w:rPr>
          <w:rFonts w:cstheme="minorHAnsi"/>
          <w:lang w:val="lv-LV"/>
        </w:rPr>
        <w:t>.</w:t>
      </w:r>
    </w:p>
    <w:p w14:paraId="7FD18467" w14:textId="4E6B97E9" w:rsidR="0053604D" w:rsidRPr="004F7E37" w:rsidRDefault="0053604D" w:rsidP="0053604D">
      <w:pPr>
        <w:pStyle w:val="ListParagraph"/>
        <w:autoSpaceDE w:val="0"/>
        <w:autoSpaceDN w:val="0"/>
        <w:adjustRightInd w:val="0"/>
        <w:spacing w:after="0" w:line="240" w:lineRule="auto"/>
        <w:ind w:left="567"/>
        <w:jc w:val="both"/>
        <w:rPr>
          <w:rFonts w:cstheme="minorHAnsi"/>
          <w:lang w:val="lv-LV"/>
        </w:rPr>
      </w:pPr>
      <w:r w:rsidRPr="004F7E37">
        <w:rPr>
          <w:rFonts w:cstheme="minorHAnsi"/>
          <w:lang w:val="lv-LV"/>
        </w:rPr>
        <w:t>Gadījumā, ja būvniecības darbu uzsākšanai ir nepieciešama rakstveida atļauja (piemēram, atzīme būvatļaujā par būv</w:t>
      </w:r>
      <w:r w:rsidR="000153A3" w:rsidRPr="004F7E37">
        <w:rPr>
          <w:rFonts w:cstheme="minorHAnsi"/>
          <w:lang w:val="lv-LV"/>
        </w:rPr>
        <w:t>niecības darbu</w:t>
      </w:r>
      <w:r w:rsidRPr="004F7E37">
        <w:rPr>
          <w:rFonts w:cstheme="minorHAnsi"/>
          <w:lang w:val="lv-LV"/>
        </w:rPr>
        <w:t xml:space="preserve"> uzsākšanas nosacījumu izpildi), </w:t>
      </w:r>
      <w:r w:rsidR="000153A3" w:rsidRPr="004F7E37">
        <w:rPr>
          <w:rFonts w:cstheme="minorHAnsi"/>
          <w:lang w:val="lv-LV"/>
        </w:rPr>
        <w:t>D</w:t>
      </w:r>
      <w:r w:rsidRPr="004F7E37">
        <w:rPr>
          <w:rFonts w:cstheme="minorHAnsi"/>
          <w:lang w:val="lv-LV"/>
        </w:rPr>
        <w:t xml:space="preserve">arbi Objektā tiek uzsākti </w:t>
      </w:r>
      <w:r w:rsidR="000153A3" w:rsidRPr="004F7E37">
        <w:rPr>
          <w:rFonts w:cstheme="minorHAnsi"/>
          <w:lang w:val="lv-LV"/>
        </w:rPr>
        <w:t xml:space="preserve">tikai </w:t>
      </w:r>
      <w:r w:rsidRPr="004F7E37">
        <w:rPr>
          <w:rFonts w:cstheme="minorHAnsi"/>
          <w:lang w:val="lv-LV"/>
        </w:rPr>
        <w:t xml:space="preserve">pēc nepieciešamās rakstveida atļaujas saņemšanas, saskaņojot </w:t>
      </w:r>
      <w:r w:rsidR="000153A3" w:rsidRPr="004F7E37">
        <w:rPr>
          <w:rFonts w:cstheme="minorHAnsi"/>
          <w:lang w:val="lv-LV"/>
        </w:rPr>
        <w:t>D</w:t>
      </w:r>
      <w:r w:rsidRPr="004F7E37">
        <w:rPr>
          <w:rFonts w:cstheme="minorHAnsi"/>
          <w:lang w:val="lv-LV"/>
        </w:rPr>
        <w:t>arbu uzsākšanas dienu ar Pasūtītāju</w:t>
      </w:r>
      <w:r w:rsidR="000153A3" w:rsidRPr="004F7E37">
        <w:rPr>
          <w:rFonts w:cstheme="minorHAnsi"/>
          <w:lang w:val="lv-LV"/>
        </w:rPr>
        <w:t>.</w:t>
      </w:r>
    </w:p>
    <w:p w14:paraId="4E1E8E44" w14:textId="7A21005D" w:rsidR="00DF3669" w:rsidRPr="004F7E37" w:rsidRDefault="0073746F" w:rsidP="00486A05">
      <w:pPr>
        <w:pStyle w:val="ListParagraph"/>
        <w:numPr>
          <w:ilvl w:val="1"/>
          <w:numId w:val="2"/>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”Darbu veikšanas projekts” – nozīmē dokumentu, kuru </w:t>
      </w:r>
      <w:r w:rsidR="00442A28" w:rsidRPr="004F7E37">
        <w:rPr>
          <w:rFonts w:cstheme="minorHAnsi"/>
          <w:lang w:val="lv-LV"/>
        </w:rPr>
        <w:t>Ģenerāluzņēmēj</w:t>
      </w:r>
      <w:r w:rsidRPr="004F7E37">
        <w:rPr>
          <w:rFonts w:cstheme="minorHAnsi"/>
          <w:lang w:val="lv-LV"/>
        </w:rPr>
        <w:t xml:space="preserve">s iesniedz </w:t>
      </w:r>
      <w:r w:rsidR="00442A28" w:rsidRPr="004F7E37">
        <w:rPr>
          <w:rFonts w:cstheme="minorHAnsi"/>
          <w:lang w:val="lv-LV"/>
        </w:rPr>
        <w:t>Pasūtītāj</w:t>
      </w:r>
      <w:r w:rsidRPr="004F7E37">
        <w:rPr>
          <w:rFonts w:cstheme="minorHAnsi"/>
          <w:lang w:val="lv-LV"/>
        </w:rPr>
        <w:t>am un</w:t>
      </w:r>
      <w:r w:rsidR="00DF3669" w:rsidRPr="004F7E37">
        <w:rPr>
          <w:rFonts w:cstheme="minorHAnsi"/>
          <w:lang w:val="lv-LV"/>
        </w:rPr>
        <w:t xml:space="preserve"> </w:t>
      </w:r>
      <w:r w:rsidR="003B4CCD" w:rsidRPr="004F7E37">
        <w:rPr>
          <w:rFonts w:cstheme="minorHAnsi"/>
          <w:lang w:val="lv-LV"/>
        </w:rPr>
        <w:t>Būvuzraug</w:t>
      </w:r>
      <w:r w:rsidRPr="004F7E37">
        <w:rPr>
          <w:rFonts w:cstheme="minorHAnsi"/>
          <w:lang w:val="lv-LV"/>
        </w:rPr>
        <w:t xml:space="preserve">am apstiprināšanai, un kurā tiek detalizēti aprakstīta </w:t>
      </w:r>
      <w:r w:rsidR="000153A3" w:rsidRPr="004F7E37">
        <w:rPr>
          <w:rFonts w:cstheme="minorHAnsi"/>
          <w:lang w:val="lv-LV"/>
        </w:rPr>
        <w:t xml:space="preserve">iekārtu un materiālu </w:t>
      </w:r>
      <w:r w:rsidRPr="004F7E37">
        <w:rPr>
          <w:rFonts w:cstheme="minorHAnsi"/>
          <w:lang w:val="lv-LV"/>
        </w:rPr>
        <w:t>piegāde, būvniecība, būvdarbu izpilde,</w:t>
      </w:r>
      <w:r w:rsidR="00DF3669" w:rsidRPr="004F7E37">
        <w:rPr>
          <w:rFonts w:cstheme="minorHAnsi"/>
          <w:lang w:val="lv-LV"/>
        </w:rPr>
        <w:t xml:space="preserve"> </w:t>
      </w:r>
      <w:r w:rsidRPr="004F7E37">
        <w:rPr>
          <w:rFonts w:cstheme="minorHAnsi"/>
          <w:lang w:val="lv-LV"/>
        </w:rPr>
        <w:t xml:space="preserve">montāža, pārbaudes u.c. </w:t>
      </w:r>
      <w:r w:rsidR="00442A28" w:rsidRPr="004F7E37">
        <w:rPr>
          <w:rFonts w:cstheme="minorHAnsi"/>
          <w:lang w:val="lv-LV"/>
        </w:rPr>
        <w:t>Ģenerāluzņēmēj</w:t>
      </w:r>
      <w:r w:rsidRPr="004F7E37">
        <w:rPr>
          <w:rFonts w:cstheme="minorHAnsi"/>
          <w:lang w:val="lv-LV"/>
        </w:rPr>
        <w:t xml:space="preserve">a aktivitātes, ar norādi uz to secību un saskaņā ar </w:t>
      </w:r>
      <w:r w:rsidR="00D11DE0" w:rsidRPr="004F7E37">
        <w:rPr>
          <w:rFonts w:cstheme="minorHAnsi"/>
          <w:lang w:val="lv-LV"/>
        </w:rPr>
        <w:t>Līgum</w:t>
      </w:r>
      <w:r w:rsidRPr="004F7E37">
        <w:rPr>
          <w:rFonts w:cstheme="minorHAnsi"/>
          <w:lang w:val="lv-LV"/>
        </w:rPr>
        <w:t>a</w:t>
      </w:r>
      <w:r w:rsidR="00DF3669" w:rsidRPr="004F7E37">
        <w:rPr>
          <w:rFonts w:cstheme="minorHAnsi"/>
          <w:lang w:val="lv-LV"/>
        </w:rPr>
        <w:t xml:space="preserve"> </w:t>
      </w:r>
      <w:bookmarkStart w:id="3" w:name="_Hlk505671510"/>
      <w:r w:rsidR="009B4AD3" w:rsidRPr="004F7E37">
        <w:rPr>
          <w:rFonts w:cstheme="minorHAnsi"/>
          <w:lang w:val="lv-LV"/>
        </w:rPr>
        <w:t>P</w:t>
      </w:r>
      <w:r w:rsidRPr="004F7E37">
        <w:rPr>
          <w:rFonts w:cstheme="minorHAnsi"/>
          <w:lang w:val="lv-LV"/>
        </w:rPr>
        <w:t>ielikumu Nr.2 ”</w:t>
      </w:r>
      <w:r w:rsidR="00401EE0" w:rsidRPr="004F7E37">
        <w:rPr>
          <w:rFonts w:cstheme="minorHAnsi"/>
          <w:lang w:val="lv-LV"/>
        </w:rPr>
        <w:t>Būvdarbu izpildes un naudas plūsmas grafiks</w:t>
      </w:r>
      <w:r w:rsidRPr="004F7E37">
        <w:rPr>
          <w:rFonts w:cstheme="minorHAnsi"/>
          <w:lang w:val="lv-LV"/>
        </w:rPr>
        <w:t xml:space="preserve">”. </w:t>
      </w:r>
      <w:bookmarkEnd w:id="3"/>
      <w:r w:rsidRPr="004F7E37">
        <w:rPr>
          <w:rFonts w:cstheme="minorHAnsi"/>
          <w:lang w:val="lv-LV"/>
        </w:rPr>
        <w:t>Minētais attiecināms uz tiem</w:t>
      </w:r>
      <w:r w:rsidR="00DF3669" w:rsidRPr="004F7E37">
        <w:rPr>
          <w:rFonts w:cstheme="minorHAnsi"/>
          <w:lang w:val="lv-LV"/>
        </w:rPr>
        <w:t xml:space="preserve"> </w:t>
      </w:r>
      <w:r w:rsidRPr="004F7E37">
        <w:rPr>
          <w:rFonts w:cstheme="minorHAnsi"/>
          <w:lang w:val="lv-LV"/>
        </w:rPr>
        <w:t xml:space="preserve">dokumentiem, kurus saskaņā ar </w:t>
      </w:r>
      <w:r w:rsidR="00D11DE0" w:rsidRPr="004F7E37">
        <w:rPr>
          <w:rFonts w:cstheme="minorHAnsi"/>
          <w:lang w:val="lv-LV"/>
        </w:rPr>
        <w:t>Līgum</w:t>
      </w:r>
      <w:r w:rsidRPr="004F7E37">
        <w:rPr>
          <w:rFonts w:cstheme="minorHAnsi"/>
          <w:lang w:val="lv-LV"/>
        </w:rPr>
        <w:t xml:space="preserve">a nosacījumiem būs nepieciešams iesniegt </w:t>
      </w:r>
      <w:r w:rsidR="00442A28" w:rsidRPr="004F7E37">
        <w:rPr>
          <w:rFonts w:cstheme="minorHAnsi"/>
          <w:lang w:val="lv-LV"/>
        </w:rPr>
        <w:t>Pasūtītāj</w:t>
      </w:r>
      <w:r w:rsidRPr="004F7E37">
        <w:rPr>
          <w:rFonts w:cstheme="minorHAnsi"/>
          <w:lang w:val="lv-LV"/>
        </w:rPr>
        <w:t>am</w:t>
      </w:r>
      <w:r w:rsidR="00DF3669" w:rsidRPr="004F7E37">
        <w:rPr>
          <w:rFonts w:cstheme="minorHAnsi"/>
          <w:lang w:val="lv-LV"/>
        </w:rPr>
        <w:t xml:space="preserve"> </w:t>
      </w:r>
      <w:r w:rsidRPr="004F7E37">
        <w:rPr>
          <w:rFonts w:cstheme="minorHAnsi"/>
          <w:lang w:val="lv-LV"/>
        </w:rPr>
        <w:t>apstiprināšanai atbilstoši Latvijas būvnormatīviem.</w:t>
      </w:r>
    </w:p>
    <w:p w14:paraId="0EFED639" w14:textId="08B740AF" w:rsidR="00DF3669" w:rsidRPr="004F7E37" w:rsidRDefault="0073746F" w:rsidP="00486A05">
      <w:pPr>
        <w:pStyle w:val="ListParagraph"/>
        <w:numPr>
          <w:ilvl w:val="1"/>
          <w:numId w:val="2"/>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 “LBN” – Puses šī </w:t>
      </w:r>
      <w:r w:rsidR="00D11DE0" w:rsidRPr="004F7E37">
        <w:rPr>
          <w:rFonts w:cstheme="minorHAnsi"/>
          <w:lang w:val="lv-LV"/>
        </w:rPr>
        <w:t>Līgum</w:t>
      </w:r>
      <w:r w:rsidRPr="004F7E37">
        <w:rPr>
          <w:rFonts w:cstheme="minorHAnsi"/>
          <w:lang w:val="lv-LV"/>
        </w:rPr>
        <w:t>a ietvaros ar šādu saīsinājumu saprot spēkā esošu Latvijas būvnormatīvus.</w:t>
      </w:r>
    </w:p>
    <w:p w14:paraId="47BC8F92" w14:textId="1FE9EFC3" w:rsidR="00DF3669" w:rsidRPr="004F7E37" w:rsidRDefault="0073746F" w:rsidP="00486A05">
      <w:pPr>
        <w:pStyle w:val="ListParagraph"/>
        <w:numPr>
          <w:ilvl w:val="1"/>
          <w:numId w:val="2"/>
        </w:numPr>
        <w:autoSpaceDE w:val="0"/>
        <w:autoSpaceDN w:val="0"/>
        <w:adjustRightInd w:val="0"/>
        <w:spacing w:after="0" w:line="240" w:lineRule="auto"/>
        <w:ind w:left="567" w:hanging="567"/>
        <w:jc w:val="both"/>
        <w:rPr>
          <w:rFonts w:cstheme="minorHAnsi"/>
          <w:lang w:val="lv-LV"/>
        </w:rPr>
      </w:pPr>
      <w:bookmarkStart w:id="4" w:name="_Hlk505671570"/>
      <w:r w:rsidRPr="004F7E37">
        <w:rPr>
          <w:rFonts w:cstheme="minorHAnsi"/>
          <w:lang w:val="lv-LV"/>
        </w:rPr>
        <w:t>”</w:t>
      </w:r>
      <w:r w:rsidR="00401EE0" w:rsidRPr="004F7E37">
        <w:rPr>
          <w:rFonts w:cstheme="minorHAnsi"/>
          <w:lang w:val="lv-LV"/>
        </w:rPr>
        <w:t>Būvdarbu izpildes un naudas plūsmas grafiks</w:t>
      </w:r>
      <w:r w:rsidRPr="004F7E37">
        <w:rPr>
          <w:rFonts w:cstheme="minorHAnsi"/>
          <w:lang w:val="lv-LV"/>
        </w:rPr>
        <w:t>” - darbu izpildes termiņi, darbu izpildes secības</w:t>
      </w:r>
      <w:r w:rsidR="00DF3669" w:rsidRPr="004F7E37">
        <w:rPr>
          <w:rFonts w:cstheme="minorHAnsi"/>
          <w:lang w:val="lv-LV"/>
        </w:rPr>
        <w:t xml:space="preserve"> </w:t>
      </w:r>
      <w:r w:rsidRPr="004F7E37">
        <w:rPr>
          <w:rFonts w:cstheme="minorHAnsi"/>
          <w:lang w:val="lv-LV"/>
        </w:rPr>
        <w:t xml:space="preserve">atkarības, finanšu resursu piesaiste, kas ir noteikti šī </w:t>
      </w:r>
      <w:r w:rsidR="00D11DE0" w:rsidRPr="004F7E37">
        <w:rPr>
          <w:rFonts w:cstheme="minorHAnsi"/>
          <w:lang w:val="lv-LV"/>
        </w:rPr>
        <w:t>Līgum</w:t>
      </w:r>
      <w:r w:rsidRPr="004F7E37">
        <w:rPr>
          <w:rFonts w:cstheme="minorHAnsi"/>
          <w:lang w:val="lv-LV"/>
        </w:rPr>
        <w:t xml:space="preserve">a Pielikumā </w:t>
      </w:r>
      <w:r w:rsidR="009B4AD3" w:rsidRPr="004F7E37">
        <w:rPr>
          <w:rFonts w:cstheme="minorHAnsi"/>
          <w:lang w:val="lv-LV"/>
        </w:rPr>
        <w:t>N</w:t>
      </w:r>
      <w:r w:rsidRPr="004F7E37">
        <w:rPr>
          <w:rFonts w:cstheme="minorHAnsi"/>
          <w:lang w:val="lv-LV"/>
        </w:rPr>
        <w:t>r.2.</w:t>
      </w:r>
      <w:r w:rsidR="00DF3669" w:rsidRPr="004F7E37">
        <w:rPr>
          <w:rFonts w:cstheme="minorHAnsi"/>
          <w:lang w:val="lv-LV"/>
        </w:rPr>
        <w:t xml:space="preserve"> </w:t>
      </w:r>
    </w:p>
    <w:bookmarkEnd w:id="4"/>
    <w:p w14:paraId="678E529F" w14:textId="6C9FC89B" w:rsidR="00DF3669" w:rsidRPr="004F7E37" w:rsidRDefault="0073746F" w:rsidP="00486A05">
      <w:pPr>
        <w:pStyle w:val="ListParagraph"/>
        <w:numPr>
          <w:ilvl w:val="1"/>
          <w:numId w:val="2"/>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”Diena” - kalendārā diena, ja </w:t>
      </w:r>
      <w:r w:rsidR="00D11DE0" w:rsidRPr="004F7E37">
        <w:rPr>
          <w:rFonts w:cstheme="minorHAnsi"/>
          <w:lang w:val="lv-LV"/>
        </w:rPr>
        <w:t>Līgum</w:t>
      </w:r>
      <w:r w:rsidRPr="004F7E37">
        <w:rPr>
          <w:rFonts w:cstheme="minorHAnsi"/>
          <w:lang w:val="lv-LV"/>
        </w:rPr>
        <w:t>ā nav konkrēti noteikts citādāk, izņemot ar likumu noteiktās</w:t>
      </w:r>
      <w:r w:rsidR="00DF3669" w:rsidRPr="004F7E37">
        <w:rPr>
          <w:rFonts w:cstheme="minorHAnsi"/>
          <w:lang w:val="lv-LV"/>
        </w:rPr>
        <w:t xml:space="preserve"> </w:t>
      </w:r>
      <w:r w:rsidRPr="004F7E37">
        <w:rPr>
          <w:rFonts w:cstheme="minorHAnsi"/>
          <w:lang w:val="lv-LV"/>
        </w:rPr>
        <w:t>oficiālās valsts brīvdienas.</w:t>
      </w:r>
    </w:p>
    <w:p w14:paraId="5B7E67E4" w14:textId="48DFC810" w:rsidR="00DF3669" w:rsidRPr="004F7E37" w:rsidRDefault="0073746F" w:rsidP="00486A05">
      <w:pPr>
        <w:pStyle w:val="ListParagraph"/>
        <w:numPr>
          <w:ilvl w:val="1"/>
          <w:numId w:val="2"/>
        </w:numPr>
        <w:autoSpaceDE w:val="0"/>
        <w:autoSpaceDN w:val="0"/>
        <w:adjustRightInd w:val="0"/>
        <w:spacing w:after="0" w:line="240" w:lineRule="auto"/>
        <w:ind w:left="567" w:hanging="567"/>
        <w:jc w:val="both"/>
        <w:rPr>
          <w:rFonts w:cstheme="minorHAnsi"/>
          <w:lang w:val="lv-LV"/>
        </w:rPr>
      </w:pPr>
      <w:r w:rsidRPr="004F7E37">
        <w:rPr>
          <w:rFonts w:cstheme="minorHAnsi"/>
          <w:lang w:val="lv-LV"/>
        </w:rPr>
        <w:t>”Būvlaukums” - atbilstoši būvprojektam dabā nosprausta teritorija, kurā notiek būvdarbi, un kura</w:t>
      </w:r>
      <w:r w:rsidR="00DF3669" w:rsidRPr="004F7E37">
        <w:rPr>
          <w:rFonts w:cstheme="minorHAnsi"/>
          <w:lang w:val="lv-LV"/>
        </w:rPr>
        <w:t xml:space="preserve"> </w:t>
      </w:r>
      <w:r w:rsidRPr="004F7E37">
        <w:rPr>
          <w:rFonts w:cstheme="minorHAnsi"/>
          <w:lang w:val="lv-LV"/>
        </w:rPr>
        <w:t xml:space="preserve">ir nodota </w:t>
      </w:r>
      <w:r w:rsidR="00442A28" w:rsidRPr="004F7E37">
        <w:rPr>
          <w:rFonts w:cstheme="minorHAnsi"/>
          <w:lang w:val="lv-LV"/>
        </w:rPr>
        <w:t>Ģenerāluzņēmēj</w:t>
      </w:r>
      <w:r w:rsidRPr="004F7E37">
        <w:rPr>
          <w:rFonts w:cstheme="minorHAnsi"/>
          <w:lang w:val="lv-LV"/>
        </w:rPr>
        <w:t>a rīcībā Darbu veikšanai saskaņā ar pieņemšanas – nodošanas aktu.</w:t>
      </w:r>
    </w:p>
    <w:p w14:paraId="3B5ECC08" w14:textId="6018041E" w:rsidR="00DF3669" w:rsidRPr="004F7E37" w:rsidRDefault="0073746F" w:rsidP="00486A05">
      <w:pPr>
        <w:pStyle w:val="ListParagraph"/>
        <w:numPr>
          <w:ilvl w:val="1"/>
          <w:numId w:val="2"/>
        </w:numPr>
        <w:autoSpaceDE w:val="0"/>
        <w:autoSpaceDN w:val="0"/>
        <w:adjustRightInd w:val="0"/>
        <w:spacing w:after="0" w:line="240" w:lineRule="auto"/>
        <w:jc w:val="both"/>
        <w:rPr>
          <w:rFonts w:cstheme="minorHAnsi"/>
          <w:lang w:val="lv-LV"/>
        </w:rPr>
      </w:pPr>
      <w:r w:rsidRPr="004F7E37">
        <w:rPr>
          <w:rFonts w:cstheme="minorHAnsi"/>
          <w:lang w:val="lv-LV"/>
        </w:rPr>
        <w:t xml:space="preserve">”Būvprojekts” – nozīmē </w:t>
      </w:r>
      <w:r w:rsidR="00576C8F" w:rsidRPr="004F7E37">
        <w:rPr>
          <w:rFonts w:cstheme="minorHAnsi"/>
          <w:lang w:val="lv-LV"/>
        </w:rPr>
        <w:t>izstrā</w:t>
      </w:r>
      <w:r w:rsidR="00BA6F63" w:rsidRPr="004F7E37">
        <w:rPr>
          <w:rFonts w:cstheme="minorHAnsi"/>
          <w:lang w:val="lv-LV"/>
        </w:rPr>
        <w:t>dāts un būvvaldes akceptētais būvprojekts (t.i. tajā veikta būvvaldes atzīme par projektēšanas nosacījumu izpildi), kas nosaka Objekta arhitektoniskos risinājumus un inženiertehniskos risinājumus, kā arī Tehniskā projekta īstenošanai nepieciešamo darbu apjomus un kvalitāti saskaņā ar spēkā esošo normatīvo aktu prasībām</w:t>
      </w:r>
      <w:r w:rsidRPr="004F7E37">
        <w:rPr>
          <w:rFonts w:cstheme="minorHAnsi"/>
          <w:lang w:val="lv-LV"/>
        </w:rPr>
        <w:t xml:space="preserve">, ko izstrādājis </w:t>
      </w:r>
      <w:r w:rsidR="00442A28" w:rsidRPr="004F7E37">
        <w:rPr>
          <w:rFonts w:cstheme="minorHAnsi"/>
          <w:lang w:val="lv-LV"/>
        </w:rPr>
        <w:t>Projektētāj</w:t>
      </w:r>
      <w:r w:rsidRPr="004F7E37">
        <w:rPr>
          <w:rFonts w:cstheme="minorHAnsi"/>
          <w:lang w:val="lv-LV"/>
        </w:rPr>
        <w:t>s,</w:t>
      </w:r>
      <w:r w:rsidR="00DF3669" w:rsidRPr="004F7E37">
        <w:rPr>
          <w:rFonts w:cstheme="minorHAnsi"/>
          <w:lang w:val="lv-LV"/>
        </w:rPr>
        <w:t xml:space="preserve"> </w:t>
      </w:r>
      <w:r w:rsidRPr="004F7E37">
        <w:rPr>
          <w:rFonts w:cstheme="minorHAnsi"/>
          <w:lang w:val="lv-LV"/>
        </w:rPr>
        <w:t xml:space="preserve">(turpmāk arī – </w:t>
      </w:r>
      <w:r w:rsidR="00231C20" w:rsidRPr="004F7E37">
        <w:rPr>
          <w:rFonts w:cstheme="minorHAnsi"/>
          <w:lang w:val="lv-LV"/>
        </w:rPr>
        <w:t>P</w:t>
      </w:r>
      <w:r w:rsidRPr="004F7E37">
        <w:rPr>
          <w:rFonts w:cstheme="minorHAnsi"/>
          <w:lang w:val="lv-LV"/>
        </w:rPr>
        <w:t>rojekts).</w:t>
      </w:r>
    </w:p>
    <w:p w14:paraId="3F311194" w14:textId="3390D037" w:rsidR="00DF3669" w:rsidRPr="004F7E37" w:rsidRDefault="0073746F" w:rsidP="00486A05">
      <w:pPr>
        <w:pStyle w:val="ListParagraph"/>
        <w:numPr>
          <w:ilvl w:val="1"/>
          <w:numId w:val="2"/>
        </w:numPr>
        <w:autoSpaceDE w:val="0"/>
        <w:autoSpaceDN w:val="0"/>
        <w:adjustRightInd w:val="0"/>
        <w:spacing w:after="0" w:line="240" w:lineRule="auto"/>
        <w:ind w:left="567" w:hanging="567"/>
        <w:jc w:val="both"/>
        <w:rPr>
          <w:rFonts w:cstheme="minorHAnsi"/>
          <w:lang w:val="lv-LV"/>
        </w:rPr>
      </w:pPr>
      <w:r w:rsidRPr="004F7E37">
        <w:rPr>
          <w:rFonts w:cstheme="minorHAnsi"/>
          <w:lang w:val="lv-LV"/>
        </w:rPr>
        <w:lastRenderedPageBreak/>
        <w:t xml:space="preserve">”Iekārtas” – nozīmē pastāvīgi darbojošās iekārtas, kas </w:t>
      </w:r>
      <w:r w:rsidR="00442A28" w:rsidRPr="004F7E37">
        <w:rPr>
          <w:rFonts w:cstheme="minorHAnsi"/>
          <w:lang w:val="lv-LV"/>
        </w:rPr>
        <w:t>Ģenerāluzņēmēj</w:t>
      </w:r>
      <w:r w:rsidRPr="004F7E37">
        <w:rPr>
          <w:rFonts w:cstheme="minorHAnsi"/>
          <w:lang w:val="lv-LV"/>
        </w:rPr>
        <w:t xml:space="preserve">am ir jāuzstāda </w:t>
      </w:r>
      <w:r w:rsidR="00442A28" w:rsidRPr="004F7E37">
        <w:rPr>
          <w:rFonts w:cstheme="minorHAnsi"/>
          <w:lang w:val="lv-LV"/>
        </w:rPr>
        <w:t>Objekt</w:t>
      </w:r>
      <w:r w:rsidRPr="004F7E37">
        <w:rPr>
          <w:rFonts w:cstheme="minorHAnsi"/>
          <w:lang w:val="lv-LV"/>
        </w:rPr>
        <w:t>ā</w:t>
      </w:r>
      <w:r w:rsidR="00DF3669" w:rsidRPr="004F7E37">
        <w:rPr>
          <w:rFonts w:cstheme="minorHAnsi"/>
          <w:lang w:val="lv-LV"/>
        </w:rPr>
        <w:t xml:space="preserve"> </w:t>
      </w:r>
      <w:r w:rsidRPr="004F7E37">
        <w:rPr>
          <w:rFonts w:cstheme="minorHAnsi"/>
          <w:lang w:val="lv-LV"/>
        </w:rPr>
        <w:t xml:space="preserve">saskaņā ar </w:t>
      </w:r>
      <w:r w:rsidR="00D11DE0" w:rsidRPr="004F7E37">
        <w:rPr>
          <w:rFonts w:cstheme="minorHAnsi"/>
          <w:lang w:val="lv-LV"/>
        </w:rPr>
        <w:t>Līgum</w:t>
      </w:r>
      <w:r w:rsidRPr="004F7E37">
        <w:rPr>
          <w:rFonts w:cstheme="minorHAnsi"/>
          <w:lang w:val="lv-LV"/>
        </w:rPr>
        <w:t xml:space="preserve">a </w:t>
      </w:r>
      <w:r w:rsidR="00245417" w:rsidRPr="004F7E37">
        <w:rPr>
          <w:rFonts w:cstheme="minorHAnsi"/>
          <w:lang w:val="lv-LV"/>
        </w:rPr>
        <w:t>P</w:t>
      </w:r>
      <w:r w:rsidR="004104C1" w:rsidRPr="004F7E37">
        <w:rPr>
          <w:rFonts w:cstheme="minorHAnsi"/>
          <w:lang w:val="lv-LV"/>
        </w:rPr>
        <w:t xml:space="preserve">ielikumu </w:t>
      </w:r>
      <w:r w:rsidR="00245417" w:rsidRPr="004F7E37">
        <w:rPr>
          <w:rFonts w:cstheme="minorHAnsi"/>
          <w:lang w:val="lv-LV"/>
        </w:rPr>
        <w:t>N</w:t>
      </w:r>
      <w:r w:rsidR="004104C1" w:rsidRPr="004F7E37">
        <w:rPr>
          <w:rFonts w:cstheme="minorHAnsi"/>
          <w:lang w:val="lv-LV"/>
        </w:rPr>
        <w:t>r.1</w:t>
      </w:r>
      <w:r w:rsidRPr="004F7E37">
        <w:rPr>
          <w:rFonts w:cstheme="minorHAnsi"/>
          <w:lang w:val="lv-LV"/>
        </w:rPr>
        <w:t xml:space="preserve"> - veicamo darbu un izmaksu </w:t>
      </w:r>
      <w:r w:rsidR="00F2115B" w:rsidRPr="004F7E37">
        <w:rPr>
          <w:rFonts w:cstheme="minorHAnsi"/>
          <w:lang w:val="lv-LV"/>
        </w:rPr>
        <w:t>kop</w:t>
      </w:r>
      <w:r w:rsidR="004104C1" w:rsidRPr="004F7E37">
        <w:rPr>
          <w:rFonts w:cstheme="minorHAnsi"/>
          <w:lang w:val="lv-LV"/>
        </w:rPr>
        <w:t>tāmi (specifikāciju)</w:t>
      </w:r>
      <w:r w:rsidRPr="004F7E37">
        <w:rPr>
          <w:rFonts w:cstheme="minorHAnsi"/>
          <w:lang w:val="lv-LV"/>
        </w:rPr>
        <w:t xml:space="preserve"> un </w:t>
      </w:r>
      <w:r w:rsidR="004104C1" w:rsidRPr="004F7E37">
        <w:rPr>
          <w:rFonts w:cstheme="minorHAnsi"/>
          <w:lang w:val="lv-LV"/>
        </w:rPr>
        <w:t>būv</w:t>
      </w:r>
      <w:r w:rsidRPr="004F7E37">
        <w:rPr>
          <w:rFonts w:cstheme="minorHAnsi"/>
          <w:lang w:val="lv-LV"/>
        </w:rPr>
        <w:t>projektu (</w:t>
      </w:r>
      <w:r w:rsidR="002D3A5C" w:rsidRPr="004F7E37">
        <w:rPr>
          <w:rFonts w:cstheme="minorHAnsi"/>
          <w:lang w:val="lv-LV"/>
        </w:rPr>
        <w:t>P</w:t>
      </w:r>
      <w:r w:rsidRPr="004F7E37">
        <w:rPr>
          <w:rFonts w:cstheme="minorHAnsi"/>
          <w:lang w:val="lv-LV"/>
        </w:rPr>
        <w:t>ielikums</w:t>
      </w:r>
      <w:r w:rsidR="00DF3669" w:rsidRPr="004F7E37">
        <w:rPr>
          <w:rFonts w:cstheme="minorHAnsi"/>
          <w:lang w:val="lv-LV"/>
        </w:rPr>
        <w:t xml:space="preserve"> </w:t>
      </w:r>
      <w:r w:rsidR="002D3A5C" w:rsidRPr="004F7E37">
        <w:rPr>
          <w:rFonts w:cstheme="minorHAnsi"/>
          <w:lang w:val="lv-LV"/>
        </w:rPr>
        <w:t>N</w:t>
      </w:r>
      <w:r w:rsidRPr="004F7E37">
        <w:rPr>
          <w:rFonts w:cstheme="minorHAnsi"/>
          <w:lang w:val="lv-LV"/>
        </w:rPr>
        <w:t>r.1)</w:t>
      </w:r>
      <w:r w:rsidR="00C92E2F" w:rsidRPr="004F7E37">
        <w:rPr>
          <w:rFonts w:cstheme="minorHAnsi"/>
          <w:lang w:val="lv-LV"/>
        </w:rPr>
        <w:t>. Iekārtas pāriet Pasūtītāja īpašumā ar to piegādes un nodošanas brīdi Pasūtītājam objektā</w:t>
      </w:r>
      <w:r w:rsidR="009F1361" w:rsidRPr="004F7E37">
        <w:rPr>
          <w:rFonts w:cstheme="minorHAnsi"/>
          <w:lang w:val="lv-LV"/>
        </w:rPr>
        <w:t>, ko apliecina abpusēji parakstīts iekārtu pieņemšanu – nodošanas akts.</w:t>
      </w:r>
      <w:r w:rsidR="00B92A62" w:rsidRPr="004F7E37">
        <w:rPr>
          <w:rFonts w:cstheme="minorHAnsi"/>
          <w:lang w:val="lv-LV"/>
        </w:rPr>
        <w:t xml:space="preserve"> Veicot Iekārtu piegādi, papildus Pasūtītājam ir pienākums parakstīt CMR dokumentus.</w:t>
      </w:r>
      <w:r w:rsidRPr="004F7E37">
        <w:rPr>
          <w:rFonts w:cstheme="minorHAnsi"/>
          <w:lang w:val="lv-LV"/>
        </w:rPr>
        <w:t xml:space="preserve"> </w:t>
      </w:r>
    </w:p>
    <w:p w14:paraId="65395959" w14:textId="42D5125E" w:rsidR="00DF3669" w:rsidRPr="004F7E37" w:rsidRDefault="0073746F" w:rsidP="00486A05">
      <w:pPr>
        <w:pStyle w:val="ListParagraph"/>
        <w:numPr>
          <w:ilvl w:val="1"/>
          <w:numId w:val="2"/>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”Ierīces” – nozīmē mašīnas, celtņus, darbarīkus, iekārtas, kuras ir </w:t>
      </w:r>
      <w:r w:rsidR="00442A28" w:rsidRPr="004F7E37">
        <w:rPr>
          <w:rFonts w:cstheme="minorHAnsi"/>
          <w:lang w:val="lv-LV"/>
        </w:rPr>
        <w:t>Ģenerāluzņēmēj</w:t>
      </w:r>
      <w:r w:rsidRPr="004F7E37">
        <w:rPr>
          <w:rFonts w:cstheme="minorHAnsi"/>
          <w:lang w:val="lv-LV"/>
        </w:rPr>
        <w:t>a vai</w:t>
      </w:r>
      <w:r w:rsidR="00DF3669" w:rsidRPr="004F7E37">
        <w:rPr>
          <w:rFonts w:cstheme="minorHAnsi"/>
          <w:lang w:val="lv-LV"/>
        </w:rPr>
        <w:t xml:space="preserve"> </w:t>
      </w:r>
      <w:r w:rsidR="00442A28" w:rsidRPr="004F7E37">
        <w:rPr>
          <w:lang w:val="lv-LV"/>
        </w:rPr>
        <w:t>Apakšuzņēmēj</w:t>
      </w:r>
      <w:r w:rsidRPr="004F7E37">
        <w:rPr>
          <w:lang w:val="lv-LV"/>
        </w:rPr>
        <w:t xml:space="preserve">a īpašums vai, kuras tas uz laiku nomā vai uz laiku piegādā </w:t>
      </w:r>
      <w:r w:rsidR="00442A28" w:rsidRPr="004F7E37">
        <w:rPr>
          <w:lang w:val="lv-LV"/>
        </w:rPr>
        <w:t>Objekt</w:t>
      </w:r>
      <w:r w:rsidRPr="004F7E37">
        <w:rPr>
          <w:lang w:val="lv-LV"/>
        </w:rPr>
        <w:t>ā</w:t>
      </w:r>
      <w:r w:rsidRPr="004F7E37">
        <w:rPr>
          <w:rFonts w:cstheme="minorHAnsi"/>
          <w:lang w:val="lv-LV"/>
        </w:rPr>
        <w:t>, un kuras tiek izmantotas Darbu veikšanai, un kas pēc darbu veikšanas tiek izvestas</w:t>
      </w:r>
      <w:r w:rsidR="00DF3669" w:rsidRPr="004F7E37">
        <w:rPr>
          <w:rFonts w:cstheme="minorHAnsi"/>
          <w:lang w:val="lv-LV"/>
        </w:rPr>
        <w:t xml:space="preserve"> </w:t>
      </w:r>
      <w:r w:rsidRPr="004F7E37">
        <w:rPr>
          <w:rFonts w:cstheme="minorHAnsi"/>
          <w:lang w:val="lv-LV"/>
        </w:rPr>
        <w:t xml:space="preserve">no </w:t>
      </w:r>
      <w:r w:rsidR="00442A28" w:rsidRPr="004F7E37">
        <w:rPr>
          <w:rFonts w:cstheme="minorHAnsi"/>
          <w:lang w:val="lv-LV"/>
        </w:rPr>
        <w:t>Objekt</w:t>
      </w:r>
      <w:r w:rsidRPr="004F7E37">
        <w:rPr>
          <w:rFonts w:cstheme="minorHAnsi"/>
          <w:lang w:val="lv-LV"/>
        </w:rPr>
        <w:t>a.</w:t>
      </w:r>
    </w:p>
    <w:p w14:paraId="35ABD8BB" w14:textId="032E7B1E" w:rsidR="00DF3669" w:rsidRPr="004F7E37" w:rsidRDefault="0073746F" w:rsidP="00486A05">
      <w:pPr>
        <w:pStyle w:val="ListParagraph"/>
        <w:numPr>
          <w:ilvl w:val="1"/>
          <w:numId w:val="2"/>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”Izpilddokumentācija” - dokumentācija, kuru darbu izpildes procesā sastāda </w:t>
      </w:r>
      <w:r w:rsidR="00442A28" w:rsidRPr="004F7E37">
        <w:rPr>
          <w:rFonts w:cstheme="minorHAnsi"/>
          <w:lang w:val="lv-LV"/>
        </w:rPr>
        <w:t>Ģenerāluzņēmēj</w:t>
      </w:r>
      <w:r w:rsidRPr="004F7E37">
        <w:rPr>
          <w:rFonts w:cstheme="minorHAnsi"/>
          <w:lang w:val="lv-LV"/>
        </w:rPr>
        <w:t>s,</w:t>
      </w:r>
      <w:r w:rsidR="00DF3669" w:rsidRPr="004F7E37">
        <w:rPr>
          <w:rFonts w:cstheme="minorHAnsi"/>
          <w:lang w:val="lv-LV"/>
        </w:rPr>
        <w:t xml:space="preserve"> </w:t>
      </w:r>
      <w:r w:rsidRPr="004F7E37">
        <w:rPr>
          <w:rFonts w:cstheme="minorHAnsi"/>
          <w:lang w:val="lv-LV"/>
        </w:rPr>
        <w:t>pamatojoties uz projekta bāzes par faktiski izpildītiem darbiem.</w:t>
      </w:r>
    </w:p>
    <w:p w14:paraId="6CBC04C0" w14:textId="2935CEA5" w:rsidR="00DF3669" w:rsidRPr="004F7E37" w:rsidRDefault="0073746F" w:rsidP="00486A05">
      <w:pPr>
        <w:pStyle w:val="ListParagraph"/>
        <w:numPr>
          <w:ilvl w:val="1"/>
          <w:numId w:val="2"/>
        </w:numPr>
        <w:autoSpaceDE w:val="0"/>
        <w:autoSpaceDN w:val="0"/>
        <w:adjustRightInd w:val="0"/>
        <w:spacing w:after="0" w:line="240" w:lineRule="auto"/>
        <w:ind w:left="567" w:hanging="567"/>
        <w:jc w:val="both"/>
        <w:rPr>
          <w:rFonts w:cstheme="minorHAnsi"/>
          <w:lang w:val="lv-LV"/>
        </w:rPr>
      </w:pPr>
      <w:r w:rsidRPr="004F7E37">
        <w:rPr>
          <w:rFonts w:cstheme="minorHAnsi"/>
          <w:lang w:val="lv-LV"/>
        </w:rPr>
        <w:t>”Darba dokumentācija” – projekta dokumentācija, kā arī visa cita dokumentācija, kuru Puses</w:t>
      </w:r>
      <w:r w:rsidR="00DF3669" w:rsidRPr="004F7E37">
        <w:rPr>
          <w:rFonts w:cstheme="minorHAnsi"/>
          <w:lang w:val="lv-LV"/>
        </w:rPr>
        <w:t xml:space="preserve"> </w:t>
      </w:r>
      <w:r w:rsidRPr="004F7E37">
        <w:rPr>
          <w:rFonts w:cstheme="minorHAnsi"/>
          <w:lang w:val="lv-LV"/>
        </w:rPr>
        <w:t xml:space="preserve">nodod viena otrai darba gaitā, pamatojoties uz šī </w:t>
      </w:r>
      <w:r w:rsidR="00D11DE0" w:rsidRPr="004F7E37">
        <w:rPr>
          <w:rFonts w:cstheme="minorHAnsi"/>
          <w:lang w:val="lv-LV"/>
        </w:rPr>
        <w:t>Līgum</w:t>
      </w:r>
      <w:r w:rsidRPr="004F7E37">
        <w:rPr>
          <w:rFonts w:cstheme="minorHAnsi"/>
          <w:lang w:val="lv-LV"/>
        </w:rPr>
        <w:t>a prasībām.</w:t>
      </w:r>
    </w:p>
    <w:p w14:paraId="4AA3B517" w14:textId="66114D97" w:rsidR="00DF3669" w:rsidRPr="004F7E37" w:rsidRDefault="0073746F" w:rsidP="00486A05">
      <w:pPr>
        <w:pStyle w:val="ListParagraph"/>
        <w:numPr>
          <w:ilvl w:val="1"/>
          <w:numId w:val="2"/>
        </w:numPr>
        <w:autoSpaceDE w:val="0"/>
        <w:autoSpaceDN w:val="0"/>
        <w:adjustRightInd w:val="0"/>
        <w:spacing w:after="0" w:line="240" w:lineRule="auto"/>
        <w:ind w:left="567" w:hanging="567"/>
        <w:jc w:val="both"/>
        <w:rPr>
          <w:rFonts w:cstheme="minorHAnsi"/>
          <w:lang w:val="lv-LV"/>
        </w:rPr>
      </w:pPr>
      <w:r w:rsidRPr="004F7E37">
        <w:rPr>
          <w:rFonts w:cstheme="minorHAnsi"/>
          <w:lang w:val="lv-LV"/>
        </w:rPr>
        <w:t>”Segtie darbi” - būvdarbi, kuru apjoma un kvalitātes kontroli pēc tiem sekojošo būvdarbu</w:t>
      </w:r>
      <w:r w:rsidR="00DF3669" w:rsidRPr="004F7E37">
        <w:rPr>
          <w:rFonts w:cstheme="minorHAnsi"/>
          <w:lang w:val="lv-LV"/>
        </w:rPr>
        <w:t xml:space="preserve"> </w:t>
      </w:r>
      <w:r w:rsidRPr="004F7E37">
        <w:rPr>
          <w:rFonts w:cstheme="minorHAnsi"/>
          <w:lang w:val="lv-LV"/>
        </w:rPr>
        <w:t>veikšanas nav iespējams izdarīt bez īpašiem pasākumiem vai papildu darba, kā arī finanšu un citu</w:t>
      </w:r>
      <w:r w:rsidR="00DF3669" w:rsidRPr="004F7E37">
        <w:rPr>
          <w:rFonts w:cstheme="minorHAnsi"/>
          <w:lang w:val="lv-LV"/>
        </w:rPr>
        <w:t xml:space="preserve"> </w:t>
      </w:r>
      <w:r w:rsidRPr="004F7E37">
        <w:rPr>
          <w:rFonts w:cstheme="minorHAnsi"/>
          <w:lang w:val="lv-LV"/>
        </w:rPr>
        <w:t>resursu piesaistīšanas.</w:t>
      </w:r>
    </w:p>
    <w:p w14:paraId="423F7896" w14:textId="73B2F5BC" w:rsidR="00DF3669" w:rsidRPr="004F7E37" w:rsidRDefault="0073746F" w:rsidP="00486A05">
      <w:pPr>
        <w:pStyle w:val="ListParagraph"/>
        <w:numPr>
          <w:ilvl w:val="1"/>
          <w:numId w:val="2"/>
        </w:numPr>
        <w:autoSpaceDE w:val="0"/>
        <w:autoSpaceDN w:val="0"/>
        <w:adjustRightInd w:val="0"/>
        <w:spacing w:after="0" w:line="240" w:lineRule="auto"/>
        <w:ind w:left="567" w:hanging="567"/>
        <w:jc w:val="both"/>
        <w:rPr>
          <w:rFonts w:cstheme="minorHAnsi"/>
          <w:lang w:val="lv-LV"/>
        </w:rPr>
      </w:pPr>
      <w:r w:rsidRPr="004F7E37">
        <w:rPr>
          <w:rFonts w:cstheme="minorHAnsi"/>
          <w:lang w:val="lv-LV"/>
        </w:rPr>
        <w:t>”</w:t>
      </w:r>
      <w:r w:rsidR="00D11DE0" w:rsidRPr="004F7E37">
        <w:rPr>
          <w:rFonts w:cstheme="minorHAnsi"/>
          <w:lang w:val="lv-LV"/>
        </w:rPr>
        <w:t>Līgum</w:t>
      </w:r>
      <w:r w:rsidRPr="004F7E37">
        <w:rPr>
          <w:rFonts w:cstheme="minorHAnsi"/>
          <w:lang w:val="lv-LV"/>
        </w:rPr>
        <w:t xml:space="preserve">a cena” – nozīmē kopējo cenu (bez PVN) par </w:t>
      </w:r>
      <w:r w:rsidR="00442A28" w:rsidRPr="004F7E37">
        <w:rPr>
          <w:rFonts w:cstheme="minorHAnsi"/>
          <w:lang w:val="lv-LV"/>
        </w:rPr>
        <w:t>Objekt</w:t>
      </w:r>
      <w:r w:rsidR="006A5959" w:rsidRPr="004F7E37">
        <w:rPr>
          <w:rFonts w:cstheme="minorHAnsi"/>
          <w:lang w:val="lv-LV"/>
        </w:rPr>
        <w:t>ā veiktajiem Darbiem</w:t>
      </w:r>
      <w:r w:rsidRPr="004F7E37">
        <w:rPr>
          <w:rFonts w:cstheme="minorHAnsi"/>
          <w:lang w:val="lv-LV"/>
        </w:rPr>
        <w:t>, ieskaitot Iekārtu</w:t>
      </w:r>
      <w:r w:rsidR="00DF3669" w:rsidRPr="004F7E37">
        <w:rPr>
          <w:rFonts w:cstheme="minorHAnsi"/>
          <w:lang w:val="lv-LV"/>
        </w:rPr>
        <w:t xml:space="preserve"> </w:t>
      </w:r>
      <w:r w:rsidRPr="004F7E37">
        <w:rPr>
          <w:rFonts w:cstheme="minorHAnsi"/>
          <w:lang w:val="lv-LV"/>
        </w:rPr>
        <w:t xml:space="preserve">piegādi un Darbu izpildi, saskaņā ar </w:t>
      </w:r>
      <w:r w:rsidR="00D11DE0" w:rsidRPr="004F7E37">
        <w:rPr>
          <w:rFonts w:cstheme="minorHAnsi"/>
          <w:lang w:val="lv-LV"/>
        </w:rPr>
        <w:t>Līgum</w:t>
      </w:r>
      <w:r w:rsidRPr="004F7E37">
        <w:rPr>
          <w:rFonts w:cstheme="minorHAnsi"/>
          <w:lang w:val="lv-LV"/>
        </w:rPr>
        <w:t xml:space="preserve">a </w:t>
      </w:r>
      <w:r w:rsidR="006A5959" w:rsidRPr="004F7E37">
        <w:rPr>
          <w:rFonts w:cstheme="minorHAnsi"/>
          <w:lang w:val="lv-LV"/>
        </w:rPr>
        <w:t>P</w:t>
      </w:r>
      <w:r w:rsidRPr="004F7E37">
        <w:rPr>
          <w:rFonts w:cstheme="minorHAnsi"/>
          <w:lang w:val="lv-LV"/>
        </w:rPr>
        <w:t>ielikum</w:t>
      </w:r>
      <w:r w:rsidR="001C4E56" w:rsidRPr="004F7E37">
        <w:rPr>
          <w:rFonts w:cstheme="minorHAnsi"/>
          <w:lang w:val="lv-LV"/>
        </w:rPr>
        <w:t>u</w:t>
      </w:r>
      <w:r w:rsidRPr="004F7E37">
        <w:rPr>
          <w:rFonts w:cstheme="minorHAnsi"/>
          <w:lang w:val="lv-LV"/>
        </w:rPr>
        <w:t xml:space="preserve"> </w:t>
      </w:r>
      <w:r w:rsidR="006A5959" w:rsidRPr="004F7E37">
        <w:rPr>
          <w:rFonts w:cstheme="minorHAnsi"/>
          <w:lang w:val="lv-LV"/>
        </w:rPr>
        <w:t>N</w:t>
      </w:r>
      <w:r w:rsidRPr="004F7E37">
        <w:rPr>
          <w:rFonts w:cstheme="minorHAnsi"/>
          <w:lang w:val="lv-LV"/>
        </w:rPr>
        <w:t xml:space="preserve">r.1- veicamo darbu un izmaksu </w:t>
      </w:r>
      <w:r w:rsidR="00F2115B" w:rsidRPr="004F7E37">
        <w:rPr>
          <w:rFonts w:cstheme="minorHAnsi"/>
          <w:lang w:val="lv-LV"/>
        </w:rPr>
        <w:t>kop</w:t>
      </w:r>
      <w:r w:rsidR="004104C1" w:rsidRPr="004F7E37">
        <w:rPr>
          <w:rFonts w:cstheme="minorHAnsi"/>
          <w:lang w:val="lv-LV"/>
        </w:rPr>
        <w:t>tāmi (</w:t>
      </w:r>
      <w:r w:rsidRPr="004F7E37">
        <w:rPr>
          <w:rFonts w:cstheme="minorHAnsi"/>
          <w:lang w:val="lv-LV"/>
        </w:rPr>
        <w:t>specifikāciju</w:t>
      </w:r>
      <w:r w:rsidR="004104C1" w:rsidRPr="004F7E37">
        <w:rPr>
          <w:rFonts w:cstheme="minorHAnsi"/>
          <w:lang w:val="lv-LV"/>
        </w:rPr>
        <w:t>)</w:t>
      </w:r>
      <w:r w:rsidRPr="004F7E37">
        <w:rPr>
          <w:rFonts w:cstheme="minorHAnsi"/>
          <w:lang w:val="lv-LV"/>
        </w:rPr>
        <w:t xml:space="preserve">, kas atspoguļota šī </w:t>
      </w:r>
      <w:r w:rsidR="00D11DE0" w:rsidRPr="004F7E37">
        <w:rPr>
          <w:rFonts w:cstheme="minorHAnsi"/>
          <w:lang w:val="lv-LV"/>
        </w:rPr>
        <w:t>Līgum</w:t>
      </w:r>
      <w:r w:rsidRPr="004F7E37">
        <w:rPr>
          <w:rFonts w:cstheme="minorHAnsi"/>
          <w:lang w:val="lv-LV"/>
        </w:rPr>
        <w:t>a 1</w:t>
      </w:r>
      <w:r w:rsidR="001C4E56" w:rsidRPr="004F7E37">
        <w:rPr>
          <w:rFonts w:cstheme="minorHAnsi"/>
          <w:lang w:val="lv-LV"/>
        </w:rPr>
        <w:t>2</w:t>
      </w:r>
      <w:r w:rsidRPr="004F7E37">
        <w:rPr>
          <w:rFonts w:cstheme="minorHAnsi"/>
          <w:lang w:val="lv-LV"/>
        </w:rPr>
        <w:t>.punktā.</w:t>
      </w:r>
    </w:p>
    <w:p w14:paraId="0E38A28B" w14:textId="3B6EE854" w:rsidR="00DF3669" w:rsidRPr="004F7E37" w:rsidRDefault="0073746F" w:rsidP="00486A05">
      <w:pPr>
        <w:pStyle w:val="ListParagraph"/>
        <w:numPr>
          <w:ilvl w:val="1"/>
          <w:numId w:val="2"/>
        </w:numPr>
        <w:autoSpaceDE w:val="0"/>
        <w:autoSpaceDN w:val="0"/>
        <w:adjustRightInd w:val="0"/>
        <w:spacing w:after="0" w:line="240" w:lineRule="auto"/>
        <w:ind w:left="567" w:hanging="567"/>
        <w:jc w:val="both"/>
        <w:rPr>
          <w:rFonts w:cstheme="minorHAnsi"/>
          <w:lang w:val="lv-LV"/>
        </w:rPr>
      </w:pPr>
      <w:r w:rsidRPr="004F7E37">
        <w:rPr>
          <w:rFonts w:cstheme="minorHAnsi"/>
          <w:lang w:val="lv-LV"/>
        </w:rPr>
        <w:t>”Ikmēneša Darbu pieņemšana” - izpildīto darbu pieņemšana katru mēnesi, kas ir noformēta ar</w:t>
      </w:r>
      <w:r w:rsidR="00DF3669" w:rsidRPr="004F7E37">
        <w:rPr>
          <w:rFonts w:cstheme="minorHAnsi"/>
          <w:lang w:val="lv-LV"/>
        </w:rPr>
        <w:t xml:space="preserve"> </w:t>
      </w:r>
      <w:bookmarkStart w:id="5" w:name="_Hlk505671702"/>
      <w:r w:rsidRPr="004F7E37">
        <w:rPr>
          <w:rFonts w:cstheme="minorHAnsi"/>
          <w:lang w:val="lv-LV"/>
        </w:rPr>
        <w:t xml:space="preserve">pieņemšanas - nodošanas aktiem </w:t>
      </w:r>
      <w:r w:rsidR="00C64595" w:rsidRPr="004F7E37">
        <w:rPr>
          <w:rFonts w:cstheme="minorHAnsi"/>
          <w:lang w:val="lv-LV"/>
        </w:rPr>
        <w:t xml:space="preserve">(Forma 2) </w:t>
      </w:r>
      <w:r w:rsidRPr="004F7E37">
        <w:rPr>
          <w:rFonts w:cstheme="minorHAnsi"/>
          <w:lang w:val="lv-LV"/>
        </w:rPr>
        <w:t>saskaņā</w:t>
      </w:r>
      <w:r w:rsidR="00401EE0" w:rsidRPr="004F7E37">
        <w:rPr>
          <w:rFonts w:cstheme="minorHAnsi"/>
          <w:lang w:val="lv-LV"/>
        </w:rPr>
        <w:t xml:space="preserve"> </w:t>
      </w:r>
      <w:bookmarkEnd w:id="5"/>
      <w:r w:rsidRPr="004F7E37">
        <w:rPr>
          <w:rFonts w:cstheme="minorHAnsi"/>
          <w:lang w:val="lv-LV"/>
        </w:rPr>
        <w:t xml:space="preserve">ar šī </w:t>
      </w:r>
      <w:r w:rsidR="00D11DE0" w:rsidRPr="004F7E37">
        <w:rPr>
          <w:rFonts w:cstheme="minorHAnsi"/>
          <w:lang w:val="lv-LV"/>
        </w:rPr>
        <w:t>Līgum</w:t>
      </w:r>
      <w:r w:rsidRPr="004F7E37">
        <w:rPr>
          <w:rFonts w:cstheme="minorHAnsi"/>
          <w:lang w:val="lv-LV"/>
        </w:rPr>
        <w:t>a noteikumiem.</w:t>
      </w:r>
    </w:p>
    <w:p w14:paraId="385E6432" w14:textId="5A996D43" w:rsidR="00DF3669" w:rsidRPr="004F7E37" w:rsidRDefault="0073746F" w:rsidP="00486A05">
      <w:pPr>
        <w:pStyle w:val="ListParagraph"/>
        <w:numPr>
          <w:ilvl w:val="1"/>
          <w:numId w:val="2"/>
        </w:numPr>
        <w:autoSpaceDE w:val="0"/>
        <w:autoSpaceDN w:val="0"/>
        <w:adjustRightInd w:val="0"/>
        <w:spacing w:after="0" w:line="240" w:lineRule="auto"/>
        <w:ind w:left="567" w:hanging="567"/>
        <w:jc w:val="both"/>
        <w:rPr>
          <w:rFonts w:cstheme="minorHAnsi"/>
          <w:lang w:val="lv-LV"/>
        </w:rPr>
      </w:pPr>
      <w:r w:rsidRPr="004F7E37">
        <w:rPr>
          <w:rFonts w:cstheme="minorHAnsi"/>
          <w:lang w:val="lv-LV"/>
        </w:rPr>
        <w:t>”</w:t>
      </w:r>
      <w:r w:rsidR="00DE22D9" w:rsidRPr="004F7E37">
        <w:rPr>
          <w:rFonts w:cstheme="minorHAnsi"/>
          <w:lang w:val="lv-LV"/>
        </w:rPr>
        <w:t>Galīgais</w:t>
      </w:r>
      <w:r w:rsidRPr="004F7E37">
        <w:rPr>
          <w:rFonts w:cstheme="minorHAnsi"/>
          <w:lang w:val="lv-LV"/>
        </w:rPr>
        <w:t xml:space="preserve"> darbu pieņemšanas - nodošanas akts” – dokuments, kas ir sastādīts saskaņā ar šī </w:t>
      </w:r>
      <w:r w:rsidR="00C64595" w:rsidRPr="004F7E37">
        <w:rPr>
          <w:rFonts w:cstheme="minorHAnsi"/>
          <w:lang w:val="lv-LV"/>
        </w:rPr>
        <w:t>L</w:t>
      </w:r>
      <w:r w:rsidRPr="004F7E37">
        <w:rPr>
          <w:rFonts w:cstheme="minorHAnsi"/>
          <w:lang w:val="lv-LV"/>
        </w:rPr>
        <w:t>īguma</w:t>
      </w:r>
      <w:r w:rsidR="00DF3669" w:rsidRPr="004F7E37">
        <w:rPr>
          <w:rFonts w:cstheme="minorHAnsi"/>
          <w:lang w:val="lv-LV"/>
        </w:rPr>
        <w:t xml:space="preserve"> </w:t>
      </w:r>
      <w:r w:rsidRPr="004F7E37">
        <w:rPr>
          <w:rFonts w:cstheme="minorHAnsi"/>
          <w:lang w:val="lv-LV"/>
        </w:rPr>
        <w:t xml:space="preserve">noteikumiem. Ar brīdi, kad tiek parakstīts </w:t>
      </w:r>
      <w:r w:rsidR="00DE22D9" w:rsidRPr="004F7E37">
        <w:rPr>
          <w:rFonts w:cstheme="minorHAnsi"/>
          <w:lang w:val="lv-LV"/>
        </w:rPr>
        <w:t>Galīgais</w:t>
      </w:r>
      <w:r w:rsidRPr="004F7E37">
        <w:rPr>
          <w:rFonts w:cstheme="minorHAnsi"/>
          <w:lang w:val="lv-LV"/>
        </w:rPr>
        <w:t xml:space="preserve"> darbu nodošanas – pieņemšanas akts, </w:t>
      </w:r>
      <w:r w:rsidR="00442A28" w:rsidRPr="004F7E37">
        <w:rPr>
          <w:rFonts w:cstheme="minorHAnsi"/>
          <w:lang w:val="lv-LV"/>
        </w:rPr>
        <w:t>Objekt</w:t>
      </w:r>
      <w:r w:rsidRPr="004F7E37">
        <w:rPr>
          <w:rFonts w:cstheme="minorHAnsi"/>
          <w:lang w:val="lv-LV"/>
        </w:rPr>
        <w:t>s tiek</w:t>
      </w:r>
      <w:r w:rsidR="00DF3669" w:rsidRPr="004F7E37">
        <w:rPr>
          <w:rFonts w:cstheme="minorHAnsi"/>
          <w:lang w:val="lv-LV"/>
        </w:rPr>
        <w:t xml:space="preserve"> </w:t>
      </w:r>
      <w:r w:rsidRPr="004F7E37">
        <w:rPr>
          <w:rFonts w:cstheme="minorHAnsi"/>
          <w:lang w:val="lv-LV"/>
        </w:rPr>
        <w:t xml:space="preserve">uzskatīts par nodotu </w:t>
      </w:r>
      <w:r w:rsidR="00442A28" w:rsidRPr="004F7E37">
        <w:rPr>
          <w:rFonts w:cstheme="minorHAnsi"/>
          <w:lang w:val="lv-LV"/>
        </w:rPr>
        <w:t>Pasūtītāj</w:t>
      </w:r>
      <w:r w:rsidRPr="004F7E37">
        <w:rPr>
          <w:rFonts w:cstheme="minorHAnsi"/>
          <w:lang w:val="lv-LV"/>
        </w:rPr>
        <w:t xml:space="preserve">am, kurš nozīmē atbildīgo personu par attiecīgā </w:t>
      </w:r>
      <w:r w:rsidR="00442A28" w:rsidRPr="004F7E37">
        <w:rPr>
          <w:rFonts w:cstheme="minorHAnsi"/>
          <w:lang w:val="lv-LV"/>
        </w:rPr>
        <w:t>Objekt</w:t>
      </w:r>
      <w:r w:rsidRPr="004F7E37">
        <w:rPr>
          <w:rFonts w:cstheme="minorHAnsi"/>
          <w:lang w:val="lv-LV"/>
        </w:rPr>
        <w:t>a ekspluatāciju.</w:t>
      </w:r>
    </w:p>
    <w:p w14:paraId="434CA8B4" w14:textId="07739A9E" w:rsidR="00DF3669" w:rsidRPr="004F7E37" w:rsidRDefault="0073746F" w:rsidP="00486A05">
      <w:pPr>
        <w:pStyle w:val="ListParagraph"/>
        <w:numPr>
          <w:ilvl w:val="1"/>
          <w:numId w:val="2"/>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”Garantija/ garantijas laiks” - visiem darbiem, kas ir veikti saskaņā ar šī </w:t>
      </w:r>
      <w:r w:rsidR="00D11DE0" w:rsidRPr="004F7E37">
        <w:rPr>
          <w:rFonts w:cstheme="minorHAnsi"/>
          <w:lang w:val="lv-LV"/>
        </w:rPr>
        <w:t>Līgum</w:t>
      </w:r>
      <w:r w:rsidRPr="004F7E37">
        <w:rPr>
          <w:rFonts w:cstheme="minorHAnsi"/>
          <w:lang w:val="lv-LV"/>
        </w:rPr>
        <w:t>a noteikumiem ir</w:t>
      </w:r>
      <w:r w:rsidR="00DF3669" w:rsidRPr="004F7E37">
        <w:rPr>
          <w:rFonts w:cstheme="minorHAnsi"/>
          <w:lang w:val="lv-LV"/>
        </w:rPr>
        <w:t xml:space="preserve"> </w:t>
      </w:r>
      <w:r w:rsidRPr="004F7E37">
        <w:rPr>
          <w:rFonts w:cstheme="minorHAnsi"/>
          <w:lang w:val="lv-LV"/>
        </w:rPr>
        <w:t xml:space="preserve">noteikts ne mazāks kā </w:t>
      </w:r>
      <w:r w:rsidR="00817FBA" w:rsidRPr="004F7E37">
        <w:rPr>
          <w:rFonts w:cstheme="minorHAnsi"/>
          <w:lang w:val="lv-LV"/>
        </w:rPr>
        <w:t>24</w:t>
      </w:r>
      <w:r w:rsidRPr="004F7E37">
        <w:rPr>
          <w:rFonts w:cstheme="minorHAnsi"/>
          <w:lang w:val="lv-LV"/>
        </w:rPr>
        <w:t xml:space="preserve"> (</w:t>
      </w:r>
      <w:r w:rsidR="00817FBA" w:rsidRPr="004F7E37">
        <w:rPr>
          <w:rFonts w:cstheme="minorHAnsi"/>
          <w:lang w:val="lv-LV"/>
        </w:rPr>
        <w:t>divdesmit četri</w:t>
      </w:r>
      <w:r w:rsidRPr="004F7E37">
        <w:rPr>
          <w:rFonts w:cstheme="minorHAnsi"/>
          <w:lang w:val="lv-LV"/>
        </w:rPr>
        <w:t xml:space="preserve">) kalendāro mēnešu garantijas laiks darbiem un </w:t>
      </w:r>
      <w:r w:rsidR="00817FBA" w:rsidRPr="004F7E37">
        <w:rPr>
          <w:rFonts w:cstheme="minorHAnsi"/>
          <w:lang w:val="lv-LV"/>
        </w:rPr>
        <w:t>24</w:t>
      </w:r>
      <w:r w:rsidR="00D27AEF" w:rsidRPr="004F7E37">
        <w:rPr>
          <w:rFonts w:cstheme="minorHAnsi"/>
          <w:lang w:val="lv-LV"/>
        </w:rPr>
        <w:t xml:space="preserve"> </w:t>
      </w:r>
      <w:r w:rsidRPr="004F7E37">
        <w:rPr>
          <w:rFonts w:cstheme="minorHAnsi"/>
          <w:lang w:val="lv-LV"/>
        </w:rPr>
        <w:t>(</w:t>
      </w:r>
      <w:r w:rsidR="00817FBA" w:rsidRPr="004F7E37">
        <w:rPr>
          <w:rFonts w:cstheme="minorHAnsi"/>
          <w:lang w:val="lv-LV"/>
        </w:rPr>
        <w:t xml:space="preserve">divdesmit četri </w:t>
      </w:r>
      <w:r w:rsidRPr="004F7E37">
        <w:rPr>
          <w:rFonts w:cstheme="minorHAnsi"/>
          <w:lang w:val="lv-LV"/>
        </w:rPr>
        <w:t xml:space="preserve">) mēneši materiāliem (atbilstoši iesniegtajam piedāvājumam) pēc akta par </w:t>
      </w:r>
      <w:r w:rsidR="00442A28" w:rsidRPr="004F7E37">
        <w:rPr>
          <w:rFonts w:cstheme="minorHAnsi"/>
          <w:lang w:val="lv-LV"/>
        </w:rPr>
        <w:t>Objekt</w:t>
      </w:r>
      <w:r w:rsidRPr="004F7E37">
        <w:rPr>
          <w:rFonts w:cstheme="minorHAnsi"/>
          <w:lang w:val="lv-LV"/>
        </w:rPr>
        <w:t>a</w:t>
      </w:r>
      <w:r w:rsidR="00DF3669" w:rsidRPr="004F7E37">
        <w:rPr>
          <w:rFonts w:cstheme="minorHAnsi"/>
          <w:lang w:val="lv-LV"/>
        </w:rPr>
        <w:t xml:space="preserve"> </w:t>
      </w:r>
      <w:r w:rsidRPr="004F7E37">
        <w:rPr>
          <w:rFonts w:cstheme="minorHAnsi"/>
          <w:lang w:val="lv-LV"/>
        </w:rPr>
        <w:t>pieņemšanu ekspluatācijā parakstīšanas dienas.</w:t>
      </w:r>
    </w:p>
    <w:p w14:paraId="78FF5B1D" w14:textId="0BEA15D7" w:rsidR="001627A8" w:rsidRPr="004F7E37" w:rsidRDefault="001627A8" w:rsidP="00486A05">
      <w:pPr>
        <w:pStyle w:val="ListParagraph"/>
        <w:numPr>
          <w:ilvl w:val="1"/>
          <w:numId w:val="2"/>
        </w:numPr>
        <w:autoSpaceDE w:val="0"/>
        <w:autoSpaceDN w:val="0"/>
        <w:adjustRightInd w:val="0"/>
        <w:spacing w:after="0" w:line="240" w:lineRule="auto"/>
        <w:ind w:left="567" w:hanging="567"/>
        <w:jc w:val="both"/>
        <w:rPr>
          <w:rFonts w:cstheme="minorHAnsi"/>
          <w:lang w:val="lv-LV"/>
        </w:rPr>
      </w:pPr>
      <w:r w:rsidRPr="004F7E37">
        <w:rPr>
          <w:rFonts w:cstheme="minorHAnsi"/>
          <w:lang w:val="lv-LV"/>
        </w:rPr>
        <w:t>“Darba komisija” – ir komisija, kuru izveido Pasūtītājs un Ģenerāluzņēmējs savstarpēji vienojoties. Darba komisijā ir iekļauti Pasūtītāja un Ģenerāluzņēmēja pārstāvji, nepieciešamības gadījumā pieaicinot ekspertus vai valsts institūciju pārstāvjus. Ja Puses nespēj vienoties par Darba komisijas sastāvu, darba komisiju izveido Pasūtītājs.</w:t>
      </w:r>
    </w:p>
    <w:p w14:paraId="1984A05A" w14:textId="1285BFB2" w:rsidR="0073746F" w:rsidRPr="004F7E37" w:rsidRDefault="0073746F" w:rsidP="00486A05">
      <w:pPr>
        <w:pStyle w:val="ListParagraph"/>
        <w:numPr>
          <w:ilvl w:val="1"/>
          <w:numId w:val="2"/>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Interpretējot vai precizējot citus šī </w:t>
      </w:r>
      <w:r w:rsidR="00D11DE0" w:rsidRPr="004F7E37">
        <w:rPr>
          <w:rFonts w:cstheme="minorHAnsi"/>
          <w:lang w:val="lv-LV"/>
        </w:rPr>
        <w:t>Līgum</w:t>
      </w:r>
      <w:r w:rsidRPr="004F7E37">
        <w:rPr>
          <w:rFonts w:cstheme="minorHAnsi"/>
          <w:lang w:val="lv-LV"/>
        </w:rPr>
        <w:t>ā un/vai ar to izpildi saistīto terminoloģiju, Puses vadās</w:t>
      </w:r>
      <w:r w:rsidR="00DF3669" w:rsidRPr="004F7E37">
        <w:rPr>
          <w:rFonts w:cstheme="minorHAnsi"/>
          <w:lang w:val="lv-LV"/>
        </w:rPr>
        <w:t xml:space="preserve"> </w:t>
      </w:r>
      <w:r w:rsidRPr="004F7E37">
        <w:rPr>
          <w:rFonts w:cstheme="minorHAnsi"/>
          <w:lang w:val="lv-LV"/>
        </w:rPr>
        <w:t>pēc Latvijas Republikas spēkā esošā Būvniecības likuma un Vispārīgiem Būvnoteikumiem, ja katrā</w:t>
      </w:r>
      <w:r w:rsidR="00DF3669" w:rsidRPr="004F7E37">
        <w:rPr>
          <w:rFonts w:cstheme="minorHAnsi"/>
          <w:lang w:val="lv-LV"/>
        </w:rPr>
        <w:t xml:space="preserve"> </w:t>
      </w:r>
      <w:r w:rsidRPr="004F7E37">
        <w:rPr>
          <w:rFonts w:cstheme="minorHAnsi"/>
          <w:lang w:val="lv-LV"/>
        </w:rPr>
        <w:t>konkrēta gadījumā Puses rakstiski nevienojas citādāk.</w:t>
      </w:r>
    </w:p>
    <w:p w14:paraId="22BEA3AB" w14:textId="77777777" w:rsidR="00DF3669" w:rsidRPr="004F7E37" w:rsidRDefault="00DF3669" w:rsidP="00D27AEF">
      <w:pPr>
        <w:pStyle w:val="ListParagraph"/>
        <w:autoSpaceDE w:val="0"/>
        <w:autoSpaceDN w:val="0"/>
        <w:adjustRightInd w:val="0"/>
        <w:spacing w:after="0" w:line="240" w:lineRule="auto"/>
        <w:ind w:left="567"/>
        <w:jc w:val="both"/>
        <w:rPr>
          <w:rFonts w:cstheme="minorHAnsi"/>
          <w:lang w:val="lv-LV"/>
        </w:rPr>
      </w:pPr>
    </w:p>
    <w:p w14:paraId="10085E1C" w14:textId="0DC89801" w:rsidR="0073746F" w:rsidRPr="004F7E37" w:rsidRDefault="0073746F" w:rsidP="00D27AEF">
      <w:pPr>
        <w:autoSpaceDE w:val="0"/>
        <w:autoSpaceDN w:val="0"/>
        <w:adjustRightInd w:val="0"/>
        <w:spacing w:after="0" w:line="240" w:lineRule="auto"/>
        <w:jc w:val="both"/>
        <w:rPr>
          <w:rFonts w:cstheme="minorHAnsi"/>
          <w:b/>
          <w:bCs/>
          <w:lang w:val="lv-LV"/>
        </w:rPr>
      </w:pPr>
      <w:r w:rsidRPr="004F7E37">
        <w:rPr>
          <w:rFonts w:cstheme="minorHAnsi"/>
          <w:b/>
          <w:bCs/>
          <w:lang w:val="lv-LV"/>
        </w:rPr>
        <w:t xml:space="preserve">3. </w:t>
      </w:r>
      <w:r w:rsidR="00442A28" w:rsidRPr="004F7E37">
        <w:rPr>
          <w:rFonts w:cstheme="minorHAnsi"/>
          <w:b/>
          <w:bCs/>
          <w:lang w:val="lv-LV"/>
        </w:rPr>
        <w:t>Ģenerāluzņēmēj</w:t>
      </w:r>
      <w:r w:rsidRPr="004F7E37">
        <w:rPr>
          <w:rFonts w:cstheme="minorHAnsi"/>
          <w:b/>
          <w:bCs/>
          <w:lang w:val="lv-LV"/>
        </w:rPr>
        <w:t>a tiesības un pienākumi, kā arī Darbu izpildes noteikumi</w:t>
      </w:r>
    </w:p>
    <w:p w14:paraId="2254BAE6" w14:textId="64826012" w:rsidR="00DF3669" w:rsidRPr="004F7E37" w:rsidRDefault="00442A28" w:rsidP="00486A05">
      <w:pPr>
        <w:pStyle w:val="ListParagraph"/>
        <w:numPr>
          <w:ilvl w:val="1"/>
          <w:numId w:val="3"/>
        </w:numPr>
        <w:autoSpaceDE w:val="0"/>
        <w:autoSpaceDN w:val="0"/>
        <w:adjustRightInd w:val="0"/>
        <w:spacing w:after="0" w:line="240" w:lineRule="auto"/>
        <w:jc w:val="both"/>
        <w:rPr>
          <w:rFonts w:cstheme="minorHAnsi"/>
          <w:lang w:val="lv-LV"/>
        </w:rPr>
      </w:pPr>
      <w:r w:rsidRPr="004F7E37">
        <w:rPr>
          <w:rFonts w:cstheme="minorHAnsi"/>
          <w:lang w:val="lv-LV"/>
        </w:rPr>
        <w:t>Ģenerāluzņēmēj</w:t>
      </w:r>
      <w:r w:rsidR="0073746F" w:rsidRPr="004F7E37">
        <w:rPr>
          <w:rFonts w:cstheme="minorHAnsi"/>
          <w:lang w:val="lv-LV"/>
        </w:rPr>
        <w:t xml:space="preserve">s darbu izpildi veic atbilstoši </w:t>
      </w:r>
      <w:r w:rsidR="00D11DE0" w:rsidRPr="004F7E37">
        <w:rPr>
          <w:rFonts w:cstheme="minorHAnsi"/>
          <w:lang w:val="lv-LV"/>
        </w:rPr>
        <w:t>Līgum</w:t>
      </w:r>
      <w:r w:rsidR="0073746F" w:rsidRPr="004F7E37">
        <w:rPr>
          <w:rFonts w:cstheme="minorHAnsi"/>
          <w:lang w:val="lv-LV"/>
        </w:rPr>
        <w:t>am un tā pielikumiem, LBN un citiem Latvijas</w:t>
      </w:r>
      <w:r w:rsidR="00DF3669" w:rsidRPr="004F7E37">
        <w:rPr>
          <w:rFonts w:cstheme="minorHAnsi"/>
          <w:lang w:val="lv-LV"/>
        </w:rPr>
        <w:t xml:space="preserve"> </w:t>
      </w:r>
      <w:r w:rsidR="0073746F" w:rsidRPr="004F7E37">
        <w:rPr>
          <w:rFonts w:cstheme="minorHAnsi"/>
          <w:lang w:val="lv-LV"/>
        </w:rPr>
        <w:t>Republikā spēkā esošajiem normatīvajiem aktiem, dokumentiem un instrukcijām, kas saistīti ar</w:t>
      </w:r>
      <w:r w:rsidR="00DF3669" w:rsidRPr="004F7E37">
        <w:rPr>
          <w:rFonts w:cstheme="minorHAnsi"/>
          <w:lang w:val="lv-LV"/>
        </w:rPr>
        <w:t xml:space="preserve"> </w:t>
      </w:r>
      <w:r w:rsidR="00D11DE0" w:rsidRPr="004F7E37">
        <w:rPr>
          <w:rFonts w:cstheme="minorHAnsi"/>
          <w:lang w:val="lv-LV"/>
        </w:rPr>
        <w:t>Līgum</w:t>
      </w:r>
      <w:r w:rsidR="0073746F" w:rsidRPr="004F7E37">
        <w:rPr>
          <w:rFonts w:cstheme="minorHAnsi"/>
          <w:lang w:val="lv-LV"/>
        </w:rPr>
        <w:t xml:space="preserve">a izpildi. Ja vien </w:t>
      </w:r>
      <w:r w:rsidR="00D11DE0" w:rsidRPr="004F7E37">
        <w:rPr>
          <w:rFonts w:cstheme="minorHAnsi"/>
          <w:lang w:val="lv-LV"/>
        </w:rPr>
        <w:t>Līgum</w:t>
      </w:r>
      <w:r w:rsidR="0073746F" w:rsidRPr="004F7E37">
        <w:rPr>
          <w:rFonts w:cstheme="minorHAnsi"/>
          <w:lang w:val="lv-LV"/>
        </w:rPr>
        <w:t xml:space="preserve">ā nav noteikts savādāk, </w:t>
      </w:r>
      <w:r w:rsidRPr="004F7E37">
        <w:rPr>
          <w:rFonts w:cstheme="minorHAnsi"/>
          <w:lang w:val="lv-LV"/>
        </w:rPr>
        <w:t>Ģenerāluzņēmēj</w:t>
      </w:r>
      <w:r w:rsidR="0073746F" w:rsidRPr="004F7E37">
        <w:rPr>
          <w:rFonts w:cstheme="minorHAnsi"/>
          <w:lang w:val="lv-LV"/>
        </w:rPr>
        <w:t xml:space="preserve">s veic </w:t>
      </w:r>
      <w:r w:rsidR="00856F5F" w:rsidRPr="004F7E37">
        <w:rPr>
          <w:rFonts w:cstheme="minorHAnsi"/>
          <w:lang w:val="lv-LV"/>
        </w:rPr>
        <w:t xml:space="preserve">šī </w:t>
      </w:r>
      <w:r w:rsidR="00D11DE0" w:rsidRPr="004F7E37">
        <w:rPr>
          <w:rFonts w:cstheme="minorHAnsi"/>
          <w:lang w:val="lv-LV"/>
        </w:rPr>
        <w:t>Līgum</w:t>
      </w:r>
      <w:r w:rsidR="00856F5F" w:rsidRPr="004F7E37">
        <w:rPr>
          <w:rFonts w:cstheme="minorHAnsi"/>
          <w:lang w:val="lv-LV"/>
        </w:rPr>
        <w:t xml:space="preserve">a Darbu veikšanai nepieciešamo </w:t>
      </w:r>
      <w:r w:rsidR="0073746F" w:rsidRPr="004F7E37">
        <w:rPr>
          <w:rFonts w:cstheme="minorHAnsi"/>
          <w:lang w:val="lv-LV"/>
        </w:rPr>
        <w:t>Iekārtu un</w:t>
      </w:r>
      <w:r w:rsidR="00DF3669" w:rsidRPr="004F7E37">
        <w:rPr>
          <w:rFonts w:cstheme="minorHAnsi"/>
          <w:lang w:val="lv-LV"/>
        </w:rPr>
        <w:t xml:space="preserve"> </w:t>
      </w:r>
      <w:r w:rsidR="00730E8A" w:rsidRPr="004F7E37">
        <w:rPr>
          <w:rFonts w:cstheme="minorHAnsi"/>
          <w:lang w:val="lv-LV"/>
        </w:rPr>
        <w:t>I</w:t>
      </w:r>
      <w:r w:rsidR="0073746F" w:rsidRPr="004F7E37">
        <w:rPr>
          <w:rFonts w:cstheme="minorHAnsi"/>
          <w:lang w:val="lv-LV"/>
        </w:rPr>
        <w:t>erīču piegādi, būvniecību, montāžu, pieņemšanas pārbaudes darbus, kādi ir</w:t>
      </w:r>
      <w:r w:rsidR="00DF3669" w:rsidRPr="004F7E37">
        <w:rPr>
          <w:rFonts w:cstheme="minorHAnsi"/>
          <w:lang w:val="lv-LV"/>
        </w:rPr>
        <w:t xml:space="preserve"> </w:t>
      </w:r>
      <w:r w:rsidR="0073746F" w:rsidRPr="004F7E37">
        <w:rPr>
          <w:rFonts w:cstheme="minorHAnsi"/>
          <w:lang w:val="lv-LV"/>
        </w:rPr>
        <w:t xml:space="preserve">nepieciešami, lai </w:t>
      </w:r>
      <w:r w:rsidRPr="004F7E37">
        <w:rPr>
          <w:rFonts w:cstheme="minorHAnsi"/>
          <w:lang w:val="lv-LV"/>
        </w:rPr>
        <w:t>Objekt</w:t>
      </w:r>
      <w:r w:rsidR="0073746F" w:rsidRPr="004F7E37">
        <w:rPr>
          <w:rFonts w:cstheme="minorHAnsi"/>
          <w:lang w:val="lv-LV"/>
        </w:rPr>
        <w:t xml:space="preserve">a būvniecība tiktu </w:t>
      </w:r>
      <w:r w:rsidR="00730E8A" w:rsidRPr="004F7E37">
        <w:rPr>
          <w:rFonts w:cstheme="minorHAnsi"/>
          <w:lang w:val="lv-LV"/>
        </w:rPr>
        <w:t xml:space="preserve">veikta </w:t>
      </w:r>
      <w:r w:rsidR="0073746F" w:rsidRPr="004F7E37">
        <w:rPr>
          <w:rFonts w:cstheme="minorHAnsi"/>
          <w:lang w:val="lv-LV"/>
        </w:rPr>
        <w:t xml:space="preserve">atbilstoši </w:t>
      </w:r>
      <w:r w:rsidR="00730E8A" w:rsidRPr="004F7E37">
        <w:rPr>
          <w:rFonts w:cstheme="minorHAnsi"/>
          <w:lang w:val="lv-LV"/>
        </w:rPr>
        <w:t xml:space="preserve">šī </w:t>
      </w:r>
      <w:r w:rsidR="00D11DE0" w:rsidRPr="004F7E37">
        <w:rPr>
          <w:rFonts w:cstheme="minorHAnsi"/>
          <w:lang w:val="lv-LV"/>
        </w:rPr>
        <w:t>Līgum</w:t>
      </w:r>
      <w:r w:rsidR="0073746F" w:rsidRPr="004F7E37">
        <w:rPr>
          <w:rFonts w:cstheme="minorHAnsi"/>
          <w:lang w:val="lv-LV"/>
        </w:rPr>
        <w:t>a</w:t>
      </w:r>
      <w:r w:rsidR="00730E8A" w:rsidRPr="004F7E37">
        <w:rPr>
          <w:rFonts w:cstheme="minorHAnsi"/>
          <w:lang w:val="lv-LV"/>
        </w:rPr>
        <w:t xml:space="preserve"> noteikumiem</w:t>
      </w:r>
      <w:r w:rsidR="0073746F" w:rsidRPr="004F7E37">
        <w:rPr>
          <w:rFonts w:cstheme="minorHAnsi"/>
          <w:lang w:val="lv-LV"/>
        </w:rPr>
        <w:t>.</w:t>
      </w:r>
    </w:p>
    <w:p w14:paraId="40883C65" w14:textId="5440068E" w:rsidR="00DF3669" w:rsidRPr="004F7E37" w:rsidRDefault="00442A28" w:rsidP="00486A05">
      <w:pPr>
        <w:pStyle w:val="ListParagraph"/>
        <w:numPr>
          <w:ilvl w:val="1"/>
          <w:numId w:val="3"/>
        </w:numPr>
        <w:autoSpaceDE w:val="0"/>
        <w:autoSpaceDN w:val="0"/>
        <w:adjustRightInd w:val="0"/>
        <w:spacing w:after="0" w:line="240" w:lineRule="auto"/>
        <w:jc w:val="both"/>
        <w:rPr>
          <w:rFonts w:cstheme="minorHAnsi"/>
          <w:lang w:val="lv-LV"/>
        </w:rPr>
      </w:pPr>
      <w:r w:rsidRPr="004F7E37">
        <w:rPr>
          <w:rFonts w:cstheme="minorHAnsi"/>
          <w:lang w:val="lv-LV"/>
        </w:rPr>
        <w:t>Ģenerāluzņēmēj</w:t>
      </w:r>
      <w:r w:rsidR="0073746F" w:rsidRPr="004F7E37">
        <w:rPr>
          <w:rFonts w:cstheme="minorHAnsi"/>
          <w:lang w:val="lv-LV"/>
        </w:rPr>
        <w:t>s ievēro visus likumus un normatīvos aktus, ieskaitot pašvaldību izdotos aktus,</w:t>
      </w:r>
      <w:r w:rsidR="00DF3669" w:rsidRPr="004F7E37">
        <w:rPr>
          <w:rFonts w:cstheme="minorHAnsi"/>
          <w:lang w:val="lv-LV"/>
        </w:rPr>
        <w:t xml:space="preserve"> </w:t>
      </w:r>
      <w:r w:rsidR="0073746F" w:rsidRPr="004F7E37">
        <w:rPr>
          <w:rFonts w:cstheme="minorHAnsi"/>
          <w:lang w:val="lv-LV"/>
        </w:rPr>
        <w:t>būvnormatīvus, nacionālos standartus un Iekārtu ražotāja noteiktos standartus, kas ir spēkā attiecībā</w:t>
      </w:r>
      <w:r w:rsidR="00DF3669" w:rsidRPr="004F7E37">
        <w:rPr>
          <w:rFonts w:cstheme="minorHAnsi"/>
          <w:lang w:val="lv-LV"/>
        </w:rPr>
        <w:t xml:space="preserve"> </w:t>
      </w:r>
      <w:r w:rsidR="0073746F" w:rsidRPr="004F7E37">
        <w:rPr>
          <w:rFonts w:cstheme="minorHAnsi"/>
          <w:lang w:val="lv-LV"/>
        </w:rPr>
        <w:t xml:space="preserve">uz </w:t>
      </w:r>
      <w:r w:rsidRPr="004F7E37">
        <w:rPr>
          <w:rFonts w:cstheme="minorHAnsi"/>
          <w:lang w:val="lv-LV"/>
        </w:rPr>
        <w:t>Objekt</w:t>
      </w:r>
      <w:r w:rsidR="0073746F" w:rsidRPr="004F7E37">
        <w:rPr>
          <w:rFonts w:cstheme="minorHAnsi"/>
          <w:lang w:val="lv-LV"/>
        </w:rPr>
        <w:t xml:space="preserve">u, kā arī visus tiesību aktus, kas reglamentē šajā </w:t>
      </w:r>
      <w:r w:rsidR="00D11DE0" w:rsidRPr="004F7E37">
        <w:rPr>
          <w:rFonts w:cstheme="minorHAnsi"/>
          <w:lang w:val="lv-LV"/>
        </w:rPr>
        <w:t>Līgum</w:t>
      </w:r>
      <w:r w:rsidR="0073746F" w:rsidRPr="004F7E37">
        <w:rPr>
          <w:rFonts w:cstheme="minorHAnsi"/>
          <w:lang w:val="lv-LV"/>
        </w:rPr>
        <w:t>ā noteikto Darbu veikšanu, kā arī</w:t>
      </w:r>
      <w:r w:rsidR="00DF3669" w:rsidRPr="004F7E37">
        <w:rPr>
          <w:rFonts w:cstheme="minorHAnsi"/>
          <w:lang w:val="lv-LV"/>
        </w:rPr>
        <w:t xml:space="preserve"> </w:t>
      </w:r>
      <w:r w:rsidR="0073746F" w:rsidRPr="004F7E37">
        <w:rPr>
          <w:rFonts w:cstheme="minorHAnsi"/>
          <w:lang w:val="lv-LV"/>
        </w:rPr>
        <w:t xml:space="preserve">ievēro darba </w:t>
      </w:r>
      <w:r w:rsidR="006D5D08" w:rsidRPr="004F7E37">
        <w:rPr>
          <w:rFonts w:cstheme="minorHAnsi"/>
          <w:lang w:val="lv-LV"/>
        </w:rPr>
        <w:t>aizsa</w:t>
      </w:r>
      <w:r w:rsidR="00D27AEF" w:rsidRPr="004F7E37">
        <w:rPr>
          <w:rFonts w:cstheme="minorHAnsi"/>
          <w:lang w:val="lv-LV"/>
        </w:rPr>
        <w:t>r</w:t>
      </w:r>
      <w:r w:rsidR="006D5D08" w:rsidRPr="004F7E37">
        <w:rPr>
          <w:rFonts w:cstheme="minorHAnsi"/>
          <w:lang w:val="lv-LV"/>
        </w:rPr>
        <w:t>dzības</w:t>
      </w:r>
      <w:r w:rsidR="0073746F" w:rsidRPr="004F7E37">
        <w:rPr>
          <w:rFonts w:cstheme="minorHAnsi"/>
          <w:lang w:val="lv-LV"/>
        </w:rPr>
        <w:t>, ugunsdrošības, elektrodrošības, apkārtējās vides aizsardzības</w:t>
      </w:r>
      <w:r w:rsidR="00DF3669" w:rsidRPr="004F7E37">
        <w:rPr>
          <w:rFonts w:cstheme="minorHAnsi"/>
          <w:lang w:val="lv-LV"/>
        </w:rPr>
        <w:t xml:space="preserve"> </w:t>
      </w:r>
      <w:r w:rsidR="0073746F" w:rsidRPr="004F7E37">
        <w:rPr>
          <w:rFonts w:cstheme="minorHAnsi"/>
          <w:lang w:val="lv-LV"/>
        </w:rPr>
        <w:t>noteikumus</w:t>
      </w:r>
      <w:r w:rsidR="0094498A" w:rsidRPr="004F7E37">
        <w:rPr>
          <w:rFonts w:cstheme="minorHAnsi"/>
          <w:lang w:val="lv-LV"/>
        </w:rPr>
        <w:t xml:space="preserve"> (Pielikums </w:t>
      </w:r>
      <w:r w:rsidR="00DD02FF" w:rsidRPr="004F7E37">
        <w:rPr>
          <w:rFonts w:cstheme="minorHAnsi"/>
          <w:lang w:val="lv-LV"/>
        </w:rPr>
        <w:t>N</w:t>
      </w:r>
      <w:r w:rsidR="0094498A" w:rsidRPr="004F7E37">
        <w:rPr>
          <w:rFonts w:cstheme="minorHAnsi"/>
          <w:lang w:val="lv-LV"/>
        </w:rPr>
        <w:t>r.4</w:t>
      </w:r>
      <w:r w:rsidR="006D5D08" w:rsidRPr="004F7E37">
        <w:rPr>
          <w:rFonts w:cstheme="minorHAnsi"/>
          <w:lang w:val="lv-LV"/>
        </w:rPr>
        <w:t>)</w:t>
      </w:r>
      <w:r w:rsidR="0073746F" w:rsidRPr="004F7E37">
        <w:rPr>
          <w:rFonts w:cstheme="minorHAnsi"/>
          <w:lang w:val="lv-LV"/>
        </w:rPr>
        <w:t xml:space="preserve">. </w:t>
      </w:r>
      <w:r w:rsidRPr="004F7E37">
        <w:rPr>
          <w:rFonts w:cstheme="minorHAnsi"/>
          <w:lang w:val="lv-LV"/>
        </w:rPr>
        <w:t>Ģenerāluzņēmēj</w:t>
      </w:r>
      <w:r w:rsidR="0073746F" w:rsidRPr="004F7E37">
        <w:rPr>
          <w:rFonts w:cstheme="minorHAnsi"/>
          <w:lang w:val="lv-LV"/>
        </w:rPr>
        <w:t xml:space="preserve">s atlīdzina </w:t>
      </w:r>
      <w:r w:rsidRPr="004F7E37">
        <w:rPr>
          <w:rFonts w:cstheme="minorHAnsi"/>
          <w:lang w:val="lv-LV"/>
        </w:rPr>
        <w:t>Pasūtītāj</w:t>
      </w:r>
      <w:r w:rsidR="0073746F" w:rsidRPr="004F7E37">
        <w:rPr>
          <w:rFonts w:cstheme="minorHAnsi"/>
          <w:lang w:val="lv-LV"/>
        </w:rPr>
        <w:t xml:space="preserve">am zaudējumus, kas pēdējam radušies </w:t>
      </w:r>
      <w:r w:rsidRPr="004F7E37">
        <w:rPr>
          <w:rFonts w:cstheme="minorHAnsi"/>
          <w:lang w:val="lv-LV"/>
        </w:rPr>
        <w:t>Ģenerāluzņēmēj</w:t>
      </w:r>
      <w:r w:rsidR="00DD02FF" w:rsidRPr="004F7E37">
        <w:rPr>
          <w:rFonts w:cstheme="minorHAnsi"/>
          <w:lang w:val="lv-LV"/>
        </w:rPr>
        <w:t xml:space="preserve">a vainas dēļ </w:t>
      </w:r>
      <w:r w:rsidR="0073746F" w:rsidRPr="004F7E37">
        <w:rPr>
          <w:rFonts w:cstheme="minorHAnsi"/>
          <w:lang w:val="lv-LV"/>
        </w:rPr>
        <w:t>šī punkta</w:t>
      </w:r>
      <w:r w:rsidR="006D5D08" w:rsidRPr="004F7E37">
        <w:rPr>
          <w:rFonts w:cstheme="minorHAnsi"/>
          <w:lang w:val="lv-LV"/>
        </w:rPr>
        <w:t xml:space="preserve"> </w:t>
      </w:r>
      <w:r w:rsidR="0073746F" w:rsidRPr="004F7E37">
        <w:rPr>
          <w:rFonts w:cstheme="minorHAnsi"/>
          <w:lang w:val="lv-LV"/>
        </w:rPr>
        <w:t>neizpildes rezultātā, ieskaitot trešo personu prasības, uzliktos naudas sodus u.tml.</w:t>
      </w:r>
    </w:p>
    <w:p w14:paraId="02CF2444" w14:textId="5FA518D5" w:rsidR="00DF3669" w:rsidRPr="004F7E37" w:rsidRDefault="00442A28" w:rsidP="00486A05">
      <w:pPr>
        <w:pStyle w:val="ListParagraph"/>
        <w:numPr>
          <w:ilvl w:val="1"/>
          <w:numId w:val="3"/>
        </w:numPr>
        <w:autoSpaceDE w:val="0"/>
        <w:autoSpaceDN w:val="0"/>
        <w:adjustRightInd w:val="0"/>
        <w:spacing w:after="0" w:line="240" w:lineRule="auto"/>
        <w:jc w:val="both"/>
        <w:rPr>
          <w:rFonts w:cstheme="minorHAnsi"/>
          <w:lang w:val="lv-LV"/>
        </w:rPr>
      </w:pPr>
      <w:r w:rsidRPr="004F7E37">
        <w:rPr>
          <w:rFonts w:cstheme="minorHAnsi"/>
          <w:lang w:val="lv-LV"/>
        </w:rPr>
        <w:t>Ģenerāluzņēmēj</w:t>
      </w:r>
      <w:r w:rsidR="0073746F" w:rsidRPr="004F7E37">
        <w:rPr>
          <w:rFonts w:cstheme="minorHAnsi"/>
          <w:lang w:val="lv-LV"/>
        </w:rPr>
        <w:t>am ir pienākums Darbu izpildes laikā izpildīt visas saistības attiecībā pret valsti un</w:t>
      </w:r>
      <w:r w:rsidR="00DF3669" w:rsidRPr="004F7E37">
        <w:rPr>
          <w:rFonts w:cstheme="minorHAnsi"/>
          <w:lang w:val="lv-LV"/>
        </w:rPr>
        <w:t xml:space="preserve"> </w:t>
      </w:r>
      <w:r w:rsidR="0073746F" w:rsidRPr="004F7E37">
        <w:rPr>
          <w:rFonts w:cstheme="minorHAnsi"/>
          <w:lang w:val="lv-LV"/>
        </w:rPr>
        <w:t>pašvaldību iestādēm</w:t>
      </w:r>
      <w:r w:rsidR="00AF6DFB" w:rsidRPr="004F7E37">
        <w:rPr>
          <w:rFonts w:cstheme="minorHAnsi"/>
          <w:lang w:val="lv-LV"/>
        </w:rPr>
        <w:t>, kas izriet no šī Līguma, t.sk., nomaksāt visus nodokļus, kas saistīti ar darbaspēka nodarbinātību;</w:t>
      </w:r>
      <w:r w:rsidR="00B56CCA" w:rsidRPr="004F7E37">
        <w:rPr>
          <w:rFonts w:cstheme="minorHAnsi"/>
          <w:lang w:val="lv-LV"/>
        </w:rPr>
        <w:t xml:space="preserve"> noteiktajos termiņos nomaksāt visus </w:t>
      </w:r>
      <w:r w:rsidR="00AF6DFB" w:rsidRPr="004F7E37">
        <w:rPr>
          <w:rFonts w:cstheme="minorHAnsi"/>
          <w:lang w:val="lv-LV"/>
        </w:rPr>
        <w:t xml:space="preserve">valsts iestāžu aprēķinātos nodokļus, kas izriet no saistību izpildes saskaņā </w:t>
      </w:r>
      <w:r w:rsidR="00AF6DFB" w:rsidRPr="004F7E37">
        <w:rPr>
          <w:rFonts w:cstheme="minorHAnsi"/>
          <w:lang w:val="lv-LV"/>
        </w:rPr>
        <w:lastRenderedPageBreak/>
        <w:t>ar šo Līgumu (</w:t>
      </w:r>
      <w:r w:rsidR="00B56CCA" w:rsidRPr="004F7E37">
        <w:rPr>
          <w:rFonts w:cstheme="minorHAnsi"/>
          <w:lang w:val="lv-LV"/>
        </w:rPr>
        <w:t xml:space="preserve">t.i., </w:t>
      </w:r>
      <w:r w:rsidR="00AF6DFB" w:rsidRPr="004F7E37">
        <w:rPr>
          <w:rFonts w:cstheme="minorHAnsi"/>
          <w:lang w:val="lv-LV"/>
        </w:rPr>
        <w:t>nepieļaut aprēķināto nodokļu samaksas nokavējumu)</w:t>
      </w:r>
      <w:r w:rsidR="00EB0A98" w:rsidRPr="004F7E37">
        <w:rPr>
          <w:rFonts w:cstheme="minorHAnsi"/>
          <w:lang w:val="lv-LV"/>
        </w:rPr>
        <w:t>,</w:t>
      </w:r>
      <w:r w:rsidR="0073746F" w:rsidRPr="004F7E37">
        <w:rPr>
          <w:rFonts w:cstheme="minorHAnsi"/>
          <w:lang w:val="lv-LV"/>
        </w:rPr>
        <w:t xml:space="preserve"> saskaņā ar Latvijas Republikā spēkā esošo normatīvo aktos noteikto.</w:t>
      </w:r>
    </w:p>
    <w:p w14:paraId="0778167D" w14:textId="039C4A01" w:rsidR="00DF3669" w:rsidRPr="004F7E37" w:rsidRDefault="0073746F" w:rsidP="00486A05">
      <w:pPr>
        <w:pStyle w:val="ListParagraph"/>
        <w:numPr>
          <w:ilvl w:val="1"/>
          <w:numId w:val="3"/>
        </w:numPr>
        <w:autoSpaceDE w:val="0"/>
        <w:autoSpaceDN w:val="0"/>
        <w:adjustRightInd w:val="0"/>
        <w:spacing w:after="0" w:line="240" w:lineRule="auto"/>
        <w:jc w:val="both"/>
        <w:rPr>
          <w:rFonts w:cstheme="minorHAnsi"/>
          <w:lang w:val="lv-LV"/>
        </w:rPr>
      </w:pPr>
      <w:r w:rsidRPr="004F7E37">
        <w:rPr>
          <w:rFonts w:cstheme="minorHAnsi"/>
          <w:lang w:val="lv-LV"/>
        </w:rPr>
        <w:t>Atbilstoši normatīvo aktu prasībām būvmateriāliem ir jābūt atbilstības sertifikātam vai deklarācijai.</w:t>
      </w:r>
      <w:r w:rsidR="00DF3669" w:rsidRPr="004F7E37">
        <w:rPr>
          <w:rFonts w:cstheme="minorHAnsi"/>
          <w:lang w:val="lv-LV"/>
        </w:rPr>
        <w:t xml:space="preserve"> </w:t>
      </w:r>
      <w:r w:rsidR="00442A28" w:rsidRPr="004F7E37">
        <w:rPr>
          <w:rFonts w:cstheme="minorHAnsi"/>
          <w:lang w:val="lv-LV"/>
        </w:rPr>
        <w:t>Ģenerāluzņēmēj</w:t>
      </w:r>
      <w:r w:rsidRPr="004F7E37">
        <w:rPr>
          <w:rFonts w:cstheme="minorHAnsi"/>
          <w:lang w:val="lv-LV"/>
        </w:rPr>
        <w:t xml:space="preserve">s nodrošina, ka materiālu deklarācijas vai sertifikāti ir pastāvīgi pieejami </w:t>
      </w:r>
      <w:r w:rsidR="00442A28" w:rsidRPr="004F7E37">
        <w:rPr>
          <w:rFonts w:cstheme="minorHAnsi"/>
          <w:lang w:val="lv-LV"/>
        </w:rPr>
        <w:t>Objekt</w:t>
      </w:r>
      <w:r w:rsidRPr="004F7E37">
        <w:rPr>
          <w:rFonts w:cstheme="minorHAnsi"/>
          <w:lang w:val="lv-LV"/>
        </w:rPr>
        <w:t>ā.</w:t>
      </w:r>
      <w:r w:rsidR="00DF3669" w:rsidRPr="004F7E37">
        <w:rPr>
          <w:rFonts w:cstheme="minorHAnsi"/>
          <w:lang w:val="lv-LV"/>
        </w:rPr>
        <w:t xml:space="preserve"> </w:t>
      </w:r>
      <w:r w:rsidR="00442A28" w:rsidRPr="004F7E37">
        <w:rPr>
          <w:rFonts w:cstheme="minorHAnsi"/>
          <w:lang w:val="lv-LV"/>
        </w:rPr>
        <w:t>Ģenerāluzņēmēj</w:t>
      </w:r>
      <w:r w:rsidRPr="004F7E37">
        <w:rPr>
          <w:rFonts w:cstheme="minorHAnsi"/>
          <w:lang w:val="lv-LV"/>
        </w:rPr>
        <w:t xml:space="preserve">s pirms iestrādāt jebkādus izvēlētos materiālus saskaņo tos ar </w:t>
      </w:r>
      <w:r w:rsidR="003B4CCD" w:rsidRPr="004F7E37">
        <w:rPr>
          <w:rFonts w:cstheme="minorHAnsi"/>
          <w:lang w:val="lv-LV"/>
        </w:rPr>
        <w:t>Autoruzraug</w:t>
      </w:r>
      <w:r w:rsidRPr="004F7E37">
        <w:rPr>
          <w:rFonts w:cstheme="minorHAnsi"/>
          <w:lang w:val="lv-LV"/>
        </w:rPr>
        <w:t>u un</w:t>
      </w:r>
      <w:r w:rsidR="00DF3669" w:rsidRPr="004F7E37">
        <w:rPr>
          <w:rFonts w:cstheme="minorHAnsi"/>
          <w:lang w:val="lv-LV"/>
        </w:rPr>
        <w:t xml:space="preserve"> </w:t>
      </w:r>
      <w:r w:rsidR="00442A28" w:rsidRPr="004F7E37">
        <w:rPr>
          <w:rFonts w:cstheme="minorHAnsi"/>
          <w:lang w:val="lv-LV"/>
        </w:rPr>
        <w:t>Pasūtītāj</w:t>
      </w:r>
      <w:r w:rsidRPr="004F7E37">
        <w:rPr>
          <w:rFonts w:cstheme="minorHAnsi"/>
          <w:lang w:val="lv-LV"/>
        </w:rPr>
        <w:t>u</w:t>
      </w:r>
      <w:r w:rsidR="0063332B" w:rsidRPr="004F7E37">
        <w:rPr>
          <w:rFonts w:cstheme="minorHAnsi"/>
          <w:lang w:val="lv-LV"/>
        </w:rPr>
        <w:t>, par minēto saņem</w:t>
      </w:r>
      <w:r w:rsidR="00DB6C9E" w:rsidRPr="004F7E37">
        <w:rPr>
          <w:rFonts w:cstheme="minorHAnsi"/>
          <w:lang w:val="lv-LV"/>
        </w:rPr>
        <w:t>ot</w:t>
      </w:r>
      <w:r w:rsidR="0063332B" w:rsidRPr="004F7E37">
        <w:rPr>
          <w:rFonts w:cstheme="minorHAnsi"/>
          <w:lang w:val="lv-LV"/>
        </w:rPr>
        <w:t xml:space="preserve"> rakstveida saskaņojumu, piekrišanu</w:t>
      </w:r>
      <w:r w:rsidRPr="004F7E37">
        <w:rPr>
          <w:rFonts w:cstheme="minorHAnsi"/>
          <w:lang w:val="lv-LV"/>
        </w:rPr>
        <w:t>.</w:t>
      </w:r>
    </w:p>
    <w:p w14:paraId="6DE6AB4E" w14:textId="7CC870CA" w:rsidR="00DF3669" w:rsidRPr="004F7E37" w:rsidRDefault="00442A28" w:rsidP="00486A05">
      <w:pPr>
        <w:pStyle w:val="ListParagraph"/>
        <w:numPr>
          <w:ilvl w:val="1"/>
          <w:numId w:val="3"/>
        </w:numPr>
        <w:autoSpaceDE w:val="0"/>
        <w:autoSpaceDN w:val="0"/>
        <w:adjustRightInd w:val="0"/>
        <w:spacing w:after="0" w:line="240" w:lineRule="auto"/>
        <w:jc w:val="both"/>
        <w:rPr>
          <w:rFonts w:cstheme="minorHAnsi"/>
          <w:lang w:val="lv-LV"/>
        </w:rPr>
      </w:pPr>
      <w:r w:rsidRPr="004F7E37">
        <w:rPr>
          <w:rFonts w:cstheme="minorHAnsi"/>
          <w:lang w:val="lv-LV"/>
        </w:rPr>
        <w:t>Ģenerāluzņēmēj</w:t>
      </w:r>
      <w:r w:rsidR="0073746F" w:rsidRPr="004F7E37">
        <w:rPr>
          <w:rFonts w:cstheme="minorHAnsi"/>
          <w:lang w:val="lv-LV"/>
        </w:rPr>
        <w:t xml:space="preserve">s, veicot darbus </w:t>
      </w:r>
      <w:r w:rsidRPr="004F7E37">
        <w:rPr>
          <w:rFonts w:cstheme="minorHAnsi"/>
          <w:lang w:val="lv-LV"/>
        </w:rPr>
        <w:t>Objekt</w:t>
      </w:r>
      <w:r w:rsidR="0073746F" w:rsidRPr="004F7E37">
        <w:rPr>
          <w:rFonts w:cstheme="minorHAnsi"/>
          <w:lang w:val="lv-LV"/>
        </w:rPr>
        <w:t>ā, uzņemas pilnu atbildību par Darbu veikšanu atbilstoši šī</w:t>
      </w:r>
      <w:r w:rsidR="00DF3669" w:rsidRPr="004F7E37">
        <w:rPr>
          <w:rFonts w:cstheme="minorHAnsi"/>
          <w:lang w:val="lv-LV"/>
        </w:rPr>
        <w:t xml:space="preserve"> </w:t>
      </w:r>
      <w:r w:rsidR="00D11DE0" w:rsidRPr="004F7E37">
        <w:rPr>
          <w:rFonts w:cstheme="minorHAnsi"/>
          <w:lang w:val="lv-LV"/>
        </w:rPr>
        <w:t>Līgum</w:t>
      </w:r>
      <w:r w:rsidR="0073746F" w:rsidRPr="004F7E37">
        <w:rPr>
          <w:rFonts w:cstheme="minorHAnsi"/>
          <w:lang w:val="lv-LV"/>
        </w:rPr>
        <w:t xml:space="preserve">a noteikumiem. </w:t>
      </w:r>
      <w:r w:rsidRPr="004F7E37">
        <w:rPr>
          <w:rFonts w:cstheme="minorHAnsi"/>
          <w:lang w:val="lv-LV"/>
        </w:rPr>
        <w:t>Ģenerāluzņēmēj</w:t>
      </w:r>
      <w:r w:rsidR="0073746F" w:rsidRPr="004F7E37">
        <w:rPr>
          <w:rFonts w:cstheme="minorHAnsi"/>
          <w:lang w:val="lv-LV"/>
        </w:rPr>
        <w:t xml:space="preserve">s </w:t>
      </w:r>
      <w:r w:rsidRPr="004F7E37">
        <w:rPr>
          <w:rFonts w:cstheme="minorHAnsi"/>
          <w:lang w:val="lv-LV"/>
        </w:rPr>
        <w:t>Objekt</w:t>
      </w:r>
      <w:r w:rsidR="0073746F" w:rsidRPr="004F7E37">
        <w:rPr>
          <w:rFonts w:cstheme="minorHAnsi"/>
          <w:lang w:val="lv-LV"/>
        </w:rPr>
        <w:t xml:space="preserve">u </w:t>
      </w:r>
      <w:r w:rsidRPr="004F7E37">
        <w:rPr>
          <w:rFonts w:cstheme="minorHAnsi"/>
          <w:lang w:val="lv-LV"/>
        </w:rPr>
        <w:t>Pasūtītāj</w:t>
      </w:r>
      <w:r w:rsidR="0073746F" w:rsidRPr="004F7E37">
        <w:rPr>
          <w:rFonts w:cstheme="minorHAnsi"/>
          <w:lang w:val="lv-LV"/>
        </w:rPr>
        <w:t xml:space="preserve">am nodod pēc </w:t>
      </w:r>
      <w:r w:rsidR="00300910" w:rsidRPr="004F7E37">
        <w:rPr>
          <w:rFonts w:cstheme="minorHAnsi"/>
          <w:lang w:val="lv-LV"/>
        </w:rPr>
        <w:t xml:space="preserve">Darbu </w:t>
      </w:r>
      <w:r w:rsidR="0073746F" w:rsidRPr="004F7E37">
        <w:rPr>
          <w:rFonts w:cstheme="minorHAnsi"/>
          <w:lang w:val="lv-LV"/>
        </w:rPr>
        <w:t>pilnīgas pabeigšanas un</w:t>
      </w:r>
      <w:r w:rsidR="00DF3669" w:rsidRPr="004F7E37">
        <w:rPr>
          <w:rFonts w:cstheme="minorHAnsi"/>
          <w:lang w:val="lv-LV"/>
        </w:rPr>
        <w:t xml:space="preserve"> </w:t>
      </w:r>
      <w:r w:rsidR="0073746F" w:rsidRPr="004F7E37">
        <w:rPr>
          <w:rFonts w:cstheme="minorHAnsi"/>
          <w:lang w:val="lv-LV"/>
        </w:rPr>
        <w:t>pieņemšanas ekspluatācijā.</w:t>
      </w:r>
    </w:p>
    <w:p w14:paraId="50F4AB85" w14:textId="55909037" w:rsidR="00F02B36" w:rsidRPr="004F7E37" w:rsidRDefault="00442A28" w:rsidP="00F02B36">
      <w:pPr>
        <w:pStyle w:val="ListParagraph"/>
        <w:numPr>
          <w:ilvl w:val="1"/>
          <w:numId w:val="3"/>
        </w:numPr>
        <w:autoSpaceDE w:val="0"/>
        <w:autoSpaceDN w:val="0"/>
        <w:adjustRightInd w:val="0"/>
        <w:spacing w:after="0" w:line="240" w:lineRule="auto"/>
        <w:jc w:val="both"/>
        <w:rPr>
          <w:rFonts w:cstheme="minorHAnsi"/>
          <w:lang w:val="lv-LV"/>
        </w:rPr>
      </w:pPr>
      <w:r w:rsidRPr="004F7E37">
        <w:rPr>
          <w:rFonts w:cstheme="minorHAnsi"/>
          <w:lang w:val="lv-LV"/>
        </w:rPr>
        <w:t>Ģenerāluzņēmēj</w:t>
      </w:r>
      <w:r w:rsidR="0073746F" w:rsidRPr="004F7E37">
        <w:rPr>
          <w:rFonts w:cstheme="minorHAnsi"/>
          <w:lang w:val="lv-LV"/>
        </w:rPr>
        <w:t xml:space="preserve">am Darbi ir jāveic saskaņā ar </w:t>
      </w:r>
      <w:r w:rsidR="00D11DE0" w:rsidRPr="004F7E37">
        <w:rPr>
          <w:rFonts w:cstheme="minorHAnsi"/>
          <w:lang w:val="lv-LV"/>
        </w:rPr>
        <w:t>Līgum</w:t>
      </w:r>
      <w:r w:rsidR="0073746F" w:rsidRPr="004F7E37">
        <w:rPr>
          <w:rFonts w:cstheme="minorHAnsi"/>
          <w:lang w:val="lv-LV"/>
        </w:rPr>
        <w:t>a noteikumiem</w:t>
      </w:r>
      <w:r w:rsidR="00300910" w:rsidRPr="004F7E37">
        <w:rPr>
          <w:rFonts w:cstheme="minorHAnsi"/>
          <w:lang w:val="lv-LV"/>
        </w:rPr>
        <w:t xml:space="preserve">, </w:t>
      </w:r>
      <w:r w:rsidRPr="004F7E37">
        <w:rPr>
          <w:rFonts w:cstheme="minorHAnsi"/>
          <w:lang w:val="lv-LV"/>
        </w:rPr>
        <w:t>Projektētāj</w:t>
      </w:r>
      <w:r w:rsidR="00926B36" w:rsidRPr="004F7E37">
        <w:rPr>
          <w:rFonts w:cstheme="minorHAnsi"/>
          <w:lang w:val="lv-LV"/>
        </w:rPr>
        <w:t xml:space="preserve">a izstrādāto būvprojektu </w:t>
      </w:r>
      <w:r w:rsidR="0073746F" w:rsidRPr="004F7E37">
        <w:rPr>
          <w:rFonts w:cstheme="minorHAnsi"/>
          <w:lang w:val="lv-LV"/>
        </w:rPr>
        <w:t xml:space="preserve">un </w:t>
      </w:r>
      <w:r w:rsidR="003B4CCD" w:rsidRPr="004F7E37">
        <w:rPr>
          <w:rFonts w:cstheme="minorHAnsi"/>
          <w:lang w:val="lv-LV"/>
        </w:rPr>
        <w:t>Pasūtītāja Proj</w:t>
      </w:r>
      <w:r w:rsidR="0073746F" w:rsidRPr="004F7E37">
        <w:rPr>
          <w:rFonts w:cstheme="minorHAnsi"/>
          <w:lang w:val="lv-LV"/>
        </w:rPr>
        <w:t>ekta vadītāja</w:t>
      </w:r>
      <w:r w:rsidR="00DF3669" w:rsidRPr="004F7E37">
        <w:rPr>
          <w:rFonts w:cstheme="minorHAnsi"/>
          <w:lang w:val="lv-LV"/>
        </w:rPr>
        <w:t xml:space="preserve"> </w:t>
      </w:r>
      <w:r w:rsidR="0073746F" w:rsidRPr="004F7E37">
        <w:rPr>
          <w:rFonts w:cstheme="minorHAnsi"/>
          <w:lang w:val="lv-LV"/>
        </w:rPr>
        <w:t xml:space="preserve">norādījumiem, ciktāl šādi norādījumi neizmaina </w:t>
      </w:r>
      <w:r w:rsidRPr="004F7E37">
        <w:rPr>
          <w:rFonts w:cstheme="minorHAnsi"/>
          <w:lang w:val="lv-LV"/>
        </w:rPr>
        <w:t>Pasūtītāj</w:t>
      </w:r>
      <w:r w:rsidR="0073746F" w:rsidRPr="004F7E37">
        <w:rPr>
          <w:rFonts w:cstheme="minorHAnsi"/>
          <w:lang w:val="lv-LV"/>
        </w:rPr>
        <w:t xml:space="preserve">a prasības, </w:t>
      </w:r>
      <w:r w:rsidR="00514BB6" w:rsidRPr="004F7E37">
        <w:rPr>
          <w:rFonts w:cstheme="minorHAnsi"/>
          <w:lang w:val="lv-LV"/>
        </w:rPr>
        <w:t xml:space="preserve">šī </w:t>
      </w:r>
      <w:r w:rsidR="00D11DE0" w:rsidRPr="004F7E37">
        <w:rPr>
          <w:rFonts w:cstheme="minorHAnsi"/>
          <w:lang w:val="lv-LV"/>
        </w:rPr>
        <w:t>Līgum</w:t>
      </w:r>
      <w:r w:rsidR="00CC42D3" w:rsidRPr="004F7E37">
        <w:rPr>
          <w:rFonts w:cstheme="minorHAnsi"/>
          <w:lang w:val="lv-LV"/>
        </w:rPr>
        <w:t>a</w:t>
      </w:r>
      <w:r w:rsidR="00514BB6" w:rsidRPr="004F7E37">
        <w:rPr>
          <w:rFonts w:cstheme="minorHAnsi"/>
          <w:lang w:val="lv-LV"/>
        </w:rPr>
        <w:t xml:space="preserve"> noteikumus, tajā skaitā noteikto Darbu apjomu</w:t>
      </w:r>
      <w:r w:rsidR="0073746F" w:rsidRPr="004F7E37">
        <w:rPr>
          <w:rFonts w:cstheme="minorHAnsi"/>
          <w:lang w:val="lv-LV"/>
        </w:rPr>
        <w:t xml:space="preserve">, </w:t>
      </w:r>
      <w:r w:rsidR="00D11DE0" w:rsidRPr="004F7E37">
        <w:rPr>
          <w:rFonts w:cstheme="minorHAnsi"/>
          <w:lang w:val="lv-LV"/>
        </w:rPr>
        <w:t>Līgum</w:t>
      </w:r>
      <w:r w:rsidR="0073746F" w:rsidRPr="004F7E37">
        <w:rPr>
          <w:rFonts w:cstheme="minorHAnsi"/>
          <w:lang w:val="lv-LV"/>
        </w:rPr>
        <w:t>a cenu vai Darbu</w:t>
      </w:r>
      <w:r w:rsidR="00DF3669" w:rsidRPr="004F7E37">
        <w:rPr>
          <w:rFonts w:cstheme="minorHAnsi"/>
          <w:lang w:val="lv-LV"/>
        </w:rPr>
        <w:t xml:space="preserve"> </w:t>
      </w:r>
      <w:r w:rsidR="0073746F" w:rsidRPr="004F7E37">
        <w:rPr>
          <w:rFonts w:cstheme="minorHAnsi"/>
          <w:lang w:val="lv-LV"/>
        </w:rPr>
        <w:t>izpildes termiņus.</w:t>
      </w:r>
    </w:p>
    <w:p w14:paraId="1958A4B9" w14:textId="25F97DB3" w:rsidR="00F02B36" w:rsidRPr="004F7E37" w:rsidRDefault="00442A28" w:rsidP="00F02B36">
      <w:pPr>
        <w:pStyle w:val="ListParagraph"/>
        <w:numPr>
          <w:ilvl w:val="1"/>
          <w:numId w:val="3"/>
        </w:numPr>
        <w:autoSpaceDE w:val="0"/>
        <w:autoSpaceDN w:val="0"/>
        <w:adjustRightInd w:val="0"/>
        <w:spacing w:after="0" w:line="240" w:lineRule="auto"/>
        <w:jc w:val="both"/>
        <w:rPr>
          <w:rFonts w:cstheme="minorHAnsi"/>
          <w:lang w:val="lv-LV"/>
        </w:rPr>
      </w:pPr>
      <w:r w:rsidRPr="004F7E37">
        <w:rPr>
          <w:rFonts w:cstheme="minorHAnsi"/>
          <w:lang w:val="lv-LV"/>
        </w:rPr>
        <w:t>Ģenerāluzņēmēj</w:t>
      </w:r>
      <w:r w:rsidR="0073746F" w:rsidRPr="004F7E37">
        <w:rPr>
          <w:rFonts w:cstheme="minorHAnsi"/>
          <w:lang w:val="lv-LV"/>
        </w:rPr>
        <w:t xml:space="preserve">s šī </w:t>
      </w:r>
      <w:r w:rsidR="00D11DE0" w:rsidRPr="004F7E37">
        <w:rPr>
          <w:rFonts w:cstheme="minorHAnsi"/>
          <w:lang w:val="lv-LV"/>
        </w:rPr>
        <w:t>Līgum</w:t>
      </w:r>
      <w:r w:rsidR="0073746F" w:rsidRPr="004F7E37">
        <w:rPr>
          <w:rFonts w:cstheme="minorHAnsi"/>
          <w:lang w:val="lv-LV"/>
        </w:rPr>
        <w:t>a 2.13. punktā minētos Darbus apņemas uzsākt</w:t>
      </w:r>
      <w:r w:rsidR="002D3314" w:rsidRPr="004F7E37">
        <w:rPr>
          <w:rFonts w:cstheme="minorHAnsi"/>
          <w:lang w:val="lv-LV"/>
        </w:rPr>
        <w:t xml:space="preserve"> nekavējoties, bet ne vēlāk kā 3 (trīs) darba dienu laikā pēc šī Līguma spēkā stāšanās dienas, t.i., brīža, kad Līgumu parakstījušas abas Puses un Ģenerāluzņēmēja norādītajā kontā tiek saņemts šī Līguma 14.1.punktā paredzētais avansa maksājums.</w:t>
      </w:r>
      <w:r w:rsidR="0073746F" w:rsidRPr="004F7E37">
        <w:rPr>
          <w:rFonts w:cstheme="minorHAnsi"/>
          <w:lang w:val="lv-LV"/>
        </w:rPr>
        <w:t xml:space="preserve"> </w:t>
      </w:r>
      <w:r w:rsidRPr="004F7E37">
        <w:rPr>
          <w:rFonts w:cstheme="minorHAnsi"/>
          <w:lang w:val="lv-LV"/>
        </w:rPr>
        <w:t>Ģenerāluzņēmēj</w:t>
      </w:r>
      <w:r w:rsidR="0073746F" w:rsidRPr="004F7E37">
        <w:rPr>
          <w:rFonts w:cstheme="minorHAnsi"/>
          <w:lang w:val="lv-LV"/>
        </w:rPr>
        <w:t xml:space="preserve">am ir pienākums veikt Darbus saskaņā ar </w:t>
      </w:r>
      <w:r w:rsidRPr="004F7E37">
        <w:rPr>
          <w:rFonts w:cstheme="minorHAnsi"/>
          <w:lang w:val="lv-LV"/>
        </w:rPr>
        <w:t>Projektētāj</w:t>
      </w:r>
      <w:r w:rsidR="006656F1" w:rsidRPr="004F7E37">
        <w:rPr>
          <w:rFonts w:cstheme="minorHAnsi"/>
          <w:lang w:val="lv-LV"/>
        </w:rPr>
        <w:t xml:space="preserve">a izstrādātu un </w:t>
      </w:r>
      <w:r w:rsidRPr="004F7E37">
        <w:rPr>
          <w:rFonts w:cstheme="minorHAnsi"/>
          <w:lang w:val="lv-LV"/>
        </w:rPr>
        <w:t>Pasūtītāj</w:t>
      </w:r>
      <w:r w:rsidR="0073746F" w:rsidRPr="004F7E37">
        <w:rPr>
          <w:rFonts w:cstheme="minorHAnsi"/>
          <w:lang w:val="lv-LV"/>
        </w:rPr>
        <w:t>a apstiprinātu</w:t>
      </w:r>
      <w:r w:rsidR="006656F1" w:rsidRPr="004F7E37">
        <w:rPr>
          <w:rFonts w:cstheme="minorHAnsi"/>
          <w:lang w:val="lv-LV"/>
        </w:rPr>
        <w:t xml:space="preserve"> </w:t>
      </w:r>
      <w:r w:rsidR="0073746F" w:rsidRPr="004F7E37">
        <w:rPr>
          <w:rFonts w:cstheme="minorHAnsi"/>
          <w:lang w:val="lv-LV"/>
        </w:rPr>
        <w:t>būvprojektu,</w:t>
      </w:r>
      <w:r w:rsidR="00DF3669" w:rsidRPr="004F7E37">
        <w:rPr>
          <w:rFonts w:cstheme="minorHAnsi"/>
          <w:lang w:val="lv-LV"/>
        </w:rPr>
        <w:t xml:space="preserve"> </w:t>
      </w:r>
      <w:r w:rsidR="0073746F" w:rsidRPr="004F7E37">
        <w:rPr>
          <w:rFonts w:cstheme="minorHAnsi"/>
          <w:lang w:val="lv-LV"/>
        </w:rPr>
        <w:t xml:space="preserve">Būvdarbu izpildes un naudas plūsmas grafiku sadalījumā pa mēnešiem, kas ir </w:t>
      </w:r>
      <w:r w:rsidR="00D11DE0" w:rsidRPr="004F7E37">
        <w:rPr>
          <w:rFonts w:cstheme="minorHAnsi"/>
          <w:lang w:val="lv-LV"/>
        </w:rPr>
        <w:t>Līgum</w:t>
      </w:r>
      <w:r w:rsidR="0073746F" w:rsidRPr="004F7E37">
        <w:rPr>
          <w:rFonts w:cstheme="minorHAnsi"/>
          <w:lang w:val="lv-LV"/>
        </w:rPr>
        <w:t>a</w:t>
      </w:r>
      <w:r w:rsidR="00DF3669" w:rsidRPr="004F7E37">
        <w:rPr>
          <w:rFonts w:cstheme="minorHAnsi"/>
          <w:lang w:val="lv-LV"/>
        </w:rPr>
        <w:t xml:space="preserve"> </w:t>
      </w:r>
      <w:r w:rsidR="006656F1" w:rsidRPr="004F7E37">
        <w:rPr>
          <w:rFonts w:cstheme="minorHAnsi"/>
          <w:lang w:val="lv-LV"/>
        </w:rPr>
        <w:t>P</w:t>
      </w:r>
      <w:r w:rsidR="0073746F" w:rsidRPr="004F7E37">
        <w:rPr>
          <w:rFonts w:cstheme="minorHAnsi"/>
          <w:lang w:val="lv-LV"/>
        </w:rPr>
        <w:t>ielikums</w:t>
      </w:r>
      <w:r w:rsidR="00F2115B" w:rsidRPr="004F7E37">
        <w:rPr>
          <w:rFonts w:cstheme="minorHAnsi"/>
          <w:lang w:val="lv-LV"/>
        </w:rPr>
        <w:t xml:space="preserve"> Nr.2</w:t>
      </w:r>
      <w:r w:rsidR="0073746F" w:rsidRPr="004F7E37">
        <w:rPr>
          <w:rFonts w:cstheme="minorHAnsi"/>
          <w:lang w:val="lv-LV"/>
        </w:rPr>
        <w:t xml:space="preserve">, un </w:t>
      </w:r>
      <w:r w:rsidR="00D11DE0" w:rsidRPr="004F7E37">
        <w:rPr>
          <w:rFonts w:cstheme="minorHAnsi"/>
          <w:lang w:val="lv-LV"/>
        </w:rPr>
        <w:t>Līgum</w:t>
      </w:r>
      <w:r w:rsidR="0073746F" w:rsidRPr="004F7E37">
        <w:rPr>
          <w:rFonts w:cstheme="minorHAnsi"/>
          <w:lang w:val="lv-LV"/>
        </w:rPr>
        <w:t>a 1.</w:t>
      </w:r>
      <w:r w:rsidR="00CC42D3" w:rsidRPr="004F7E37">
        <w:rPr>
          <w:rFonts w:cstheme="minorHAnsi"/>
          <w:lang w:val="lv-LV"/>
        </w:rPr>
        <w:t>5</w:t>
      </w:r>
      <w:r w:rsidR="0073746F" w:rsidRPr="004F7E37">
        <w:rPr>
          <w:rFonts w:cstheme="minorHAnsi"/>
          <w:lang w:val="lv-LV"/>
        </w:rPr>
        <w:t>.punktā noteiktajā būvdarbu pabeigšanas termiņā.</w:t>
      </w:r>
    </w:p>
    <w:p w14:paraId="0B4A71E5" w14:textId="2199838E" w:rsidR="003D1FDC" w:rsidRPr="004F7E37" w:rsidRDefault="00B24853" w:rsidP="00F02B36">
      <w:pPr>
        <w:pStyle w:val="ListParagraph"/>
        <w:numPr>
          <w:ilvl w:val="1"/>
          <w:numId w:val="3"/>
        </w:numPr>
        <w:autoSpaceDE w:val="0"/>
        <w:autoSpaceDN w:val="0"/>
        <w:adjustRightInd w:val="0"/>
        <w:spacing w:after="0" w:line="240" w:lineRule="auto"/>
        <w:jc w:val="both"/>
        <w:rPr>
          <w:rFonts w:cstheme="minorHAnsi"/>
          <w:lang w:val="lv-LV"/>
        </w:rPr>
      </w:pPr>
      <w:r w:rsidRPr="004F7E37">
        <w:rPr>
          <w:rFonts w:cstheme="minorHAnsi"/>
          <w:lang w:val="lv-LV"/>
        </w:rPr>
        <w:t xml:space="preserve">Ģenerāluzņēmējs apņemas nekavējoties, bet ne vēlāk kā 3 (trīs) darba dienu laikā pēc Līguma 14.1.punktā norādītā avansa maksājuma saņemšanas bankas kontā, uzsākt visu nepieciešamo darbus, lai veiktu Darbu īstenošanai nepieciešamo Iekārtu un materiālu iegādi no ražotāja un piegādātu tās Pasūtītājam.   </w:t>
      </w:r>
    </w:p>
    <w:p w14:paraId="5C5FFD7D" w14:textId="69F962C6" w:rsidR="00DD4728" w:rsidRPr="004F7E37" w:rsidRDefault="003D1FDC" w:rsidP="00486A05">
      <w:pPr>
        <w:pStyle w:val="ListParagraph"/>
        <w:numPr>
          <w:ilvl w:val="1"/>
          <w:numId w:val="3"/>
        </w:numPr>
        <w:autoSpaceDE w:val="0"/>
        <w:autoSpaceDN w:val="0"/>
        <w:adjustRightInd w:val="0"/>
        <w:spacing w:after="0" w:line="240" w:lineRule="auto"/>
        <w:jc w:val="both"/>
        <w:rPr>
          <w:rFonts w:cstheme="minorHAnsi"/>
          <w:lang w:val="lv-LV"/>
        </w:rPr>
      </w:pPr>
      <w:r w:rsidRPr="004F7E37">
        <w:rPr>
          <w:rFonts w:cstheme="minorHAnsi"/>
          <w:lang w:val="lv-LV"/>
        </w:rPr>
        <w:t xml:space="preserve">Iekārtas un materiāli Pasūtītājam tiek piegādāti Pasūtītāja noteiktā adresē: </w:t>
      </w:r>
      <w:r w:rsidR="008C7C34">
        <w:rPr>
          <w:rFonts w:cstheme="minorHAnsi"/>
          <w:lang w:val="lv-LV"/>
        </w:rPr>
        <w:t>____________________________________</w:t>
      </w:r>
      <w:r w:rsidRPr="004F7E37">
        <w:rPr>
          <w:rFonts w:cstheme="minorHAnsi"/>
          <w:lang w:val="lv-LV"/>
        </w:rPr>
        <w:t xml:space="preserve">, vismaz 2 (divas) darba dienas iepriekš par to informējot </w:t>
      </w:r>
      <w:r w:rsidR="002B3BA5" w:rsidRPr="004F7E37">
        <w:rPr>
          <w:rFonts w:cstheme="minorHAnsi"/>
          <w:lang w:val="lv-LV"/>
        </w:rPr>
        <w:t xml:space="preserve">Pasūtītāju. Iekārtu piegādei tiek piemēroti </w:t>
      </w:r>
      <w:proofErr w:type="spellStart"/>
      <w:r w:rsidR="002B3BA5" w:rsidRPr="004F7E37">
        <w:rPr>
          <w:rFonts w:cstheme="minorHAnsi"/>
          <w:i/>
          <w:iCs/>
          <w:lang w:val="lv-LV"/>
        </w:rPr>
        <w:t>Incoterms</w:t>
      </w:r>
      <w:proofErr w:type="spellEnd"/>
      <w:r w:rsidR="002B3BA5" w:rsidRPr="004F7E37">
        <w:rPr>
          <w:rFonts w:cstheme="minorHAnsi"/>
          <w:i/>
          <w:iCs/>
          <w:lang w:val="lv-LV"/>
        </w:rPr>
        <w:t xml:space="preserve"> 2010 un </w:t>
      </w:r>
      <w:proofErr w:type="spellStart"/>
      <w:r w:rsidR="002B3BA5" w:rsidRPr="004F7E37">
        <w:rPr>
          <w:rFonts w:cstheme="minorHAnsi"/>
          <w:i/>
          <w:iCs/>
          <w:lang w:val="lv-LV"/>
        </w:rPr>
        <w:t>Delivered</w:t>
      </w:r>
      <w:proofErr w:type="spellEnd"/>
      <w:r w:rsidR="002B3BA5" w:rsidRPr="004F7E37">
        <w:rPr>
          <w:rFonts w:cstheme="minorHAnsi"/>
          <w:i/>
          <w:iCs/>
          <w:lang w:val="lv-LV"/>
        </w:rPr>
        <w:t xml:space="preserve">  </w:t>
      </w:r>
      <w:proofErr w:type="spellStart"/>
      <w:r w:rsidR="002B3BA5" w:rsidRPr="004F7E37">
        <w:rPr>
          <w:rFonts w:cstheme="minorHAnsi"/>
          <w:i/>
          <w:iCs/>
          <w:lang w:val="lv-LV"/>
        </w:rPr>
        <w:t>duty</w:t>
      </w:r>
      <w:proofErr w:type="spellEnd"/>
      <w:r w:rsidR="002B3BA5" w:rsidRPr="004F7E37">
        <w:rPr>
          <w:rFonts w:cstheme="minorHAnsi"/>
          <w:i/>
          <w:iCs/>
          <w:lang w:val="lv-LV"/>
        </w:rPr>
        <w:t xml:space="preserve"> </w:t>
      </w:r>
      <w:proofErr w:type="spellStart"/>
      <w:r w:rsidR="002B3BA5" w:rsidRPr="004F7E37">
        <w:rPr>
          <w:rFonts w:cstheme="minorHAnsi"/>
          <w:i/>
          <w:iCs/>
          <w:lang w:val="lv-LV"/>
        </w:rPr>
        <w:t>paid</w:t>
      </w:r>
      <w:proofErr w:type="spellEnd"/>
      <w:r w:rsidR="002B3BA5" w:rsidRPr="004F7E37">
        <w:rPr>
          <w:rFonts w:cstheme="minorHAnsi"/>
          <w:i/>
          <w:iCs/>
          <w:lang w:val="lv-LV"/>
        </w:rPr>
        <w:t xml:space="preserve"> (DDP) noteikumi.</w:t>
      </w:r>
      <w:r w:rsidRPr="004F7E37">
        <w:rPr>
          <w:rFonts w:cstheme="minorHAnsi"/>
          <w:lang w:val="lv-LV"/>
        </w:rPr>
        <w:t xml:space="preserve"> </w:t>
      </w:r>
      <w:r w:rsidR="00B24853" w:rsidRPr="004F7E37">
        <w:rPr>
          <w:rFonts w:cstheme="minorHAnsi"/>
          <w:lang w:val="lv-LV"/>
        </w:rPr>
        <w:t xml:space="preserve"> </w:t>
      </w:r>
      <w:r w:rsidR="00675BB2" w:rsidRPr="004F7E37">
        <w:rPr>
          <w:rFonts w:cstheme="minorHAnsi"/>
          <w:lang w:val="lv-LV"/>
        </w:rPr>
        <w:t xml:space="preserve">Iekārtu izkraušanu Pasūtītāja noteiktajā adresē nodrošina Izpildītājs. </w:t>
      </w:r>
    </w:p>
    <w:p w14:paraId="6AA02F2B" w14:textId="602F4B29" w:rsidR="00E83B32" w:rsidRPr="004F7E37" w:rsidRDefault="00E83B32" w:rsidP="00486A05">
      <w:pPr>
        <w:pStyle w:val="ListParagraph"/>
        <w:numPr>
          <w:ilvl w:val="1"/>
          <w:numId w:val="3"/>
        </w:numPr>
        <w:autoSpaceDE w:val="0"/>
        <w:autoSpaceDN w:val="0"/>
        <w:adjustRightInd w:val="0"/>
        <w:spacing w:after="0" w:line="240" w:lineRule="auto"/>
        <w:jc w:val="both"/>
        <w:rPr>
          <w:rFonts w:cstheme="minorHAnsi"/>
          <w:lang w:val="lv-LV"/>
        </w:rPr>
      </w:pPr>
      <w:r w:rsidRPr="004F7E37">
        <w:rPr>
          <w:rFonts w:cstheme="minorHAnsi"/>
          <w:lang w:val="lv-LV"/>
        </w:rPr>
        <w:t>Ģenerāluzņēmējs apņemas nodrošināt Pasūtītājam būvprojekta īstenošanai nepieciešamo Iekārtu un materiālu, kas atbilst Iekārtu tehniskajā specifikācijā noteiktajai komplektācijai</w:t>
      </w:r>
      <w:r w:rsidR="00810903" w:rsidRPr="004F7E37">
        <w:rPr>
          <w:rFonts w:cstheme="minorHAnsi"/>
          <w:lang w:val="lv-LV"/>
        </w:rPr>
        <w:t>, piegādi atbilstoši darbu izpildes un naudas plūsmas grafikam. Iekārtu un materiālu piegāde var tikt organizēta pa daļām.</w:t>
      </w:r>
      <w:r w:rsidRPr="004F7E37">
        <w:rPr>
          <w:rFonts w:cstheme="minorHAnsi"/>
          <w:lang w:val="lv-LV"/>
        </w:rPr>
        <w:t xml:space="preserve">  </w:t>
      </w:r>
    </w:p>
    <w:p w14:paraId="01BDE1DA" w14:textId="45908D09" w:rsidR="00DF3669" w:rsidRPr="004F7E37" w:rsidRDefault="00442A28" w:rsidP="00486A05">
      <w:pPr>
        <w:pStyle w:val="ListParagraph"/>
        <w:numPr>
          <w:ilvl w:val="1"/>
          <w:numId w:val="3"/>
        </w:numPr>
        <w:autoSpaceDE w:val="0"/>
        <w:autoSpaceDN w:val="0"/>
        <w:adjustRightInd w:val="0"/>
        <w:spacing w:after="0" w:line="240" w:lineRule="auto"/>
        <w:jc w:val="both"/>
        <w:rPr>
          <w:rFonts w:cstheme="minorHAnsi"/>
          <w:lang w:val="lv-LV"/>
        </w:rPr>
      </w:pPr>
      <w:r w:rsidRPr="004F7E37">
        <w:rPr>
          <w:rFonts w:cstheme="minorHAnsi"/>
          <w:lang w:val="lv-LV"/>
        </w:rPr>
        <w:t>Ģenerāluzņēmēj</w:t>
      </w:r>
      <w:r w:rsidR="0073746F" w:rsidRPr="004F7E37">
        <w:rPr>
          <w:rFonts w:cstheme="minorHAnsi"/>
          <w:lang w:val="lv-LV"/>
        </w:rPr>
        <w:t xml:space="preserve">am ir pienākums nekavējoties, bet ne vēlāk kā 3 (trīs) dienu laikā paziņot </w:t>
      </w:r>
      <w:r w:rsidRPr="004F7E37">
        <w:rPr>
          <w:rFonts w:cstheme="minorHAnsi"/>
          <w:lang w:val="lv-LV"/>
        </w:rPr>
        <w:t>Pasūtītāj</w:t>
      </w:r>
      <w:r w:rsidR="0073746F" w:rsidRPr="004F7E37">
        <w:rPr>
          <w:rFonts w:cstheme="minorHAnsi"/>
          <w:lang w:val="lv-LV"/>
        </w:rPr>
        <w:t>am</w:t>
      </w:r>
      <w:r w:rsidR="00E3498A" w:rsidRPr="004F7E37">
        <w:rPr>
          <w:rFonts w:cstheme="minorHAnsi"/>
          <w:lang w:val="lv-LV"/>
        </w:rPr>
        <w:t xml:space="preserve"> </w:t>
      </w:r>
      <w:r w:rsidR="0073746F" w:rsidRPr="004F7E37">
        <w:rPr>
          <w:rFonts w:cstheme="minorHAnsi"/>
          <w:lang w:val="lv-LV"/>
        </w:rPr>
        <w:t xml:space="preserve">par jebkādiem apstākļiem, kas radušies neatkarīgi no </w:t>
      </w:r>
      <w:r w:rsidRPr="004F7E37">
        <w:rPr>
          <w:rFonts w:cstheme="minorHAnsi"/>
          <w:lang w:val="lv-LV"/>
        </w:rPr>
        <w:t>Ģenerāluzņēmēj</w:t>
      </w:r>
      <w:r w:rsidR="0073746F" w:rsidRPr="004F7E37">
        <w:rPr>
          <w:rFonts w:cstheme="minorHAnsi"/>
          <w:lang w:val="lv-LV"/>
        </w:rPr>
        <w:t>a un kavē Darbu pabeigšanu</w:t>
      </w:r>
      <w:r w:rsidR="00E3498A" w:rsidRPr="004F7E37">
        <w:rPr>
          <w:rFonts w:cstheme="minorHAnsi"/>
          <w:lang w:val="lv-LV"/>
        </w:rPr>
        <w:t xml:space="preserve"> </w:t>
      </w:r>
      <w:r w:rsidR="0073746F" w:rsidRPr="004F7E37">
        <w:rPr>
          <w:rFonts w:cstheme="minorHAnsi"/>
          <w:lang w:val="lv-LV"/>
        </w:rPr>
        <w:t xml:space="preserve">noteiktajā termiņā, un saskaņot ar </w:t>
      </w:r>
      <w:r w:rsidRPr="004F7E37">
        <w:rPr>
          <w:rFonts w:cstheme="minorHAnsi"/>
          <w:lang w:val="lv-LV"/>
        </w:rPr>
        <w:t>Pasūtītāj</w:t>
      </w:r>
      <w:r w:rsidR="0073746F" w:rsidRPr="004F7E37">
        <w:rPr>
          <w:rFonts w:cstheme="minorHAnsi"/>
          <w:lang w:val="lv-LV"/>
        </w:rPr>
        <w:t>a tālāko rīcību.</w:t>
      </w:r>
    </w:p>
    <w:p w14:paraId="3D1A4702" w14:textId="636AFF5B" w:rsidR="00DF3669" w:rsidRPr="004F7E37" w:rsidRDefault="00442A28" w:rsidP="00486A05">
      <w:pPr>
        <w:pStyle w:val="ListParagraph"/>
        <w:numPr>
          <w:ilvl w:val="1"/>
          <w:numId w:val="3"/>
        </w:numPr>
        <w:autoSpaceDE w:val="0"/>
        <w:autoSpaceDN w:val="0"/>
        <w:adjustRightInd w:val="0"/>
        <w:spacing w:after="0" w:line="240" w:lineRule="auto"/>
        <w:jc w:val="both"/>
        <w:rPr>
          <w:rFonts w:cstheme="minorHAnsi"/>
          <w:lang w:val="lv-LV"/>
        </w:rPr>
      </w:pPr>
      <w:r w:rsidRPr="004F7E37">
        <w:rPr>
          <w:rFonts w:cstheme="minorHAnsi"/>
          <w:lang w:val="lv-LV"/>
        </w:rPr>
        <w:t>Ģenerā</w:t>
      </w:r>
      <w:r w:rsidR="00F02B36" w:rsidRPr="004F7E37">
        <w:rPr>
          <w:rFonts w:cstheme="minorHAnsi"/>
          <w:lang w:val="lv-LV"/>
        </w:rPr>
        <w:t>l</w:t>
      </w:r>
      <w:r w:rsidRPr="004F7E37">
        <w:rPr>
          <w:rFonts w:cstheme="minorHAnsi"/>
          <w:lang w:val="lv-LV"/>
        </w:rPr>
        <w:t>uzņēmēj</w:t>
      </w:r>
      <w:r w:rsidR="0073746F" w:rsidRPr="004F7E37">
        <w:rPr>
          <w:rFonts w:cstheme="minorHAnsi"/>
          <w:lang w:val="lv-LV"/>
        </w:rPr>
        <w:t xml:space="preserve">am ir pienākums informēt </w:t>
      </w:r>
      <w:r w:rsidRPr="004F7E37">
        <w:rPr>
          <w:rFonts w:cstheme="minorHAnsi"/>
          <w:lang w:val="lv-LV"/>
        </w:rPr>
        <w:t>Pasūtītāj</w:t>
      </w:r>
      <w:r w:rsidR="0073746F" w:rsidRPr="004F7E37">
        <w:rPr>
          <w:rFonts w:cstheme="minorHAnsi"/>
          <w:lang w:val="lv-LV"/>
        </w:rPr>
        <w:t>u par katru nelaimes gadījumu, kurš noticis, veicot</w:t>
      </w:r>
      <w:r w:rsidR="00DF3669" w:rsidRPr="004F7E37">
        <w:rPr>
          <w:rFonts w:cstheme="minorHAnsi"/>
          <w:lang w:val="lv-LV"/>
        </w:rPr>
        <w:t xml:space="preserve"> </w:t>
      </w:r>
      <w:r w:rsidR="00D11DE0" w:rsidRPr="004F7E37">
        <w:rPr>
          <w:rFonts w:cstheme="minorHAnsi"/>
          <w:lang w:val="lv-LV"/>
        </w:rPr>
        <w:t>Līgum</w:t>
      </w:r>
      <w:r w:rsidR="0073746F" w:rsidRPr="004F7E37">
        <w:rPr>
          <w:rFonts w:cstheme="minorHAnsi"/>
          <w:lang w:val="lv-LV"/>
        </w:rPr>
        <w:t>ā noteiktos Darbus. Informācija ir jāiesniedz rakstveidā 3 (trīs) dienu laikā pēc akta par</w:t>
      </w:r>
      <w:r w:rsidR="00DF3669" w:rsidRPr="004F7E37">
        <w:rPr>
          <w:rFonts w:cstheme="minorHAnsi"/>
          <w:lang w:val="lv-LV"/>
        </w:rPr>
        <w:t xml:space="preserve"> </w:t>
      </w:r>
      <w:r w:rsidR="0073746F" w:rsidRPr="004F7E37">
        <w:rPr>
          <w:rFonts w:cstheme="minorHAnsi"/>
          <w:lang w:val="lv-LV"/>
        </w:rPr>
        <w:t>nelaimes gadījumu sastādīšanas.</w:t>
      </w:r>
    </w:p>
    <w:p w14:paraId="02D2EBD4" w14:textId="5055A800" w:rsidR="00DF3669" w:rsidRPr="004F7E37" w:rsidRDefault="00442A28" w:rsidP="00486A05">
      <w:pPr>
        <w:pStyle w:val="ListParagraph"/>
        <w:numPr>
          <w:ilvl w:val="1"/>
          <w:numId w:val="3"/>
        </w:numPr>
        <w:autoSpaceDE w:val="0"/>
        <w:autoSpaceDN w:val="0"/>
        <w:adjustRightInd w:val="0"/>
        <w:spacing w:after="0" w:line="240" w:lineRule="auto"/>
        <w:ind w:left="567" w:hanging="567"/>
        <w:jc w:val="both"/>
        <w:rPr>
          <w:rFonts w:cstheme="minorHAnsi"/>
          <w:lang w:val="lv-LV"/>
        </w:rPr>
      </w:pPr>
      <w:r w:rsidRPr="004F7E37">
        <w:rPr>
          <w:rFonts w:cstheme="minorHAnsi"/>
          <w:lang w:val="lv-LV"/>
        </w:rPr>
        <w:t>Ģenerāluzņēmēj</w:t>
      </w:r>
      <w:r w:rsidR="0073746F" w:rsidRPr="004F7E37">
        <w:rPr>
          <w:rFonts w:cstheme="minorHAnsi"/>
          <w:lang w:val="lv-LV"/>
        </w:rPr>
        <w:t xml:space="preserve">am ir tiesības nomainīt Projekta vadītāju, par to rakstiski paziņojot </w:t>
      </w:r>
      <w:r w:rsidRPr="004F7E37">
        <w:rPr>
          <w:rFonts w:cstheme="minorHAnsi"/>
          <w:lang w:val="lv-LV"/>
        </w:rPr>
        <w:t>Pasūtītāj</w:t>
      </w:r>
      <w:r w:rsidR="0073746F" w:rsidRPr="004F7E37">
        <w:rPr>
          <w:rFonts w:cstheme="minorHAnsi"/>
          <w:lang w:val="lv-LV"/>
        </w:rPr>
        <w:t>am,</w:t>
      </w:r>
      <w:r w:rsidR="00DF3669" w:rsidRPr="004F7E37">
        <w:rPr>
          <w:rFonts w:cstheme="minorHAnsi"/>
          <w:lang w:val="lv-LV"/>
        </w:rPr>
        <w:t xml:space="preserve"> </w:t>
      </w:r>
      <w:r w:rsidR="00D11DE0" w:rsidRPr="004F7E37">
        <w:rPr>
          <w:rFonts w:cstheme="minorHAnsi"/>
          <w:lang w:val="lv-LV"/>
        </w:rPr>
        <w:t>Līgum</w:t>
      </w:r>
      <w:r w:rsidR="0073746F" w:rsidRPr="004F7E37">
        <w:rPr>
          <w:rFonts w:cstheme="minorHAnsi"/>
          <w:lang w:val="lv-LV"/>
        </w:rPr>
        <w:t>ā noteiktajos gadījumos un kārtībā.</w:t>
      </w:r>
    </w:p>
    <w:p w14:paraId="5FA827FF" w14:textId="1644CD54" w:rsidR="00DF3669" w:rsidRPr="004F7E37" w:rsidRDefault="0073746F" w:rsidP="00486A05">
      <w:pPr>
        <w:pStyle w:val="ListParagraph"/>
        <w:numPr>
          <w:ilvl w:val="1"/>
          <w:numId w:val="3"/>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Pirms Darbu uzsākšanas Būvlaukumā </w:t>
      </w:r>
      <w:r w:rsidR="00442A28" w:rsidRPr="004F7E37">
        <w:rPr>
          <w:rFonts w:cstheme="minorHAnsi"/>
          <w:lang w:val="lv-LV"/>
        </w:rPr>
        <w:t>Ģenerāluzņēmēj</w:t>
      </w:r>
      <w:r w:rsidRPr="004F7E37">
        <w:rPr>
          <w:rFonts w:cstheme="minorHAnsi"/>
          <w:lang w:val="lv-LV"/>
        </w:rPr>
        <w:t xml:space="preserve">s iesniedz </w:t>
      </w:r>
      <w:r w:rsidR="00442A28" w:rsidRPr="004F7E37">
        <w:rPr>
          <w:rFonts w:cstheme="minorHAnsi"/>
          <w:lang w:val="lv-LV"/>
        </w:rPr>
        <w:t>Pasūtītāj</w:t>
      </w:r>
      <w:r w:rsidRPr="004F7E37">
        <w:rPr>
          <w:rFonts w:cstheme="minorHAnsi"/>
          <w:lang w:val="lv-LV"/>
        </w:rPr>
        <w:t>am Būvlaukumā</w:t>
      </w:r>
      <w:r w:rsidR="00DF3669" w:rsidRPr="004F7E37">
        <w:rPr>
          <w:rFonts w:cstheme="minorHAnsi"/>
          <w:lang w:val="lv-LV"/>
        </w:rPr>
        <w:t xml:space="preserve"> </w:t>
      </w:r>
      <w:r w:rsidRPr="004F7E37">
        <w:rPr>
          <w:rFonts w:cstheme="minorHAnsi"/>
          <w:lang w:val="lv-LV"/>
        </w:rPr>
        <w:t xml:space="preserve">nodarbinātā </w:t>
      </w:r>
      <w:r w:rsidR="00442A28" w:rsidRPr="004F7E37">
        <w:rPr>
          <w:rFonts w:cstheme="minorHAnsi"/>
          <w:lang w:val="lv-LV"/>
        </w:rPr>
        <w:t>Ģenerāluzņēmēj</w:t>
      </w:r>
      <w:r w:rsidRPr="004F7E37">
        <w:rPr>
          <w:rFonts w:cstheme="minorHAnsi"/>
          <w:lang w:val="lv-LV"/>
        </w:rPr>
        <w:t xml:space="preserve">a un </w:t>
      </w:r>
      <w:r w:rsidR="00442A28" w:rsidRPr="004F7E37">
        <w:rPr>
          <w:rFonts w:cstheme="minorHAnsi"/>
          <w:lang w:val="lv-LV"/>
        </w:rPr>
        <w:t>Apakšuzņēmēj</w:t>
      </w:r>
      <w:r w:rsidRPr="004F7E37">
        <w:rPr>
          <w:rFonts w:cstheme="minorHAnsi"/>
          <w:lang w:val="lv-LV"/>
        </w:rPr>
        <w:t>u personāla sarakstu.</w:t>
      </w:r>
    </w:p>
    <w:p w14:paraId="69CDAE3D" w14:textId="370EF242" w:rsidR="007321F9" w:rsidRPr="004F7E37" w:rsidRDefault="00442A28" w:rsidP="00486A05">
      <w:pPr>
        <w:pStyle w:val="ListParagraph"/>
        <w:numPr>
          <w:ilvl w:val="1"/>
          <w:numId w:val="3"/>
        </w:numPr>
        <w:autoSpaceDE w:val="0"/>
        <w:autoSpaceDN w:val="0"/>
        <w:adjustRightInd w:val="0"/>
        <w:spacing w:after="0" w:line="240" w:lineRule="auto"/>
        <w:ind w:left="567" w:hanging="567"/>
        <w:jc w:val="both"/>
        <w:rPr>
          <w:rFonts w:cstheme="minorHAnsi"/>
          <w:lang w:val="lv-LV"/>
        </w:rPr>
      </w:pPr>
      <w:r w:rsidRPr="004F7E37">
        <w:rPr>
          <w:rFonts w:cstheme="minorHAnsi"/>
          <w:lang w:val="lv-LV"/>
        </w:rPr>
        <w:t>Ģenerāluzņēmēj</w:t>
      </w:r>
      <w:r w:rsidR="007321F9" w:rsidRPr="004F7E37">
        <w:rPr>
          <w:rFonts w:cstheme="minorHAnsi"/>
          <w:lang w:val="lv-LV"/>
        </w:rPr>
        <w:t xml:space="preserve">s nodrošina, ka tiek ievērotas personu datu aizsardzības normatīvo aktu prasības attiecībā pret šī </w:t>
      </w:r>
      <w:r w:rsidR="00D11DE0" w:rsidRPr="004F7E37">
        <w:rPr>
          <w:rFonts w:cstheme="minorHAnsi"/>
          <w:lang w:val="lv-LV"/>
        </w:rPr>
        <w:t>Līgum</w:t>
      </w:r>
      <w:r w:rsidR="007321F9" w:rsidRPr="004F7E37">
        <w:rPr>
          <w:rFonts w:cstheme="minorHAnsi"/>
          <w:lang w:val="lv-LV"/>
        </w:rPr>
        <w:t>a izpildē iesaistītajiem darbiniekiem, t.sk. Eiropas Parlamenta un Padomes regulu Nr. 2016/679 par fizisku personu aizsardzību attiecībā uz personas datu apstrādi un šādu datu brīvu apriti un ar ko atceļ Direktīvu 95/46/EK (Vispārīgā datu aizsardzības regula)”.</w:t>
      </w:r>
    </w:p>
    <w:p w14:paraId="7B3F653D" w14:textId="1869406C" w:rsidR="00DF3669" w:rsidRPr="004F7E37" w:rsidRDefault="00442A28" w:rsidP="00486A05">
      <w:pPr>
        <w:pStyle w:val="ListParagraph"/>
        <w:numPr>
          <w:ilvl w:val="1"/>
          <w:numId w:val="3"/>
        </w:numPr>
        <w:autoSpaceDE w:val="0"/>
        <w:autoSpaceDN w:val="0"/>
        <w:adjustRightInd w:val="0"/>
        <w:spacing w:after="0" w:line="240" w:lineRule="auto"/>
        <w:ind w:left="567" w:hanging="567"/>
        <w:jc w:val="both"/>
        <w:rPr>
          <w:rFonts w:cstheme="minorHAnsi"/>
          <w:lang w:val="lv-LV"/>
        </w:rPr>
      </w:pPr>
      <w:r w:rsidRPr="004F7E37">
        <w:rPr>
          <w:rFonts w:cstheme="minorHAnsi"/>
          <w:lang w:val="lv-LV"/>
        </w:rPr>
        <w:t>Ģenerāluzņēmēj</w:t>
      </w:r>
      <w:r w:rsidR="0073746F" w:rsidRPr="004F7E37">
        <w:rPr>
          <w:rFonts w:cstheme="minorHAnsi"/>
          <w:lang w:val="lv-LV"/>
        </w:rPr>
        <w:t xml:space="preserve">s ir atbildīgs par visa šī </w:t>
      </w:r>
      <w:r w:rsidR="00D11DE0" w:rsidRPr="004F7E37">
        <w:rPr>
          <w:rFonts w:cstheme="minorHAnsi"/>
          <w:lang w:val="lv-LV"/>
        </w:rPr>
        <w:t>Līgum</w:t>
      </w:r>
      <w:r w:rsidR="0073746F" w:rsidRPr="004F7E37">
        <w:rPr>
          <w:rFonts w:cstheme="minorHAnsi"/>
          <w:lang w:val="lv-LV"/>
        </w:rPr>
        <w:t>a izpildei nepieciešamā darbaspēka piesaistīšanu,</w:t>
      </w:r>
      <w:r w:rsidR="00DF3669" w:rsidRPr="004F7E37">
        <w:rPr>
          <w:rFonts w:cstheme="minorHAnsi"/>
          <w:lang w:val="lv-LV"/>
        </w:rPr>
        <w:t xml:space="preserve"> </w:t>
      </w:r>
      <w:r w:rsidR="0073746F" w:rsidRPr="004F7E37">
        <w:rPr>
          <w:rFonts w:cstheme="minorHAnsi"/>
          <w:lang w:val="lv-LV"/>
        </w:rPr>
        <w:t>kā arī par visu ar to saistīto izdevumu (komandējumi, uzturs, dzīvošana, transports u.c.) segšanu.</w:t>
      </w:r>
    </w:p>
    <w:p w14:paraId="503ACBEE" w14:textId="3D820BAD" w:rsidR="00457BFC" w:rsidRPr="004F7E37" w:rsidRDefault="00442A28" w:rsidP="00486A05">
      <w:pPr>
        <w:pStyle w:val="ListParagraph"/>
        <w:numPr>
          <w:ilvl w:val="1"/>
          <w:numId w:val="3"/>
        </w:numPr>
        <w:autoSpaceDE w:val="0"/>
        <w:autoSpaceDN w:val="0"/>
        <w:adjustRightInd w:val="0"/>
        <w:spacing w:after="0" w:line="240" w:lineRule="auto"/>
        <w:ind w:left="567" w:hanging="567"/>
        <w:jc w:val="both"/>
        <w:rPr>
          <w:rFonts w:cstheme="minorHAnsi"/>
          <w:lang w:val="lv-LV"/>
        </w:rPr>
      </w:pPr>
      <w:r w:rsidRPr="004F7E37">
        <w:rPr>
          <w:rFonts w:cstheme="minorHAnsi"/>
          <w:lang w:val="lv-LV"/>
        </w:rPr>
        <w:t>Ģenerāluzņēmēj</w:t>
      </w:r>
      <w:r w:rsidR="0073746F" w:rsidRPr="004F7E37">
        <w:rPr>
          <w:rFonts w:cstheme="minorHAnsi"/>
          <w:lang w:val="lv-LV"/>
        </w:rPr>
        <w:t>s uz sava rēķina nodrošina Būvlaukumu ar Darba izpildei nepieciešamajām</w:t>
      </w:r>
      <w:r w:rsidR="00DF3669" w:rsidRPr="004F7E37">
        <w:rPr>
          <w:rFonts w:cstheme="minorHAnsi"/>
          <w:lang w:val="lv-LV"/>
        </w:rPr>
        <w:t xml:space="preserve"> </w:t>
      </w:r>
      <w:r w:rsidR="0073746F" w:rsidRPr="004F7E37">
        <w:rPr>
          <w:rFonts w:cstheme="minorHAnsi"/>
          <w:lang w:val="lv-LV"/>
        </w:rPr>
        <w:t>saimniecības telpām un pēc nepieciešamības biroja telpām.</w:t>
      </w:r>
      <w:r w:rsidR="00DF3669" w:rsidRPr="004F7E37">
        <w:rPr>
          <w:rFonts w:cstheme="minorHAnsi"/>
          <w:lang w:val="lv-LV"/>
        </w:rPr>
        <w:t xml:space="preserve"> </w:t>
      </w:r>
    </w:p>
    <w:p w14:paraId="781870FC" w14:textId="116063FA" w:rsidR="00457BFC" w:rsidRPr="004F7E37" w:rsidRDefault="00E3498A" w:rsidP="00486A05">
      <w:pPr>
        <w:pStyle w:val="ListParagraph"/>
        <w:numPr>
          <w:ilvl w:val="1"/>
          <w:numId w:val="3"/>
        </w:numPr>
        <w:autoSpaceDE w:val="0"/>
        <w:autoSpaceDN w:val="0"/>
        <w:adjustRightInd w:val="0"/>
        <w:spacing w:after="0" w:line="240" w:lineRule="auto"/>
        <w:ind w:left="567" w:hanging="567"/>
        <w:jc w:val="both"/>
        <w:rPr>
          <w:rFonts w:cstheme="minorHAnsi"/>
          <w:lang w:val="lv-LV"/>
        </w:rPr>
      </w:pPr>
      <w:r w:rsidRPr="004F7E37">
        <w:rPr>
          <w:rFonts w:cstheme="minorHAnsi"/>
          <w:lang w:val="lv-LV"/>
        </w:rPr>
        <w:t>1</w:t>
      </w:r>
      <w:r w:rsidR="0073746F" w:rsidRPr="004F7E37">
        <w:rPr>
          <w:rFonts w:cstheme="minorHAnsi"/>
          <w:lang w:val="lv-LV"/>
        </w:rPr>
        <w:t xml:space="preserve">0 (desmit) kalendāro dienu laikā pēc </w:t>
      </w:r>
      <w:r w:rsidR="00D11DE0" w:rsidRPr="004F7E37">
        <w:rPr>
          <w:rFonts w:cstheme="minorHAnsi"/>
          <w:lang w:val="lv-LV"/>
        </w:rPr>
        <w:t>Līgum</w:t>
      </w:r>
      <w:r w:rsidR="0073746F" w:rsidRPr="004F7E37">
        <w:rPr>
          <w:rFonts w:cstheme="minorHAnsi"/>
          <w:lang w:val="lv-LV"/>
        </w:rPr>
        <w:t xml:space="preserve">a noslēgšanas </w:t>
      </w:r>
      <w:r w:rsidR="00442A28" w:rsidRPr="004F7E37">
        <w:rPr>
          <w:rFonts w:cstheme="minorHAnsi"/>
          <w:lang w:val="lv-LV"/>
        </w:rPr>
        <w:t>Ģenerāluzņēmēj</w:t>
      </w:r>
      <w:r w:rsidR="0073746F" w:rsidRPr="004F7E37">
        <w:rPr>
          <w:rFonts w:cstheme="minorHAnsi"/>
          <w:lang w:val="lv-LV"/>
        </w:rPr>
        <w:t>s sagatavo un</w:t>
      </w:r>
      <w:r w:rsidR="00457BFC" w:rsidRPr="004F7E37">
        <w:rPr>
          <w:rFonts w:cstheme="minorHAnsi"/>
          <w:lang w:val="lv-LV"/>
        </w:rPr>
        <w:t xml:space="preserve"> </w:t>
      </w:r>
      <w:r w:rsidR="0073746F" w:rsidRPr="004F7E37">
        <w:rPr>
          <w:rFonts w:cstheme="minorHAnsi"/>
          <w:lang w:val="lv-LV"/>
        </w:rPr>
        <w:t xml:space="preserve">iesniedz </w:t>
      </w:r>
      <w:r w:rsidR="003B4CCD" w:rsidRPr="004F7E37">
        <w:rPr>
          <w:rFonts w:cstheme="minorHAnsi"/>
          <w:lang w:val="lv-LV"/>
        </w:rPr>
        <w:t>Pasūtītāja Proj</w:t>
      </w:r>
      <w:r w:rsidR="0073746F" w:rsidRPr="004F7E37">
        <w:rPr>
          <w:rFonts w:cstheme="minorHAnsi"/>
          <w:lang w:val="lv-LV"/>
        </w:rPr>
        <w:t>ekta vadītājam saskaņotu Darbu veikšanas projektu.</w:t>
      </w:r>
    </w:p>
    <w:p w14:paraId="57F3D5A5" w14:textId="5D4DE97E" w:rsidR="00457BFC" w:rsidRPr="004F7E37" w:rsidRDefault="00442A28" w:rsidP="00486A05">
      <w:pPr>
        <w:pStyle w:val="ListParagraph"/>
        <w:numPr>
          <w:ilvl w:val="1"/>
          <w:numId w:val="3"/>
        </w:numPr>
        <w:autoSpaceDE w:val="0"/>
        <w:autoSpaceDN w:val="0"/>
        <w:adjustRightInd w:val="0"/>
        <w:spacing w:after="0" w:line="240" w:lineRule="auto"/>
        <w:ind w:left="567" w:hanging="567"/>
        <w:jc w:val="both"/>
        <w:rPr>
          <w:rFonts w:cstheme="minorHAnsi"/>
          <w:lang w:val="lv-LV"/>
        </w:rPr>
      </w:pPr>
      <w:r w:rsidRPr="004F7E37">
        <w:rPr>
          <w:rFonts w:cstheme="minorHAnsi"/>
          <w:lang w:val="lv-LV"/>
        </w:rPr>
        <w:lastRenderedPageBreak/>
        <w:t>Ģenerāluzņēmēj</w:t>
      </w:r>
      <w:r w:rsidR="0073746F" w:rsidRPr="004F7E37">
        <w:rPr>
          <w:rFonts w:cstheme="minorHAnsi"/>
          <w:lang w:val="lv-LV"/>
        </w:rPr>
        <w:t>s Darb</w:t>
      </w:r>
      <w:r w:rsidR="007321F9" w:rsidRPr="004F7E37">
        <w:rPr>
          <w:rFonts w:cstheme="minorHAnsi"/>
          <w:lang w:val="lv-LV"/>
        </w:rPr>
        <w:t xml:space="preserve">u izpildē ievēro saskaņā ar </w:t>
      </w:r>
      <w:r w:rsidR="00D11DE0" w:rsidRPr="004F7E37">
        <w:rPr>
          <w:rFonts w:cstheme="minorHAnsi"/>
          <w:lang w:val="lv-LV"/>
        </w:rPr>
        <w:t>Līgum</w:t>
      </w:r>
      <w:r w:rsidR="00C2378D" w:rsidRPr="004F7E37">
        <w:rPr>
          <w:rFonts w:cstheme="minorHAnsi"/>
          <w:lang w:val="lv-LV"/>
        </w:rPr>
        <w:t xml:space="preserve">a </w:t>
      </w:r>
      <w:r w:rsidR="007321F9" w:rsidRPr="004F7E37">
        <w:rPr>
          <w:rFonts w:cstheme="minorHAnsi"/>
          <w:lang w:val="lv-LV"/>
        </w:rPr>
        <w:t>3.1</w:t>
      </w:r>
      <w:r w:rsidR="00503305" w:rsidRPr="004F7E37">
        <w:rPr>
          <w:rFonts w:cstheme="minorHAnsi"/>
          <w:lang w:val="lv-LV"/>
        </w:rPr>
        <w:t>9</w:t>
      </w:r>
      <w:r w:rsidR="0073746F" w:rsidRPr="004F7E37">
        <w:rPr>
          <w:rFonts w:cstheme="minorHAnsi"/>
          <w:lang w:val="lv-LV"/>
        </w:rPr>
        <w:t xml:space="preserve">. punktu iesniegto un </w:t>
      </w:r>
      <w:r w:rsidR="003B4CCD" w:rsidRPr="004F7E37">
        <w:rPr>
          <w:rFonts w:cstheme="minorHAnsi"/>
          <w:lang w:val="lv-LV"/>
        </w:rPr>
        <w:t>Pasūtītāja Proj</w:t>
      </w:r>
      <w:r w:rsidR="0073746F" w:rsidRPr="004F7E37">
        <w:rPr>
          <w:rFonts w:cstheme="minorHAnsi"/>
          <w:lang w:val="lv-LV"/>
        </w:rPr>
        <w:t>ekta</w:t>
      </w:r>
      <w:r w:rsidR="00457BFC" w:rsidRPr="004F7E37">
        <w:rPr>
          <w:rFonts w:cstheme="minorHAnsi"/>
          <w:lang w:val="lv-LV"/>
        </w:rPr>
        <w:t xml:space="preserve"> </w:t>
      </w:r>
      <w:r w:rsidR="0073746F" w:rsidRPr="004F7E37">
        <w:rPr>
          <w:rFonts w:cstheme="minorHAnsi"/>
          <w:lang w:val="lv-LV"/>
        </w:rPr>
        <w:t xml:space="preserve">vadītāja apstiprināto Darbu veikšanas projektu. Ne retāk kā reizi 1 (vienā) mēnesī </w:t>
      </w:r>
      <w:r w:rsidRPr="004F7E37">
        <w:rPr>
          <w:rFonts w:cstheme="minorHAnsi"/>
          <w:lang w:val="lv-LV"/>
        </w:rPr>
        <w:t>Ģenerāluzņēmēj</w:t>
      </w:r>
      <w:r w:rsidR="0073746F" w:rsidRPr="004F7E37">
        <w:rPr>
          <w:rFonts w:cstheme="minorHAnsi"/>
          <w:lang w:val="lv-LV"/>
        </w:rPr>
        <w:t>s</w:t>
      </w:r>
      <w:r w:rsidR="00457BFC" w:rsidRPr="004F7E37">
        <w:rPr>
          <w:rFonts w:cstheme="minorHAnsi"/>
          <w:lang w:val="lv-LV"/>
        </w:rPr>
        <w:t xml:space="preserve"> </w:t>
      </w:r>
      <w:r w:rsidR="0073746F" w:rsidRPr="004F7E37">
        <w:rPr>
          <w:rFonts w:cstheme="minorHAnsi"/>
          <w:lang w:val="lv-LV"/>
        </w:rPr>
        <w:t xml:space="preserve">iesniedz </w:t>
      </w:r>
      <w:r w:rsidR="003B4CCD" w:rsidRPr="004F7E37">
        <w:rPr>
          <w:rFonts w:cstheme="minorHAnsi"/>
          <w:lang w:val="lv-LV"/>
        </w:rPr>
        <w:t>Pasūtītāja Proj</w:t>
      </w:r>
      <w:r w:rsidR="0073746F" w:rsidRPr="004F7E37">
        <w:rPr>
          <w:rFonts w:cstheme="minorHAnsi"/>
          <w:lang w:val="lv-LV"/>
        </w:rPr>
        <w:t>ekta vadītājam progresa ziņojumu par Darbu izpildes gaitu, kurā ir ietverta</w:t>
      </w:r>
      <w:r w:rsidR="00457BFC" w:rsidRPr="004F7E37">
        <w:rPr>
          <w:rFonts w:cstheme="minorHAnsi"/>
          <w:lang w:val="lv-LV"/>
        </w:rPr>
        <w:t xml:space="preserve"> </w:t>
      </w:r>
      <w:r w:rsidR="0073746F" w:rsidRPr="004F7E37">
        <w:rPr>
          <w:rFonts w:cstheme="minorHAnsi"/>
          <w:lang w:val="lv-LV"/>
        </w:rPr>
        <w:t xml:space="preserve">informācija par izpildītajiem Darbiem, novirzēm no </w:t>
      </w:r>
      <w:r w:rsidR="00223C4F" w:rsidRPr="004F7E37">
        <w:rPr>
          <w:rFonts w:cstheme="minorHAnsi"/>
          <w:lang w:val="lv-LV"/>
        </w:rPr>
        <w:t>būvd</w:t>
      </w:r>
      <w:r w:rsidR="0073746F" w:rsidRPr="004F7E37">
        <w:rPr>
          <w:rFonts w:cstheme="minorHAnsi"/>
          <w:lang w:val="lv-LV"/>
        </w:rPr>
        <w:t>arbu izpildes un naudas plūsmas grafika</w:t>
      </w:r>
      <w:r w:rsidR="00465673" w:rsidRPr="004F7E37">
        <w:rPr>
          <w:rFonts w:cstheme="minorHAnsi"/>
          <w:lang w:val="lv-LV"/>
        </w:rPr>
        <w:t xml:space="preserve"> </w:t>
      </w:r>
      <w:r w:rsidR="00F2115B" w:rsidRPr="004F7E37">
        <w:rPr>
          <w:rFonts w:cstheme="minorHAnsi"/>
          <w:lang w:val="lv-LV"/>
        </w:rPr>
        <w:t xml:space="preserve"> (</w:t>
      </w:r>
      <w:r w:rsidR="00465673" w:rsidRPr="004F7E37">
        <w:rPr>
          <w:rFonts w:cstheme="minorHAnsi"/>
          <w:lang w:val="lv-LV"/>
        </w:rPr>
        <w:t>P</w:t>
      </w:r>
      <w:r w:rsidR="00F2115B" w:rsidRPr="004F7E37">
        <w:rPr>
          <w:rFonts w:cstheme="minorHAnsi"/>
          <w:lang w:val="lv-LV"/>
        </w:rPr>
        <w:t>ielikums Nr.2)</w:t>
      </w:r>
      <w:r w:rsidR="0073746F" w:rsidRPr="004F7E37">
        <w:rPr>
          <w:rFonts w:cstheme="minorHAnsi"/>
          <w:lang w:val="lv-LV"/>
        </w:rPr>
        <w:t xml:space="preserve"> un</w:t>
      </w:r>
      <w:r w:rsidR="00457BFC" w:rsidRPr="004F7E37">
        <w:rPr>
          <w:rFonts w:cstheme="minorHAnsi"/>
          <w:lang w:val="lv-LV"/>
        </w:rPr>
        <w:t xml:space="preserve"> </w:t>
      </w:r>
      <w:r w:rsidR="0073746F" w:rsidRPr="004F7E37">
        <w:rPr>
          <w:rFonts w:cstheme="minorHAnsi"/>
          <w:lang w:val="lv-LV"/>
        </w:rPr>
        <w:t>Darba veikšanas projekta, šādu noviržu iemesli</w:t>
      </w:r>
      <w:r w:rsidR="00FD148B" w:rsidRPr="004F7E37">
        <w:rPr>
          <w:rFonts w:cstheme="minorHAnsi"/>
          <w:lang w:val="lv-LV"/>
        </w:rPr>
        <w:t xml:space="preserve"> (ja tādi tiek konstatēti)</w:t>
      </w:r>
      <w:r w:rsidR="0073746F" w:rsidRPr="004F7E37">
        <w:rPr>
          <w:rFonts w:cstheme="minorHAnsi"/>
          <w:lang w:val="lv-LV"/>
        </w:rPr>
        <w:t>, paredzamie Darbi un to izpildes termiņi turpmākajiem</w:t>
      </w:r>
      <w:r w:rsidR="00457BFC" w:rsidRPr="004F7E37">
        <w:rPr>
          <w:rFonts w:cstheme="minorHAnsi"/>
          <w:lang w:val="lv-LV"/>
        </w:rPr>
        <w:t xml:space="preserve"> </w:t>
      </w:r>
      <w:r w:rsidR="00E3498A" w:rsidRPr="004F7E37">
        <w:rPr>
          <w:rFonts w:cstheme="minorHAnsi"/>
          <w:lang w:val="lv-LV"/>
        </w:rPr>
        <w:t>1</w:t>
      </w:r>
      <w:r w:rsidR="0073746F" w:rsidRPr="004F7E37">
        <w:rPr>
          <w:rFonts w:cstheme="minorHAnsi"/>
          <w:lang w:val="lv-LV"/>
        </w:rPr>
        <w:t xml:space="preserve"> (</w:t>
      </w:r>
      <w:r w:rsidR="00E3498A" w:rsidRPr="004F7E37">
        <w:rPr>
          <w:rFonts w:cstheme="minorHAnsi"/>
          <w:lang w:val="lv-LV"/>
        </w:rPr>
        <w:t>vienam</w:t>
      </w:r>
      <w:r w:rsidR="0073746F" w:rsidRPr="004F7E37">
        <w:rPr>
          <w:rFonts w:cstheme="minorHAnsi"/>
          <w:lang w:val="lv-LV"/>
        </w:rPr>
        <w:t>) mēne</w:t>
      </w:r>
      <w:r w:rsidR="00E3498A" w:rsidRPr="004F7E37">
        <w:rPr>
          <w:rFonts w:cstheme="minorHAnsi"/>
          <w:lang w:val="lv-LV"/>
        </w:rPr>
        <w:t>si</w:t>
      </w:r>
      <w:r w:rsidR="0073746F" w:rsidRPr="004F7E37">
        <w:rPr>
          <w:rFonts w:cstheme="minorHAnsi"/>
          <w:lang w:val="lv-LV"/>
        </w:rPr>
        <w:t xml:space="preserve">m, apstākļi, kuri var ietekmēt </w:t>
      </w:r>
      <w:r w:rsidR="00EF04F9" w:rsidRPr="004F7E37">
        <w:rPr>
          <w:rFonts w:cstheme="minorHAnsi"/>
          <w:lang w:val="lv-LV"/>
        </w:rPr>
        <w:t xml:space="preserve">turpmāku </w:t>
      </w:r>
      <w:r w:rsidR="0073746F" w:rsidRPr="004F7E37">
        <w:rPr>
          <w:rFonts w:cstheme="minorHAnsi"/>
          <w:lang w:val="lv-LV"/>
        </w:rPr>
        <w:t>Darbu veikšanu, un cita informācija, kuru</w:t>
      </w:r>
      <w:r w:rsidR="00457BFC" w:rsidRPr="004F7E37">
        <w:rPr>
          <w:rFonts w:cstheme="minorHAnsi"/>
          <w:lang w:val="lv-LV"/>
        </w:rPr>
        <w:t xml:space="preserve"> </w:t>
      </w:r>
      <w:r w:rsidR="00D11DE0" w:rsidRPr="004F7E37">
        <w:rPr>
          <w:rFonts w:cstheme="minorHAnsi"/>
          <w:lang w:val="lv-LV"/>
        </w:rPr>
        <w:t>Līgum</w:t>
      </w:r>
      <w:r w:rsidR="00EF04F9" w:rsidRPr="004F7E37">
        <w:rPr>
          <w:rFonts w:cstheme="minorHAnsi"/>
          <w:lang w:val="lv-LV"/>
        </w:rPr>
        <w:t xml:space="preserve">a izpildes ietvaros rakstveidā </w:t>
      </w:r>
      <w:r w:rsidR="0073746F" w:rsidRPr="004F7E37">
        <w:rPr>
          <w:rFonts w:cstheme="minorHAnsi"/>
          <w:lang w:val="lv-LV"/>
        </w:rPr>
        <w:t xml:space="preserve">pieprasa </w:t>
      </w:r>
      <w:r w:rsidR="003B4CCD" w:rsidRPr="004F7E37">
        <w:rPr>
          <w:rFonts w:cstheme="minorHAnsi"/>
          <w:lang w:val="lv-LV"/>
        </w:rPr>
        <w:t>Pasūtītāja Proj</w:t>
      </w:r>
      <w:r w:rsidR="0073746F" w:rsidRPr="004F7E37">
        <w:rPr>
          <w:rFonts w:cstheme="minorHAnsi"/>
          <w:lang w:val="lv-LV"/>
        </w:rPr>
        <w:t>ekta vadītājs.</w:t>
      </w:r>
    </w:p>
    <w:p w14:paraId="0F3E615F" w14:textId="14E024BD" w:rsidR="00457BFC" w:rsidRPr="004F7E37" w:rsidRDefault="00442A28" w:rsidP="00486A05">
      <w:pPr>
        <w:pStyle w:val="ListParagraph"/>
        <w:numPr>
          <w:ilvl w:val="1"/>
          <w:numId w:val="3"/>
        </w:numPr>
        <w:autoSpaceDE w:val="0"/>
        <w:autoSpaceDN w:val="0"/>
        <w:adjustRightInd w:val="0"/>
        <w:spacing w:after="0" w:line="240" w:lineRule="auto"/>
        <w:ind w:left="567" w:hanging="567"/>
        <w:jc w:val="both"/>
        <w:rPr>
          <w:rFonts w:cstheme="minorHAnsi"/>
          <w:lang w:val="lv-LV"/>
        </w:rPr>
      </w:pPr>
      <w:r w:rsidRPr="004F7E37">
        <w:rPr>
          <w:rFonts w:cstheme="minorHAnsi"/>
          <w:lang w:val="lv-LV"/>
        </w:rPr>
        <w:t>Ģenerāluzņēmēj</w:t>
      </w:r>
      <w:r w:rsidR="0073746F" w:rsidRPr="004F7E37">
        <w:rPr>
          <w:rFonts w:cstheme="minorHAnsi"/>
          <w:lang w:val="lv-LV"/>
        </w:rPr>
        <w:t>am ir pienākums kārtot būvdarbiem nepieciešamo dokumentāciju (piemēram,</w:t>
      </w:r>
      <w:r w:rsidR="00457BFC" w:rsidRPr="004F7E37">
        <w:rPr>
          <w:rFonts w:cstheme="minorHAnsi"/>
          <w:lang w:val="lv-LV"/>
        </w:rPr>
        <w:t xml:space="preserve"> </w:t>
      </w:r>
      <w:r w:rsidR="0073746F" w:rsidRPr="004F7E37">
        <w:rPr>
          <w:rFonts w:cstheme="minorHAnsi"/>
          <w:lang w:val="lv-LV"/>
        </w:rPr>
        <w:t>būvdarbu žurnālu, segto darbu aktus, u.c.) un Ministru kabineta noteikumos par darba aizsardzības</w:t>
      </w:r>
      <w:r w:rsidR="00457BFC" w:rsidRPr="004F7E37">
        <w:rPr>
          <w:rFonts w:cstheme="minorHAnsi"/>
          <w:lang w:val="lv-LV"/>
        </w:rPr>
        <w:t xml:space="preserve"> </w:t>
      </w:r>
      <w:r w:rsidR="0073746F" w:rsidRPr="004F7E37">
        <w:rPr>
          <w:rFonts w:cstheme="minorHAnsi"/>
          <w:lang w:val="lv-LV"/>
        </w:rPr>
        <w:t xml:space="preserve">prasībām, veicot būvdarbus, noteiktos dokumentus (piemēram, </w:t>
      </w:r>
      <w:r w:rsidR="00223C4F" w:rsidRPr="004F7E37">
        <w:rPr>
          <w:rFonts w:cstheme="minorHAnsi"/>
          <w:lang w:val="lv-LV"/>
        </w:rPr>
        <w:t>O</w:t>
      </w:r>
      <w:r w:rsidRPr="004F7E37">
        <w:rPr>
          <w:rFonts w:cstheme="minorHAnsi"/>
          <w:lang w:val="lv-LV"/>
        </w:rPr>
        <w:t>bjekt</w:t>
      </w:r>
      <w:r w:rsidR="0073746F" w:rsidRPr="004F7E37">
        <w:rPr>
          <w:rFonts w:cstheme="minorHAnsi"/>
          <w:lang w:val="lv-LV"/>
        </w:rPr>
        <w:t>ā nodarbināto sarakstu), kā</w:t>
      </w:r>
      <w:r w:rsidR="00457BFC" w:rsidRPr="004F7E37">
        <w:rPr>
          <w:rFonts w:cstheme="minorHAnsi"/>
          <w:lang w:val="lv-LV"/>
        </w:rPr>
        <w:t xml:space="preserve"> </w:t>
      </w:r>
      <w:r w:rsidR="0073746F" w:rsidRPr="004F7E37">
        <w:rPr>
          <w:rFonts w:cstheme="minorHAnsi"/>
          <w:lang w:val="lv-LV"/>
        </w:rPr>
        <w:t>arī nodrošināt attiecīgo dokumentu atrašanos Darbu veikšanas vietā.</w:t>
      </w:r>
      <w:r w:rsidR="00457BFC" w:rsidRPr="004F7E37">
        <w:rPr>
          <w:rFonts w:cstheme="minorHAnsi"/>
          <w:lang w:val="lv-LV"/>
        </w:rPr>
        <w:t xml:space="preserve"> </w:t>
      </w:r>
    </w:p>
    <w:p w14:paraId="193A72E0" w14:textId="16706144" w:rsidR="00457BFC" w:rsidRPr="004F7E37" w:rsidRDefault="003B4CCD" w:rsidP="00486A05">
      <w:pPr>
        <w:pStyle w:val="ListParagraph"/>
        <w:numPr>
          <w:ilvl w:val="1"/>
          <w:numId w:val="3"/>
        </w:numPr>
        <w:autoSpaceDE w:val="0"/>
        <w:autoSpaceDN w:val="0"/>
        <w:adjustRightInd w:val="0"/>
        <w:spacing w:after="0" w:line="240" w:lineRule="auto"/>
        <w:ind w:left="567" w:hanging="567"/>
        <w:jc w:val="both"/>
        <w:rPr>
          <w:rFonts w:cstheme="minorHAnsi"/>
          <w:lang w:val="lv-LV"/>
        </w:rPr>
      </w:pPr>
      <w:r w:rsidRPr="004F7E37">
        <w:rPr>
          <w:rFonts w:cstheme="minorHAnsi"/>
          <w:lang w:val="lv-LV"/>
        </w:rPr>
        <w:t>Pasūtītāja Proj</w:t>
      </w:r>
      <w:r w:rsidR="0073746F" w:rsidRPr="004F7E37">
        <w:rPr>
          <w:rFonts w:cstheme="minorHAnsi"/>
          <w:lang w:val="lv-LV"/>
        </w:rPr>
        <w:t xml:space="preserve">ekta vadītājs, </w:t>
      </w:r>
      <w:r w:rsidRPr="004F7E37">
        <w:rPr>
          <w:rFonts w:cstheme="minorHAnsi"/>
          <w:lang w:val="lv-LV"/>
        </w:rPr>
        <w:t>Būvuzraug</w:t>
      </w:r>
      <w:r w:rsidR="0073746F" w:rsidRPr="004F7E37">
        <w:rPr>
          <w:rFonts w:cstheme="minorHAnsi"/>
          <w:lang w:val="lv-LV"/>
        </w:rPr>
        <w:t xml:space="preserve">s, </w:t>
      </w:r>
      <w:r w:rsidRPr="004F7E37">
        <w:rPr>
          <w:rFonts w:cstheme="minorHAnsi"/>
          <w:lang w:val="lv-LV"/>
        </w:rPr>
        <w:t>Autoruzraug</w:t>
      </w:r>
      <w:r w:rsidR="0073746F" w:rsidRPr="004F7E37">
        <w:rPr>
          <w:rFonts w:cstheme="minorHAnsi"/>
          <w:lang w:val="lv-LV"/>
        </w:rPr>
        <w:t xml:space="preserve">s, </w:t>
      </w:r>
      <w:r w:rsidR="00442A28" w:rsidRPr="004F7E37">
        <w:rPr>
          <w:rFonts w:cstheme="minorHAnsi"/>
          <w:lang w:val="lv-LV"/>
        </w:rPr>
        <w:t>Ģenerāluzņēmēj</w:t>
      </w:r>
      <w:r w:rsidR="0073746F" w:rsidRPr="004F7E37">
        <w:rPr>
          <w:rFonts w:cstheme="minorHAnsi"/>
          <w:lang w:val="lv-LV"/>
        </w:rPr>
        <w:t>a Projekta vadītājs un</w:t>
      </w:r>
      <w:r w:rsidR="00457BFC" w:rsidRPr="004F7E37">
        <w:rPr>
          <w:rFonts w:cstheme="minorHAnsi"/>
          <w:lang w:val="lv-LV"/>
        </w:rPr>
        <w:t xml:space="preserve"> </w:t>
      </w:r>
      <w:r w:rsidRPr="004F7E37">
        <w:rPr>
          <w:rFonts w:cstheme="minorHAnsi"/>
          <w:lang w:val="lv-LV"/>
        </w:rPr>
        <w:t>Būvdarbu vadītāj</w:t>
      </w:r>
      <w:r w:rsidR="0073746F" w:rsidRPr="004F7E37">
        <w:rPr>
          <w:rFonts w:cstheme="minorHAnsi"/>
          <w:lang w:val="lv-LV"/>
        </w:rPr>
        <w:t xml:space="preserve">s Darbu izpildes laikā </w:t>
      </w:r>
      <w:r w:rsidR="00442A28" w:rsidRPr="004F7E37">
        <w:rPr>
          <w:rFonts w:cstheme="minorHAnsi"/>
          <w:lang w:val="lv-LV"/>
        </w:rPr>
        <w:t>Objekt</w:t>
      </w:r>
      <w:r w:rsidR="0073746F" w:rsidRPr="004F7E37">
        <w:rPr>
          <w:rFonts w:cstheme="minorHAnsi"/>
          <w:lang w:val="lv-LV"/>
        </w:rPr>
        <w:t>ā rīko regulāras iknedēļas sanāksmes, pēc saviem</w:t>
      </w:r>
      <w:r w:rsidR="00457BFC" w:rsidRPr="004F7E37">
        <w:rPr>
          <w:rFonts w:cstheme="minorHAnsi"/>
          <w:lang w:val="lv-LV"/>
        </w:rPr>
        <w:t xml:space="preserve"> </w:t>
      </w:r>
      <w:r w:rsidR="0073746F" w:rsidRPr="004F7E37">
        <w:rPr>
          <w:rFonts w:cstheme="minorHAnsi"/>
          <w:lang w:val="lv-LV"/>
        </w:rPr>
        <w:t xml:space="preserve">ieskatiem pieaicinot citu Darbu izpildē (tajā skaitā </w:t>
      </w:r>
      <w:r w:rsidR="00442A28" w:rsidRPr="004F7E37">
        <w:rPr>
          <w:rFonts w:cstheme="minorHAnsi"/>
          <w:lang w:val="lv-LV"/>
        </w:rPr>
        <w:t>Apakšuzņēmēj</w:t>
      </w:r>
      <w:r w:rsidR="0073746F" w:rsidRPr="004F7E37">
        <w:rPr>
          <w:rFonts w:cstheme="minorHAnsi"/>
          <w:lang w:val="lv-LV"/>
        </w:rPr>
        <w:t>us) vai uzraudzībā iesaistīto</w:t>
      </w:r>
      <w:r w:rsidR="00457BFC" w:rsidRPr="004F7E37">
        <w:rPr>
          <w:rFonts w:cstheme="minorHAnsi"/>
          <w:lang w:val="lv-LV"/>
        </w:rPr>
        <w:t xml:space="preserve"> </w:t>
      </w:r>
      <w:r w:rsidR="0073746F" w:rsidRPr="004F7E37">
        <w:rPr>
          <w:rFonts w:cstheme="minorHAnsi"/>
          <w:lang w:val="lv-LV"/>
        </w:rPr>
        <w:t>personālu. Iknedēļas sanāksmju laikā izskatītie un apspriestie jautājumi tiek protokolēti un protokola</w:t>
      </w:r>
      <w:r w:rsidR="00457BFC" w:rsidRPr="004F7E37">
        <w:rPr>
          <w:rFonts w:cstheme="minorHAnsi"/>
          <w:lang w:val="lv-LV"/>
        </w:rPr>
        <w:t xml:space="preserve"> </w:t>
      </w:r>
      <w:r w:rsidR="0073746F" w:rsidRPr="004F7E37">
        <w:rPr>
          <w:rFonts w:cstheme="minorHAnsi"/>
          <w:lang w:val="lv-LV"/>
        </w:rPr>
        <w:t xml:space="preserve">kopijas tiek izsniegtas apspriedes dalībniekiem. Sanāksmju protokolēšanu veic </w:t>
      </w:r>
      <w:r w:rsidR="00442A28" w:rsidRPr="004F7E37">
        <w:rPr>
          <w:rFonts w:cstheme="minorHAnsi"/>
          <w:lang w:val="lv-LV"/>
        </w:rPr>
        <w:t>Ģenerāluzņēmēj</w:t>
      </w:r>
      <w:r w:rsidR="0073746F" w:rsidRPr="004F7E37">
        <w:rPr>
          <w:rFonts w:cstheme="minorHAnsi"/>
          <w:lang w:val="lv-LV"/>
        </w:rPr>
        <w:t>s, ja</w:t>
      </w:r>
      <w:r w:rsidR="00457BFC" w:rsidRPr="004F7E37">
        <w:rPr>
          <w:rFonts w:cstheme="minorHAnsi"/>
          <w:lang w:val="lv-LV"/>
        </w:rPr>
        <w:t xml:space="preserve"> </w:t>
      </w:r>
      <w:r w:rsidR="0073746F" w:rsidRPr="004F7E37">
        <w:rPr>
          <w:rFonts w:cstheme="minorHAnsi"/>
          <w:lang w:val="lv-LV"/>
        </w:rPr>
        <w:t xml:space="preserve">vien </w:t>
      </w:r>
      <w:r w:rsidR="00442A28" w:rsidRPr="004F7E37">
        <w:rPr>
          <w:rFonts w:cstheme="minorHAnsi"/>
          <w:lang w:val="lv-LV"/>
        </w:rPr>
        <w:t>Ģenerāluzņēmēj</w:t>
      </w:r>
      <w:r w:rsidR="0073746F" w:rsidRPr="004F7E37">
        <w:rPr>
          <w:rFonts w:cstheme="minorHAnsi"/>
          <w:lang w:val="lv-LV"/>
        </w:rPr>
        <w:t xml:space="preserve">s ar </w:t>
      </w:r>
      <w:r w:rsidR="00442A28" w:rsidRPr="004F7E37">
        <w:rPr>
          <w:rFonts w:cstheme="minorHAnsi"/>
          <w:lang w:val="lv-LV"/>
        </w:rPr>
        <w:t>Pasūtītāj</w:t>
      </w:r>
      <w:r w:rsidR="0073746F" w:rsidRPr="004F7E37">
        <w:rPr>
          <w:rFonts w:cstheme="minorHAnsi"/>
          <w:lang w:val="lv-LV"/>
        </w:rPr>
        <w:t>u nav vienojies citādi.</w:t>
      </w:r>
    </w:p>
    <w:p w14:paraId="3D873C5C" w14:textId="7C579BF5" w:rsidR="00457BFC" w:rsidRPr="004F7E37" w:rsidRDefault="00442A28" w:rsidP="00486A05">
      <w:pPr>
        <w:pStyle w:val="ListParagraph"/>
        <w:numPr>
          <w:ilvl w:val="1"/>
          <w:numId w:val="3"/>
        </w:numPr>
        <w:autoSpaceDE w:val="0"/>
        <w:autoSpaceDN w:val="0"/>
        <w:adjustRightInd w:val="0"/>
        <w:spacing w:after="0" w:line="240" w:lineRule="auto"/>
        <w:ind w:left="567" w:hanging="567"/>
        <w:jc w:val="both"/>
        <w:rPr>
          <w:rFonts w:cstheme="minorHAnsi"/>
          <w:lang w:val="lv-LV"/>
        </w:rPr>
      </w:pPr>
      <w:r w:rsidRPr="004F7E37">
        <w:rPr>
          <w:rFonts w:cstheme="minorHAnsi"/>
          <w:lang w:val="lv-LV"/>
        </w:rPr>
        <w:t>Ģenerāluzņēmēj</w:t>
      </w:r>
      <w:r w:rsidR="0073746F" w:rsidRPr="004F7E37">
        <w:rPr>
          <w:rFonts w:cstheme="minorHAnsi"/>
          <w:lang w:val="lv-LV"/>
        </w:rPr>
        <w:t>s ir atbildīgs, lai laikā, kad Būvlaukumā tiek veikti Darbi, tie tiktu veikti</w:t>
      </w:r>
      <w:r w:rsidR="00457BFC" w:rsidRPr="004F7E37">
        <w:rPr>
          <w:rFonts w:cstheme="minorHAnsi"/>
          <w:lang w:val="lv-LV"/>
        </w:rPr>
        <w:t xml:space="preserve"> </w:t>
      </w:r>
      <w:r w:rsidR="0073746F" w:rsidRPr="004F7E37">
        <w:rPr>
          <w:rFonts w:cstheme="minorHAnsi"/>
          <w:lang w:val="lv-LV"/>
        </w:rPr>
        <w:t xml:space="preserve">nepārtrauktā </w:t>
      </w:r>
      <w:r w:rsidR="003B4CCD" w:rsidRPr="004F7E37">
        <w:rPr>
          <w:rFonts w:cstheme="minorHAnsi"/>
          <w:lang w:val="lv-LV"/>
        </w:rPr>
        <w:t>Būvdarbu vadītāj</w:t>
      </w:r>
      <w:r w:rsidR="0073746F" w:rsidRPr="004F7E37">
        <w:rPr>
          <w:rFonts w:cstheme="minorHAnsi"/>
          <w:lang w:val="lv-LV"/>
        </w:rPr>
        <w:t>a klātbūtnē un pārraudzībā. Tikai izņēmuma gadījumā Darbi</w:t>
      </w:r>
      <w:r w:rsidR="00457BFC" w:rsidRPr="004F7E37">
        <w:rPr>
          <w:rFonts w:cstheme="minorHAnsi"/>
          <w:lang w:val="lv-LV"/>
        </w:rPr>
        <w:t xml:space="preserve"> </w:t>
      </w:r>
      <w:r w:rsidR="0073746F" w:rsidRPr="004F7E37">
        <w:rPr>
          <w:rFonts w:cstheme="minorHAnsi"/>
          <w:lang w:val="lv-LV"/>
        </w:rPr>
        <w:t xml:space="preserve">Būvlaukumā var tikt veikti </w:t>
      </w:r>
      <w:r w:rsidR="003B4CCD" w:rsidRPr="004F7E37">
        <w:rPr>
          <w:rFonts w:cstheme="minorHAnsi"/>
          <w:lang w:val="lv-LV"/>
        </w:rPr>
        <w:t>Būvdarbu vadītāj</w:t>
      </w:r>
      <w:r w:rsidR="0073746F" w:rsidRPr="004F7E37">
        <w:rPr>
          <w:rFonts w:cstheme="minorHAnsi"/>
          <w:lang w:val="lv-LV"/>
        </w:rPr>
        <w:t>a nozīmēta vietnieka vai viņa pilnvarotas personas</w:t>
      </w:r>
      <w:r w:rsidR="00457BFC" w:rsidRPr="004F7E37">
        <w:rPr>
          <w:rFonts w:cstheme="minorHAnsi"/>
          <w:lang w:val="lv-LV"/>
        </w:rPr>
        <w:t xml:space="preserve"> </w:t>
      </w:r>
      <w:r w:rsidR="0073746F" w:rsidRPr="004F7E37">
        <w:rPr>
          <w:rFonts w:cstheme="minorHAnsi"/>
          <w:lang w:val="lv-LV"/>
        </w:rPr>
        <w:t xml:space="preserve">pārraudzībā. </w:t>
      </w:r>
      <w:r w:rsidRPr="004F7E37">
        <w:rPr>
          <w:rFonts w:cstheme="minorHAnsi"/>
          <w:lang w:val="lv-LV"/>
        </w:rPr>
        <w:t>Ģenerāluzņēmēj</w:t>
      </w:r>
      <w:r w:rsidR="0073746F" w:rsidRPr="004F7E37">
        <w:rPr>
          <w:rFonts w:cstheme="minorHAnsi"/>
          <w:lang w:val="lv-LV"/>
        </w:rPr>
        <w:t xml:space="preserve">s </w:t>
      </w:r>
      <w:r w:rsidR="003B4CCD" w:rsidRPr="004F7E37">
        <w:rPr>
          <w:rFonts w:cstheme="minorHAnsi"/>
          <w:lang w:val="lv-LV"/>
        </w:rPr>
        <w:t>Būvdarbu vadītāj</w:t>
      </w:r>
      <w:r w:rsidR="0073746F" w:rsidRPr="004F7E37">
        <w:rPr>
          <w:rFonts w:cstheme="minorHAnsi"/>
          <w:lang w:val="lv-LV"/>
        </w:rPr>
        <w:t xml:space="preserve">u ir tiesīgs nomainīt tikai ar </w:t>
      </w:r>
      <w:r w:rsidRPr="004F7E37">
        <w:rPr>
          <w:rFonts w:cstheme="minorHAnsi"/>
          <w:lang w:val="lv-LV"/>
        </w:rPr>
        <w:t>Pasūtītāj</w:t>
      </w:r>
      <w:r w:rsidR="0073746F" w:rsidRPr="004F7E37">
        <w:rPr>
          <w:rFonts w:cstheme="minorHAnsi"/>
          <w:lang w:val="lv-LV"/>
        </w:rPr>
        <w:t>a iepriekšēju</w:t>
      </w:r>
      <w:r w:rsidR="00457BFC" w:rsidRPr="004F7E37">
        <w:rPr>
          <w:rFonts w:cstheme="minorHAnsi"/>
          <w:lang w:val="lv-LV"/>
        </w:rPr>
        <w:t xml:space="preserve"> </w:t>
      </w:r>
      <w:r w:rsidR="0073746F" w:rsidRPr="004F7E37">
        <w:rPr>
          <w:rFonts w:cstheme="minorHAnsi"/>
          <w:lang w:val="lv-LV"/>
        </w:rPr>
        <w:t>rakstisku piekrišanu.</w:t>
      </w:r>
      <w:r w:rsidR="00457BFC" w:rsidRPr="004F7E37">
        <w:rPr>
          <w:rFonts w:cstheme="minorHAnsi"/>
          <w:lang w:val="lv-LV"/>
        </w:rPr>
        <w:t xml:space="preserve"> </w:t>
      </w:r>
    </w:p>
    <w:p w14:paraId="3EEC912C" w14:textId="3569D8CD" w:rsidR="00457BFC" w:rsidRPr="004F7E37" w:rsidRDefault="00442A28" w:rsidP="00486A05">
      <w:pPr>
        <w:pStyle w:val="ListParagraph"/>
        <w:numPr>
          <w:ilvl w:val="1"/>
          <w:numId w:val="3"/>
        </w:numPr>
        <w:autoSpaceDE w:val="0"/>
        <w:autoSpaceDN w:val="0"/>
        <w:adjustRightInd w:val="0"/>
        <w:spacing w:after="0" w:line="240" w:lineRule="auto"/>
        <w:ind w:left="567" w:hanging="567"/>
        <w:jc w:val="both"/>
        <w:rPr>
          <w:rFonts w:cstheme="minorHAnsi"/>
          <w:lang w:val="lv-LV"/>
        </w:rPr>
      </w:pPr>
      <w:r w:rsidRPr="004F7E37">
        <w:rPr>
          <w:rFonts w:cstheme="minorHAnsi"/>
          <w:lang w:val="lv-LV"/>
        </w:rPr>
        <w:t>Ģenerāluzņēmēj</w:t>
      </w:r>
      <w:r w:rsidR="0073746F" w:rsidRPr="004F7E37">
        <w:rPr>
          <w:rFonts w:cstheme="minorHAnsi"/>
          <w:lang w:val="lv-LV"/>
        </w:rPr>
        <w:t>am par saviem līdzekļiem jānodrošina viss nepieciešamais darbu veikšanai</w:t>
      </w:r>
      <w:r w:rsidR="00457BFC" w:rsidRPr="004F7E37">
        <w:rPr>
          <w:rFonts w:cstheme="minorHAnsi"/>
          <w:lang w:val="lv-LV"/>
        </w:rPr>
        <w:t xml:space="preserve"> </w:t>
      </w:r>
      <w:r w:rsidR="0073746F" w:rsidRPr="004F7E37">
        <w:rPr>
          <w:rFonts w:cstheme="minorHAnsi"/>
          <w:lang w:val="lv-LV"/>
        </w:rPr>
        <w:t>(būvizstrādājumi, tai skaitā, materiāli, tehniskie līdzekļi, pagaidu būves u.tml.).</w:t>
      </w:r>
    </w:p>
    <w:p w14:paraId="43BDE75D" w14:textId="4FE2A36D" w:rsidR="00457BFC" w:rsidRPr="004F7E37" w:rsidRDefault="0073746F" w:rsidP="00486A05">
      <w:pPr>
        <w:pStyle w:val="ListParagraph"/>
        <w:numPr>
          <w:ilvl w:val="1"/>
          <w:numId w:val="3"/>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Iekārtām, kuras </w:t>
      </w:r>
      <w:r w:rsidR="00442A28" w:rsidRPr="004F7E37">
        <w:rPr>
          <w:rFonts w:cstheme="minorHAnsi"/>
          <w:lang w:val="lv-LV"/>
        </w:rPr>
        <w:t>Ģenerāluzņēmēj</w:t>
      </w:r>
      <w:r w:rsidRPr="004F7E37">
        <w:rPr>
          <w:rFonts w:cstheme="minorHAnsi"/>
          <w:lang w:val="lv-LV"/>
        </w:rPr>
        <w:t xml:space="preserve">s piegādā un uzstāda saskaņā ar </w:t>
      </w:r>
      <w:r w:rsidR="00D11DE0" w:rsidRPr="004F7E37">
        <w:rPr>
          <w:rFonts w:cstheme="minorHAnsi"/>
          <w:lang w:val="lv-LV"/>
        </w:rPr>
        <w:t>Līgum</w:t>
      </w:r>
      <w:r w:rsidRPr="004F7E37">
        <w:rPr>
          <w:rFonts w:cstheme="minorHAnsi"/>
          <w:lang w:val="lv-LV"/>
        </w:rPr>
        <w:t>u, ir jāatbilst projektam</w:t>
      </w:r>
      <w:r w:rsidR="00457BFC" w:rsidRPr="004F7E37">
        <w:rPr>
          <w:rFonts w:cstheme="minorHAnsi"/>
          <w:lang w:val="lv-LV"/>
        </w:rPr>
        <w:t xml:space="preserve"> </w:t>
      </w:r>
      <w:r w:rsidR="0094498A" w:rsidRPr="004F7E37">
        <w:rPr>
          <w:rFonts w:cstheme="minorHAnsi"/>
          <w:lang w:val="lv-LV"/>
        </w:rPr>
        <w:t>(</w:t>
      </w:r>
      <w:r w:rsidR="00654B9D" w:rsidRPr="004F7E37">
        <w:rPr>
          <w:rFonts w:cstheme="minorHAnsi"/>
          <w:lang w:val="lv-LV"/>
        </w:rPr>
        <w:t>P</w:t>
      </w:r>
      <w:r w:rsidR="0094498A" w:rsidRPr="004F7E37">
        <w:rPr>
          <w:rFonts w:cstheme="minorHAnsi"/>
          <w:lang w:val="lv-LV"/>
        </w:rPr>
        <w:t xml:space="preserve">ielikums </w:t>
      </w:r>
      <w:r w:rsidR="00654B9D" w:rsidRPr="004F7E37">
        <w:rPr>
          <w:rFonts w:cstheme="minorHAnsi"/>
          <w:lang w:val="lv-LV"/>
        </w:rPr>
        <w:t>N</w:t>
      </w:r>
      <w:r w:rsidR="0094498A" w:rsidRPr="004F7E37">
        <w:rPr>
          <w:rFonts w:cstheme="minorHAnsi"/>
          <w:lang w:val="lv-LV"/>
        </w:rPr>
        <w:t>r.3</w:t>
      </w:r>
      <w:r w:rsidRPr="004F7E37">
        <w:rPr>
          <w:rFonts w:cstheme="minorHAnsi"/>
          <w:lang w:val="lv-LV"/>
        </w:rPr>
        <w:t>),</w:t>
      </w:r>
      <w:r w:rsidRPr="004F7E37">
        <w:rPr>
          <w:rFonts w:cstheme="minorHAnsi"/>
          <w:color w:val="FF0000"/>
          <w:lang w:val="lv-LV"/>
        </w:rPr>
        <w:t xml:space="preserve"> </w:t>
      </w:r>
      <w:r w:rsidRPr="004F7E37">
        <w:rPr>
          <w:rFonts w:cstheme="minorHAnsi"/>
          <w:lang w:val="lv-LV"/>
        </w:rPr>
        <w:t xml:space="preserve">šī </w:t>
      </w:r>
      <w:r w:rsidR="00D11DE0" w:rsidRPr="004F7E37">
        <w:rPr>
          <w:rFonts w:cstheme="minorHAnsi"/>
          <w:lang w:val="lv-LV"/>
        </w:rPr>
        <w:t>Līgum</w:t>
      </w:r>
      <w:r w:rsidRPr="004F7E37">
        <w:rPr>
          <w:rFonts w:cstheme="minorHAnsi"/>
          <w:lang w:val="lv-LV"/>
        </w:rPr>
        <w:t xml:space="preserve">a noteikumiem un </w:t>
      </w:r>
      <w:r w:rsidR="00442A28" w:rsidRPr="004F7E37">
        <w:rPr>
          <w:rFonts w:cstheme="minorHAnsi"/>
          <w:lang w:val="lv-LV"/>
        </w:rPr>
        <w:t>Ģenerāluzņēmēj</w:t>
      </w:r>
      <w:r w:rsidRPr="004F7E37">
        <w:rPr>
          <w:rFonts w:cstheme="minorHAnsi"/>
          <w:lang w:val="lv-LV"/>
        </w:rPr>
        <w:t>a piedāvājum</w:t>
      </w:r>
      <w:r w:rsidR="009A3E7C" w:rsidRPr="004F7E37">
        <w:rPr>
          <w:rFonts w:cstheme="minorHAnsi"/>
          <w:lang w:val="lv-LV"/>
        </w:rPr>
        <w:t>am</w:t>
      </w:r>
      <w:r w:rsidR="00457BFC" w:rsidRPr="004F7E37">
        <w:rPr>
          <w:rFonts w:cstheme="minorHAnsi"/>
          <w:lang w:val="lv-LV"/>
        </w:rPr>
        <w:t xml:space="preserve">, kas ir neatņemama </w:t>
      </w:r>
      <w:r w:rsidR="00D11DE0" w:rsidRPr="004F7E37">
        <w:rPr>
          <w:rFonts w:cstheme="minorHAnsi"/>
          <w:lang w:val="lv-LV"/>
        </w:rPr>
        <w:t>Līgum</w:t>
      </w:r>
      <w:r w:rsidR="0094498A" w:rsidRPr="004F7E37">
        <w:rPr>
          <w:rFonts w:cstheme="minorHAnsi"/>
          <w:lang w:val="lv-LV"/>
        </w:rPr>
        <w:t xml:space="preserve">a sastāvdaļa un </w:t>
      </w:r>
      <w:r w:rsidR="00654B9D" w:rsidRPr="004F7E37">
        <w:rPr>
          <w:rFonts w:cstheme="minorHAnsi"/>
          <w:lang w:val="lv-LV"/>
        </w:rPr>
        <w:t>P</w:t>
      </w:r>
      <w:r w:rsidR="0094498A" w:rsidRPr="004F7E37">
        <w:rPr>
          <w:rFonts w:cstheme="minorHAnsi"/>
          <w:lang w:val="lv-LV"/>
        </w:rPr>
        <w:t>ielikumā</w:t>
      </w:r>
      <w:r w:rsidR="00293FB1" w:rsidRPr="004F7E37">
        <w:rPr>
          <w:rFonts w:cstheme="minorHAnsi"/>
          <w:lang w:val="lv-LV"/>
        </w:rPr>
        <w:t xml:space="preserve"> Nr.1</w:t>
      </w:r>
      <w:r w:rsidR="00457BFC" w:rsidRPr="004F7E37">
        <w:rPr>
          <w:rFonts w:cstheme="minorHAnsi"/>
          <w:lang w:val="lv-LV"/>
        </w:rPr>
        <w:t xml:space="preserve"> </w:t>
      </w:r>
      <w:r w:rsidRPr="004F7E37">
        <w:rPr>
          <w:rFonts w:cstheme="minorHAnsi"/>
          <w:lang w:val="lv-LV"/>
        </w:rPr>
        <w:t>iekļautajai specifikācijai</w:t>
      </w:r>
      <w:r w:rsidR="00293FB1" w:rsidRPr="004F7E37">
        <w:rPr>
          <w:rFonts w:cstheme="minorHAnsi"/>
          <w:lang w:val="lv-LV"/>
        </w:rPr>
        <w:t xml:space="preserve"> (koptāmei)</w:t>
      </w:r>
      <w:r w:rsidRPr="004F7E37">
        <w:rPr>
          <w:rFonts w:cstheme="minorHAnsi"/>
          <w:lang w:val="lv-LV"/>
        </w:rPr>
        <w:t>.</w:t>
      </w:r>
      <w:r w:rsidR="00457BFC" w:rsidRPr="004F7E37">
        <w:rPr>
          <w:rFonts w:cstheme="minorHAnsi"/>
          <w:lang w:val="lv-LV"/>
        </w:rPr>
        <w:t xml:space="preserve"> </w:t>
      </w:r>
      <w:r w:rsidR="009A3E7C" w:rsidRPr="004F7E37">
        <w:rPr>
          <w:rFonts w:cstheme="minorHAnsi"/>
          <w:lang w:val="lv-LV"/>
        </w:rPr>
        <w:t>Darbu izpildei nepieciešamo</w:t>
      </w:r>
      <w:r w:rsidRPr="004F7E37">
        <w:rPr>
          <w:rFonts w:cstheme="minorHAnsi"/>
          <w:lang w:val="lv-LV"/>
        </w:rPr>
        <w:t xml:space="preserve"> ierīču transportēšanu veic </w:t>
      </w:r>
      <w:r w:rsidR="00442A28" w:rsidRPr="004F7E37">
        <w:rPr>
          <w:rFonts w:cstheme="minorHAnsi"/>
          <w:lang w:val="lv-LV"/>
        </w:rPr>
        <w:t>Ģenerāluzņēmēj</w:t>
      </w:r>
      <w:r w:rsidRPr="004F7E37">
        <w:rPr>
          <w:rFonts w:cstheme="minorHAnsi"/>
          <w:lang w:val="lv-LV"/>
        </w:rPr>
        <w:t>s uz sava riska un rēķina.</w:t>
      </w:r>
    </w:p>
    <w:p w14:paraId="7E85F18F" w14:textId="4D82E278" w:rsidR="00457BFC" w:rsidRPr="004F7E37" w:rsidRDefault="0073746F" w:rsidP="00486A05">
      <w:pPr>
        <w:pStyle w:val="ListParagraph"/>
        <w:numPr>
          <w:ilvl w:val="1"/>
          <w:numId w:val="3"/>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Ja Puses nav vienojušās savādāk, </w:t>
      </w:r>
      <w:r w:rsidR="00442A28" w:rsidRPr="004F7E37">
        <w:rPr>
          <w:rFonts w:cstheme="minorHAnsi"/>
          <w:lang w:val="lv-LV"/>
        </w:rPr>
        <w:t>Ģenerāluzņēmēj</w:t>
      </w:r>
      <w:r w:rsidRPr="004F7E37">
        <w:rPr>
          <w:rFonts w:cstheme="minorHAnsi"/>
          <w:lang w:val="lv-LV"/>
        </w:rPr>
        <w:t>a ierīces Būvlaukumā tiek izmantotas tikai šī</w:t>
      </w:r>
      <w:r w:rsidR="00457BFC" w:rsidRPr="004F7E37">
        <w:rPr>
          <w:rFonts w:cstheme="minorHAnsi"/>
          <w:lang w:val="lv-LV"/>
        </w:rPr>
        <w:t xml:space="preserve"> </w:t>
      </w:r>
      <w:r w:rsidR="00D11DE0" w:rsidRPr="004F7E37">
        <w:rPr>
          <w:rFonts w:cstheme="minorHAnsi"/>
          <w:lang w:val="lv-LV"/>
        </w:rPr>
        <w:t>Līgum</w:t>
      </w:r>
      <w:r w:rsidRPr="004F7E37">
        <w:rPr>
          <w:rFonts w:cstheme="minorHAnsi"/>
          <w:lang w:val="lv-LV"/>
        </w:rPr>
        <w:t xml:space="preserve">a izpildei un tās tiek arī aizvestas no </w:t>
      </w:r>
      <w:r w:rsidR="00442A28" w:rsidRPr="004F7E37">
        <w:rPr>
          <w:rFonts w:cstheme="minorHAnsi"/>
          <w:lang w:val="lv-LV"/>
        </w:rPr>
        <w:t>Objekt</w:t>
      </w:r>
      <w:r w:rsidRPr="004F7E37">
        <w:rPr>
          <w:rFonts w:cstheme="minorHAnsi"/>
          <w:lang w:val="lv-LV"/>
        </w:rPr>
        <w:t>a pēc attiecīgo darbu izpildes, ja turpmāko darbu</w:t>
      </w:r>
      <w:r w:rsidR="00457BFC" w:rsidRPr="004F7E37">
        <w:rPr>
          <w:rFonts w:cstheme="minorHAnsi"/>
          <w:lang w:val="lv-LV"/>
        </w:rPr>
        <w:t xml:space="preserve"> </w:t>
      </w:r>
      <w:r w:rsidRPr="004F7E37">
        <w:rPr>
          <w:rFonts w:cstheme="minorHAnsi"/>
          <w:lang w:val="lv-LV"/>
        </w:rPr>
        <w:t>izpildei tās nav nepieciešamas.</w:t>
      </w:r>
    </w:p>
    <w:p w14:paraId="537076F6" w14:textId="06657634" w:rsidR="00457BFC" w:rsidRPr="004F7E37" w:rsidRDefault="00442A28" w:rsidP="00486A05">
      <w:pPr>
        <w:pStyle w:val="ListParagraph"/>
        <w:numPr>
          <w:ilvl w:val="1"/>
          <w:numId w:val="3"/>
        </w:numPr>
        <w:autoSpaceDE w:val="0"/>
        <w:autoSpaceDN w:val="0"/>
        <w:adjustRightInd w:val="0"/>
        <w:spacing w:after="0" w:line="240" w:lineRule="auto"/>
        <w:ind w:left="567" w:hanging="567"/>
        <w:jc w:val="both"/>
        <w:rPr>
          <w:rFonts w:cstheme="minorHAnsi"/>
          <w:lang w:val="lv-LV"/>
        </w:rPr>
      </w:pPr>
      <w:r w:rsidRPr="004F7E37">
        <w:rPr>
          <w:rFonts w:cstheme="minorHAnsi"/>
          <w:lang w:val="lv-LV"/>
        </w:rPr>
        <w:t>Ģenerāluzņēmēj</w:t>
      </w:r>
      <w:r w:rsidR="0073746F" w:rsidRPr="004F7E37">
        <w:rPr>
          <w:rFonts w:cstheme="minorHAnsi"/>
          <w:lang w:val="lv-LV"/>
        </w:rPr>
        <w:t>am ir pienākums nepasliktināt pievedceļu tehnisko stāvokli, kurus</w:t>
      </w:r>
      <w:r w:rsidR="00EC4171" w:rsidRPr="004F7E37">
        <w:rPr>
          <w:rFonts w:cstheme="minorHAnsi"/>
          <w:lang w:val="lv-LV"/>
        </w:rPr>
        <w:t xml:space="preserve"> </w:t>
      </w:r>
      <w:r w:rsidRPr="004F7E37">
        <w:rPr>
          <w:rFonts w:cstheme="minorHAnsi"/>
          <w:lang w:val="lv-LV"/>
        </w:rPr>
        <w:t>Ģenerāluzņēmēj</w:t>
      </w:r>
      <w:r w:rsidR="0073746F" w:rsidRPr="004F7E37">
        <w:rPr>
          <w:rFonts w:cstheme="minorHAnsi"/>
          <w:lang w:val="lv-LV"/>
        </w:rPr>
        <w:t xml:space="preserve">s izmanto Darbu veikšanā. Ja </w:t>
      </w:r>
      <w:r w:rsidRPr="004F7E37">
        <w:rPr>
          <w:rFonts w:cstheme="minorHAnsi"/>
          <w:lang w:val="lv-LV"/>
        </w:rPr>
        <w:t>Ģenerāluzņēmēj</w:t>
      </w:r>
      <w:r w:rsidR="0073746F" w:rsidRPr="004F7E37">
        <w:rPr>
          <w:rFonts w:cstheme="minorHAnsi"/>
          <w:lang w:val="lv-LV"/>
        </w:rPr>
        <w:t>s Darbu laikā veic darbības, kuru</w:t>
      </w:r>
      <w:r w:rsidR="00457BFC" w:rsidRPr="004F7E37">
        <w:rPr>
          <w:rFonts w:cstheme="minorHAnsi"/>
          <w:lang w:val="lv-LV"/>
        </w:rPr>
        <w:t xml:space="preserve"> </w:t>
      </w:r>
      <w:r w:rsidR="0073746F" w:rsidRPr="004F7E37">
        <w:rPr>
          <w:rFonts w:cstheme="minorHAnsi"/>
          <w:lang w:val="lv-LV"/>
        </w:rPr>
        <w:t xml:space="preserve">rezultātā tiek pasliktināts pievedceļu tehniskais stāvoklis, </w:t>
      </w:r>
      <w:r w:rsidRPr="004F7E37">
        <w:rPr>
          <w:rFonts w:cstheme="minorHAnsi"/>
          <w:lang w:val="lv-LV"/>
        </w:rPr>
        <w:t>Ģenerāluzņēmēj</w:t>
      </w:r>
      <w:r w:rsidR="0073746F" w:rsidRPr="004F7E37">
        <w:rPr>
          <w:rFonts w:cstheme="minorHAnsi"/>
          <w:lang w:val="lv-LV"/>
        </w:rPr>
        <w:t>am ir pienākums novērst</w:t>
      </w:r>
      <w:r w:rsidR="00457BFC" w:rsidRPr="004F7E37">
        <w:rPr>
          <w:rFonts w:cstheme="minorHAnsi"/>
          <w:lang w:val="lv-LV"/>
        </w:rPr>
        <w:t xml:space="preserve"> </w:t>
      </w:r>
      <w:r w:rsidR="0073746F" w:rsidRPr="004F7E37">
        <w:rPr>
          <w:rFonts w:cstheme="minorHAnsi"/>
          <w:lang w:val="lv-LV"/>
        </w:rPr>
        <w:t xml:space="preserve">radītos bojājumus par saviem līdzekļiem ar </w:t>
      </w:r>
      <w:r w:rsidRPr="004F7E37">
        <w:rPr>
          <w:rFonts w:cstheme="minorHAnsi"/>
          <w:lang w:val="lv-LV"/>
        </w:rPr>
        <w:t>Pasūtītāj</w:t>
      </w:r>
      <w:r w:rsidR="0073746F" w:rsidRPr="004F7E37">
        <w:rPr>
          <w:rFonts w:cstheme="minorHAnsi"/>
          <w:lang w:val="lv-LV"/>
        </w:rPr>
        <w:t xml:space="preserve">u saskaņotā termiņā, bet ne vēlāk kā līdz </w:t>
      </w:r>
      <w:r w:rsidR="00D11DE0" w:rsidRPr="004F7E37">
        <w:rPr>
          <w:rFonts w:cstheme="minorHAnsi"/>
          <w:lang w:val="lv-LV"/>
        </w:rPr>
        <w:t>Līgum</w:t>
      </w:r>
      <w:r w:rsidR="0073746F" w:rsidRPr="004F7E37">
        <w:rPr>
          <w:rFonts w:cstheme="minorHAnsi"/>
          <w:lang w:val="lv-LV"/>
        </w:rPr>
        <w:t>a</w:t>
      </w:r>
      <w:r w:rsidR="00457BFC" w:rsidRPr="004F7E37">
        <w:rPr>
          <w:rFonts w:cstheme="minorHAnsi"/>
          <w:lang w:val="lv-LV"/>
        </w:rPr>
        <w:t xml:space="preserve"> </w:t>
      </w:r>
      <w:r w:rsidR="0073746F" w:rsidRPr="004F7E37">
        <w:rPr>
          <w:rFonts w:cstheme="minorHAnsi"/>
          <w:lang w:val="lv-LV"/>
        </w:rPr>
        <w:t>1.</w:t>
      </w:r>
      <w:r w:rsidR="00293FB1" w:rsidRPr="004F7E37">
        <w:rPr>
          <w:rFonts w:cstheme="minorHAnsi"/>
          <w:lang w:val="lv-LV"/>
        </w:rPr>
        <w:t>5</w:t>
      </w:r>
      <w:r w:rsidR="0073746F" w:rsidRPr="004F7E37">
        <w:rPr>
          <w:rFonts w:cstheme="minorHAnsi"/>
          <w:lang w:val="lv-LV"/>
        </w:rPr>
        <w:t>.punktā noteiktā būvdarbu pabeigšanas termiņa beigām.</w:t>
      </w:r>
      <w:r w:rsidR="00C568D4" w:rsidRPr="004F7E37">
        <w:rPr>
          <w:rFonts w:cstheme="minorHAnsi"/>
          <w:lang w:val="lv-LV"/>
        </w:rPr>
        <w:t xml:space="preserve"> </w:t>
      </w:r>
    </w:p>
    <w:p w14:paraId="2C1C9491" w14:textId="57BE0140" w:rsidR="00457BFC" w:rsidRPr="004F7E37" w:rsidRDefault="0073746F" w:rsidP="00486A05">
      <w:pPr>
        <w:pStyle w:val="ListParagraph"/>
        <w:numPr>
          <w:ilvl w:val="1"/>
          <w:numId w:val="3"/>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Slēdzot </w:t>
      </w:r>
      <w:r w:rsidR="00D11DE0" w:rsidRPr="004F7E37">
        <w:rPr>
          <w:rFonts w:cstheme="minorHAnsi"/>
          <w:lang w:val="lv-LV"/>
        </w:rPr>
        <w:t>Līgum</w:t>
      </w:r>
      <w:r w:rsidRPr="004F7E37">
        <w:rPr>
          <w:rFonts w:cstheme="minorHAnsi"/>
          <w:lang w:val="lv-LV"/>
        </w:rPr>
        <w:t xml:space="preserve">u, </w:t>
      </w:r>
      <w:r w:rsidR="00442A28" w:rsidRPr="004F7E37">
        <w:rPr>
          <w:rFonts w:cstheme="minorHAnsi"/>
          <w:lang w:val="lv-LV"/>
        </w:rPr>
        <w:t>Ģenerāluzņēmēj</w:t>
      </w:r>
      <w:r w:rsidRPr="004F7E37">
        <w:rPr>
          <w:rFonts w:cstheme="minorHAnsi"/>
          <w:lang w:val="lv-LV"/>
        </w:rPr>
        <w:t>s apliecina, ka viņš ar pienācīgu rūpību ir iepazinies ar visu ar</w:t>
      </w:r>
      <w:r w:rsidR="00457BFC" w:rsidRPr="004F7E37">
        <w:rPr>
          <w:rFonts w:cstheme="minorHAnsi"/>
          <w:lang w:val="lv-LV"/>
        </w:rPr>
        <w:t xml:space="preserve"> </w:t>
      </w:r>
      <w:r w:rsidR="00442A28" w:rsidRPr="004F7E37">
        <w:rPr>
          <w:rFonts w:cstheme="minorHAnsi"/>
          <w:lang w:val="lv-LV"/>
        </w:rPr>
        <w:t>Objekt</w:t>
      </w:r>
      <w:r w:rsidRPr="004F7E37">
        <w:rPr>
          <w:rFonts w:cstheme="minorHAnsi"/>
          <w:lang w:val="lv-LV"/>
        </w:rPr>
        <w:t xml:space="preserve">u saistīto informāciju, ko tam ir iesniedzis </w:t>
      </w:r>
      <w:r w:rsidR="00442A28" w:rsidRPr="004F7E37">
        <w:rPr>
          <w:rFonts w:cstheme="minorHAnsi"/>
          <w:lang w:val="lv-LV"/>
        </w:rPr>
        <w:t>Pasūtītāj</w:t>
      </w:r>
      <w:r w:rsidRPr="004F7E37">
        <w:rPr>
          <w:rFonts w:cstheme="minorHAnsi"/>
          <w:lang w:val="lv-LV"/>
        </w:rPr>
        <w:t xml:space="preserve">s. </w:t>
      </w:r>
      <w:r w:rsidR="00442A28" w:rsidRPr="004F7E37">
        <w:rPr>
          <w:rFonts w:cstheme="minorHAnsi"/>
          <w:lang w:val="lv-LV"/>
        </w:rPr>
        <w:t>Ģenerāluzņēmēj</w:t>
      </w:r>
      <w:r w:rsidRPr="004F7E37">
        <w:rPr>
          <w:rFonts w:cstheme="minorHAnsi"/>
          <w:lang w:val="lv-LV"/>
        </w:rPr>
        <w:t xml:space="preserve">s ir veicis pienācīgu </w:t>
      </w:r>
      <w:r w:rsidR="00442A28" w:rsidRPr="004F7E37">
        <w:rPr>
          <w:rFonts w:cstheme="minorHAnsi"/>
          <w:lang w:val="lv-LV"/>
        </w:rPr>
        <w:t>Objekt</w:t>
      </w:r>
      <w:r w:rsidR="00E3312E" w:rsidRPr="004F7E37">
        <w:rPr>
          <w:rFonts w:cstheme="minorHAnsi"/>
          <w:lang w:val="lv-LV"/>
        </w:rPr>
        <w:t xml:space="preserve">īvi paredzamo </w:t>
      </w:r>
      <w:r w:rsidRPr="004F7E37">
        <w:rPr>
          <w:rFonts w:cstheme="minorHAnsi"/>
          <w:lang w:val="lv-LV"/>
        </w:rPr>
        <w:t xml:space="preserve">grūtību un izmaksu novērtēšanu, kas saistītas ar </w:t>
      </w:r>
      <w:r w:rsidR="00442A28" w:rsidRPr="004F7E37">
        <w:rPr>
          <w:rFonts w:cstheme="minorHAnsi"/>
          <w:lang w:val="lv-LV"/>
        </w:rPr>
        <w:t>Objekt</w:t>
      </w:r>
      <w:r w:rsidRPr="004F7E37">
        <w:rPr>
          <w:rFonts w:cstheme="minorHAnsi"/>
          <w:lang w:val="lv-LV"/>
        </w:rPr>
        <w:t>u un Darbu veikšanu.</w:t>
      </w:r>
    </w:p>
    <w:p w14:paraId="2F919F96" w14:textId="0E583609" w:rsidR="00457BFC" w:rsidRPr="004F7E37" w:rsidRDefault="00442A28" w:rsidP="00486A05">
      <w:pPr>
        <w:pStyle w:val="ListParagraph"/>
        <w:numPr>
          <w:ilvl w:val="1"/>
          <w:numId w:val="3"/>
        </w:numPr>
        <w:autoSpaceDE w:val="0"/>
        <w:autoSpaceDN w:val="0"/>
        <w:adjustRightInd w:val="0"/>
        <w:spacing w:after="0" w:line="240" w:lineRule="auto"/>
        <w:ind w:left="567" w:hanging="567"/>
        <w:jc w:val="both"/>
        <w:rPr>
          <w:rFonts w:cstheme="minorHAnsi"/>
          <w:lang w:val="lv-LV"/>
        </w:rPr>
      </w:pPr>
      <w:r w:rsidRPr="004F7E37">
        <w:rPr>
          <w:rFonts w:cstheme="minorHAnsi"/>
          <w:lang w:val="lv-LV"/>
        </w:rPr>
        <w:t>Ģenerāluzņēmēj</w:t>
      </w:r>
      <w:r w:rsidR="0073746F" w:rsidRPr="004F7E37">
        <w:rPr>
          <w:rFonts w:cstheme="minorHAnsi"/>
          <w:lang w:val="lv-LV"/>
        </w:rPr>
        <w:t>s ir atbildīgs par informācijas nesniegšanu vai par nepatiesas</w:t>
      </w:r>
      <w:r w:rsidR="00457BFC" w:rsidRPr="004F7E37">
        <w:rPr>
          <w:rFonts w:cstheme="minorHAnsi"/>
          <w:lang w:val="lv-LV"/>
        </w:rPr>
        <w:t xml:space="preserve"> </w:t>
      </w:r>
      <w:r w:rsidR="0073746F" w:rsidRPr="004F7E37">
        <w:rPr>
          <w:rFonts w:cstheme="minorHAnsi"/>
          <w:lang w:val="lv-LV"/>
        </w:rPr>
        <w:t xml:space="preserve">informācijas sniegšanu </w:t>
      </w:r>
      <w:r w:rsidRPr="004F7E37">
        <w:rPr>
          <w:rFonts w:cstheme="minorHAnsi"/>
          <w:lang w:val="lv-LV"/>
        </w:rPr>
        <w:t>Pasūtītāj</w:t>
      </w:r>
      <w:r w:rsidR="0073746F" w:rsidRPr="004F7E37">
        <w:rPr>
          <w:rFonts w:cstheme="minorHAnsi"/>
          <w:lang w:val="lv-LV"/>
        </w:rPr>
        <w:t>am un par tā rezultātā radītajiem zaudējumiem.</w:t>
      </w:r>
    </w:p>
    <w:p w14:paraId="551773E5" w14:textId="542A5881" w:rsidR="00457BFC" w:rsidRPr="004F7E37" w:rsidRDefault="00442A28" w:rsidP="00486A05">
      <w:pPr>
        <w:pStyle w:val="ListParagraph"/>
        <w:numPr>
          <w:ilvl w:val="1"/>
          <w:numId w:val="3"/>
        </w:numPr>
        <w:autoSpaceDE w:val="0"/>
        <w:autoSpaceDN w:val="0"/>
        <w:adjustRightInd w:val="0"/>
        <w:spacing w:after="0" w:line="240" w:lineRule="auto"/>
        <w:ind w:left="567" w:hanging="567"/>
        <w:jc w:val="both"/>
        <w:rPr>
          <w:rFonts w:cstheme="minorHAnsi"/>
          <w:lang w:val="lv-LV"/>
        </w:rPr>
      </w:pPr>
      <w:r w:rsidRPr="004F7E37">
        <w:rPr>
          <w:rFonts w:cstheme="minorHAnsi"/>
          <w:lang w:val="lv-LV"/>
        </w:rPr>
        <w:t>Ģenerāluzņēmēj</w:t>
      </w:r>
      <w:r w:rsidR="0073746F" w:rsidRPr="004F7E37">
        <w:rPr>
          <w:rFonts w:cstheme="minorHAnsi"/>
          <w:lang w:val="lv-LV"/>
        </w:rPr>
        <w:t xml:space="preserve">am jāsaskaņo nepieciešamie </w:t>
      </w:r>
      <w:r w:rsidR="005963A6" w:rsidRPr="004F7E37">
        <w:rPr>
          <w:rFonts w:cstheme="minorHAnsi"/>
          <w:lang w:val="lv-LV"/>
        </w:rPr>
        <w:t>D</w:t>
      </w:r>
      <w:r w:rsidR="0073746F" w:rsidRPr="004F7E37">
        <w:rPr>
          <w:rFonts w:cstheme="minorHAnsi"/>
          <w:lang w:val="lv-LV"/>
        </w:rPr>
        <w:t>arbi ar atbildīgām institūcijām un jāsaņem</w:t>
      </w:r>
      <w:r w:rsidR="00457BFC" w:rsidRPr="004F7E37">
        <w:rPr>
          <w:rFonts w:cstheme="minorHAnsi"/>
          <w:lang w:val="lv-LV"/>
        </w:rPr>
        <w:t xml:space="preserve"> </w:t>
      </w:r>
      <w:r w:rsidR="0073746F" w:rsidRPr="004F7E37">
        <w:rPr>
          <w:rFonts w:cstheme="minorHAnsi"/>
          <w:lang w:val="lv-LV"/>
        </w:rPr>
        <w:t xml:space="preserve">attiecīgās darbu veikšanas atļaujas, tai skaitā, pēc abpusējas </w:t>
      </w:r>
      <w:r w:rsidR="003C5192" w:rsidRPr="004F7E37">
        <w:rPr>
          <w:rFonts w:cstheme="minorHAnsi"/>
          <w:lang w:val="lv-LV"/>
        </w:rPr>
        <w:t>L</w:t>
      </w:r>
      <w:r w:rsidR="0073746F" w:rsidRPr="004F7E37">
        <w:rPr>
          <w:rFonts w:cstheme="minorHAnsi"/>
          <w:lang w:val="lv-LV"/>
        </w:rPr>
        <w:t>īguma parakstīšanas saņemt atzīmi</w:t>
      </w:r>
      <w:r w:rsidR="00457BFC" w:rsidRPr="004F7E37">
        <w:rPr>
          <w:rFonts w:cstheme="minorHAnsi"/>
          <w:lang w:val="lv-LV"/>
        </w:rPr>
        <w:t xml:space="preserve"> </w:t>
      </w:r>
      <w:r w:rsidR="0073746F" w:rsidRPr="004F7E37">
        <w:rPr>
          <w:rFonts w:cstheme="minorHAnsi"/>
          <w:lang w:val="lv-LV"/>
        </w:rPr>
        <w:t>būvatļaujā par būvdarbu uzsākšanas nosacījumu izpildi LR spēkā esošajos normatīvajos aktos</w:t>
      </w:r>
      <w:r w:rsidR="00457BFC" w:rsidRPr="004F7E37">
        <w:rPr>
          <w:rFonts w:cstheme="minorHAnsi"/>
          <w:lang w:val="lv-LV"/>
        </w:rPr>
        <w:t xml:space="preserve"> </w:t>
      </w:r>
      <w:r w:rsidR="0073746F" w:rsidRPr="004F7E37">
        <w:rPr>
          <w:rFonts w:cstheme="minorHAnsi"/>
          <w:lang w:val="lv-LV"/>
        </w:rPr>
        <w:t>noteiktajā kārtībā un sedzot visus ar to saistītos izdevumus.</w:t>
      </w:r>
    </w:p>
    <w:p w14:paraId="55D1FD9D" w14:textId="764EA43C" w:rsidR="00457BFC" w:rsidRPr="004F7E37" w:rsidRDefault="00442A28" w:rsidP="00486A05">
      <w:pPr>
        <w:pStyle w:val="ListParagraph"/>
        <w:numPr>
          <w:ilvl w:val="1"/>
          <w:numId w:val="3"/>
        </w:numPr>
        <w:autoSpaceDE w:val="0"/>
        <w:autoSpaceDN w:val="0"/>
        <w:adjustRightInd w:val="0"/>
        <w:spacing w:after="0" w:line="240" w:lineRule="auto"/>
        <w:ind w:left="567" w:hanging="567"/>
        <w:jc w:val="both"/>
        <w:rPr>
          <w:rFonts w:cstheme="minorHAnsi"/>
          <w:lang w:val="lv-LV"/>
        </w:rPr>
      </w:pPr>
      <w:r w:rsidRPr="004F7E37">
        <w:rPr>
          <w:rFonts w:cstheme="minorHAnsi"/>
          <w:lang w:val="lv-LV"/>
        </w:rPr>
        <w:t>Ģenerāluzņēmēj</w:t>
      </w:r>
      <w:r w:rsidR="007321F9" w:rsidRPr="004F7E37">
        <w:rPr>
          <w:rFonts w:cstheme="minorHAnsi"/>
          <w:lang w:val="lv-LV"/>
        </w:rPr>
        <w:t>s 5 (piecu) dienu laikā pēc 3.</w:t>
      </w:r>
      <w:r w:rsidR="008C7C34">
        <w:rPr>
          <w:rFonts w:cstheme="minorHAnsi"/>
          <w:lang w:val="lv-LV"/>
        </w:rPr>
        <w:t>29</w:t>
      </w:r>
      <w:r w:rsidR="0073746F" w:rsidRPr="004F7E37">
        <w:rPr>
          <w:rFonts w:cstheme="minorHAnsi"/>
          <w:lang w:val="lv-LV"/>
        </w:rPr>
        <w:t>. punktā minētās atzīmes būvatļaujā saņemšanas</w:t>
      </w:r>
      <w:r w:rsidR="00457BFC" w:rsidRPr="004F7E37">
        <w:rPr>
          <w:rFonts w:cstheme="minorHAnsi"/>
          <w:lang w:val="lv-LV"/>
        </w:rPr>
        <w:t xml:space="preserve"> </w:t>
      </w:r>
      <w:r w:rsidR="0073746F" w:rsidRPr="004F7E37">
        <w:rPr>
          <w:rFonts w:cstheme="minorHAnsi"/>
          <w:lang w:val="lv-LV"/>
        </w:rPr>
        <w:t xml:space="preserve">un pirms darbu uzsākšanas, rakstiski saskaņojot ar </w:t>
      </w:r>
      <w:r w:rsidRPr="004F7E37">
        <w:rPr>
          <w:rFonts w:cstheme="minorHAnsi"/>
          <w:lang w:val="lv-LV"/>
        </w:rPr>
        <w:t>Pasūtītāj</w:t>
      </w:r>
      <w:r w:rsidR="0073746F" w:rsidRPr="004F7E37">
        <w:rPr>
          <w:rFonts w:cstheme="minorHAnsi"/>
          <w:lang w:val="lv-LV"/>
        </w:rPr>
        <w:t>u, būvlaukumā izvieto informāciju par</w:t>
      </w:r>
      <w:r w:rsidR="00457BFC" w:rsidRPr="004F7E37">
        <w:rPr>
          <w:rFonts w:cstheme="minorHAnsi"/>
          <w:lang w:val="lv-LV"/>
        </w:rPr>
        <w:t xml:space="preserve"> </w:t>
      </w:r>
      <w:r w:rsidR="0073746F" w:rsidRPr="004F7E37">
        <w:rPr>
          <w:rFonts w:cstheme="minorHAnsi"/>
          <w:lang w:val="lv-LV"/>
        </w:rPr>
        <w:t>darbu izpildītājiem (būvtāfeli) un rakstveidā informē nekustamo īpašumu īpašniekus (valdītājus),</w:t>
      </w:r>
      <w:r w:rsidR="00457BFC" w:rsidRPr="004F7E37">
        <w:rPr>
          <w:rFonts w:cstheme="minorHAnsi"/>
          <w:lang w:val="lv-LV"/>
        </w:rPr>
        <w:t xml:space="preserve"> </w:t>
      </w:r>
      <w:r w:rsidR="0073746F" w:rsidRPr="004F7E37">
        <w:rPr>
          <w:rFonts w:cstheme="minorHAnsi"/>
          <w:lang w:val="lv-LV"/>
        </w:rPr>
        <w:t>kuru nekustamie īpašumi robežojas ar zemes gabalu par plānojamo būvi un būvatļaujas spēkā stāšanās</w:t>
      </w:r>
      <w:r w:rsidR="00457BFC" w:rsidRPr="004F7E37">
        <w:rPr>
          <w:rFonts w:cstheme="minorHAnsi"/>
          <w:lang w:val="lv-LV"/>
        </w:rPr>
        <w:t xml:space="preserve"> </w:t>
      </w:r>
      <w:r w:rsidR="0073746F" w:rsidRPr="004F7E37">
        <w:rPr>
          <w:rFonts w:cstheme="minorHAnsi"/>
          <w:lang w:val="lv-LV"/>
        </w:rPr>
        <w:t>laiku. Minētajiem paziņojumiem ir informatīvs raksturs.</w:t>
      </w:r>
    </w:p>
    <w:p w14:paraId="70F22195" w14:textId="43D253FC" w:rsidR="00457BFC" w:rsidRPr="004F7E37" w:rsidRDefault="00442A28" w:rsidP="00486A05">
      <w:pPr>
        <w:pStyle w:val="ListParagraph"/>
        <w:numPr>
          <w:ilvl w:val="1"/>
          <w:numId w:val="3"/>
        </w:numPr>
        <w:autoSpaceDE w:val="0"/>
        <w:autoSpaceDN w:val="0"/>
        <w:adjustRightInd w:val="0"/>
        <w:spacing w:after="0" w:line="240" w:lineRule="auto"/>
        <w:ind w:left="567" w:hanging="567"/>
        <w:jc w:val="both"/>
        <w:rPr>
          <w:rFonts w:cstheme="minorHAnsi"/>
          <w:lang w:val="lv-LV"/>
        </w:rPr>
      </w:pPr>
      <w:r w:rsidRPr="004F7E37">
        <w:rPr>
          <w:rFonts w:cstheme="minorHAnsi"/>
          <w:lang w:val="lv-LV"/>
        </w:rPr>
        <w:lastRenderedPageBreak/>
        <w:t>Ģenerāluzņēmēj</w:t>
      </w:r>
      <w:r w:rsidR="0073746F" w:rsidRPr="004F7E37">
        <w:rPr>
          <w:rFonts w:cstheme="minorHAnsi"/>
          <w:lang w:val="lv-LV"/>
        </w:rPr>
        <w:t xml:space="preserve">s nodrošina </w:t>
      </w:r>
      <w:r w:rsidR="003B4CCD" w:rsidRPr="004F7E37">
        <w:rPr>
          <w:rFonts w:cstheme="minorHAnsi"/>
          <w:lang w:val="lv-LV"/>
        </w:rPr>
        <w:t>Būvuzraug</w:t>
      </w:r>
      <w:r w:rsidR="0073746F" w:rsidRPr="004F7E37">
        <w:rPr>
          <w:rFonts w:cstheme="minorHAnsi"/>
          <w:lang w:val="lv-LV"/>
        </w:rPr>
        <w:t xml:space="preserve">am, </w:t>
      </w:r>
      <w:r w:rsidR="003B4CCD" w:rsidRPr="004F7E37">
        <w:rPr>
          <w:rFonts w:cstheme="minorHAnsi"/>
          <w:lang w:val="lv-LV"/>
        </w:rPr>
        <w:t>Autoruzraug</w:t>
      </w:r>
      <w:r w:rsidR="0073746F" w:rsidRPr="004F7E37">
        <w:rPr>
          <w:rFonts w:cstheme="minorHAnsi"/>
          <w:lang w:val="lv-LV"/>
        </w:rPr>
        <w:t xml:space="preserve">am, </w:t>
      </w:r>
      <w:r w:rsidR="003B4CCD" w:rsidRPr="004F7E37">
        <w:rPr>
          <w:rFonts w:cstheme="minorHAnsi"/>
          <w:lang w:val="lv-LV"/>
        </w:rPr>
        <w:t>Pasūtītāja Proj</w:t>
      </w:r>
      <w:r w:rsidR="0073746F" w:rsidRPr="004F7E37">
        <w:rPr>
          <w:rFonts w:cstheme="minorHAnsi"/>
          <w:lang w:val="lv-LV"/>
        </w:rPr>
        <w:t>ekta vadītājam vai</w:t>
      </w:r>
      <w:r w:rsidR="00457BFC" w:rsidRPr="004F7E37">
        <w:rPr>
          <w:rFonts w:cstheme="minorHAnsi"/>
          <w:lang w:val="lv-LV"/>
        </w:rPr>
        <w:t xml:space="preserve"> </w:t>
      </w:r>
      <w:r w:rsidR="0073746F" w:rsidRPr="004F7E37">
        <w:rPr>
          <w:rFonts w:cstheme="minorHAnsi"/>
          <w:lang w:val="lv-LV"/>
        </w:rPr>
        <w:t>viņa noteiktam pārstāvim brīvu pieeju Būvlaukumam vai citām teritorijām, kurās tiek veikti Darbi, lai</w:t>
      </w:r>
      <w:r w:rsidR="00457BFC" w:rsidRPr="004F7E37">
        <w:rPr>
          <w:rFonts w:cstheme="minorHAnsi"/>
          <w:lang w:val="lv-LV"/>
        </w:rPr>
        <w:t xml:space="preserve"> </w:t>
      </w:r>
      <w:r w:rsidRPr="004F7E37">
        <w:rPr>
          <w:rFonts w:cstheme="minorHAnsi"/>
          <w:lang w:val="lv-LV"/>
        </w:rPr>
        <w:t>Pasūtītāj</w:t>
      </w:r>
      <w:r w:rsidR="0073746F" w:rsidRPr="004F7E37">
        <w:rPr>
          <w:rFonts w:cstheme="minorHAnsi"/>
          <w:lang w:val="lv-LV"/>
        </w:rPr>
        <w:t xml:space="preserve">s varētu pārbaudīt Darbu gaitu un Darbu kvalitāti. </w:t>
      </w:r>
      <w:r w:rsidRPr="004F7E37">
        <w:rPr>
          <w:rFonts w:cstheme="minorHAnsi"/>
          <w:lang w:val="lv-LV"/>
        </w:rPr>
        <w:t>Ģenerāluzņēmēj</w:t>
      </w:r>
      <w:r w:rsidR="0073746F" w:rsidRPr="004F7E37">
        <w:rPr>
          <w:rFonts w:cstheme="minorHAnsi"/>
          <w:lang w:val="lv-LV"/>
        </w:rPr>
        <w:t>am ir pienākums sniegt</w:t>
      </w:r>
      <w:r w:rsidR="00457BFC" w:rsidRPr="004F7E37">
        <w:rPr>
          <w:rFonts w:cstheme="minorHAnsi"/>
          <w:lang w:val="lv-LV"/>
        </w:rPr>
        <w:t xml:space="preserve"> </w:t>
      </w:r>
      <w:r w:rsidR="003B4CCD" w:rsidRPr="004F7E37">
        <w:rPr>
          <w:rFonts w:cstheme="minorHAnsi"/>
          <w:lang w:val="lv-LV"/>
        </w:rPr>
        <w:t>Būvuzraug</w:t>
      </w:r>
      <w:r w:rsidR="0073746F" w:rsidRPr="004F7E37">
        <w:rPr>
          <w:rFonts w:cstheme="minorHAnsi"/>
          <w:lang w:val="lv-LV"/>
        </w:rPr>
        <w:t xml:space="preserve">am vai </w:t>
      </w:r>
      <w:r w:rsidRPr="004F7E37">
        <w:rPr>
          <w:rFonts w:cstheme="minorHAnsi"/>
          <w:lang w:val="lv-LV"/>
        </w:rPr>
        <w:t>Pasūtītāj</w:t>
      </w:r>
      <w:r w:rsidR="0073746F" w:rsidRPr="004F7E37">
        <w:rPr>
          <w:rFonts w:cstheme="minorHAnsi"/>
          <w:lang w:val="lv-LV"/>
        </w:rPr>
        <w:t>a pārstāvim nepieciešamo tehnisko palīdzību šādu pārbaužu veikšanai.</w:t>
      </w:r>
    </w:p>
    <w:p w14:paraId="03B98EF5" w14:textId="6838794D" w:rsidR="00457BFC" w:rsidRPr="004F7E37" w:rsidRDefault="0073746F" w:rsidP="00486A05">
      <w:pPr>
        <w:pStyle w:val="ListParagraph"/>
        <w:numPr>
          <w:ilvl w:val="1"/>
          <w:numId w:val="3"/>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Ja, pārbaudot </w:t>
      </w:r>
      <w:r w:rsidR="00442A28" w:rsidRPr="004F7E37">
        <w:rPr>
          <w:rFonts w:cstheme="minorHAnsi"/>
          <w:lang w:val="lv-LV"/>
        </w:rPr>
        <w:t>Objekt</w:t>
      </w:r>
      <w:r w:rsidRPr="004F7E37">
        <w:rPr>
          <w:rFonts w:cstheme="minorHAnsi"/>
          <w:lang w:val="lv-LV"/>
        </w:rPr>
        <w:t xml:space="preserve">u, Iekārtas vai Darbus, tiek konstatēts, ka tie neatbilst </w:t>
      </w:r>
      <w:r w:rsidR="00D11DE0" w:rsidRPr="004F7E37">
        <w:rPr>
          <w:rFonts w:cstheme="minorHAnsi"/>
          <w:lang w:val="lv-LV"/>
        </w:rPr>
        <w:t>Līgum</w:t>
      </w:r>
      <w:r w:rsidRPr="004F7E37">
        <w:rPr>
          <w:rFonts w:cstheme="minorHAnsi"/>
          <w:lang w:val="lv-LV"/>
        </w:rPr>
        <w:t>a noteikumiem</w:t>
      </w:r>
      <w:r w:rsidR="00457BFC" w:rsidRPr="004F7E37">
        <w:rPr>
          <w:rFonts w:cstheme="minorHAnsi"/>
          <w:lang w:val="lv-LV"/>
        </w:rPr>
        <w:t xml:space="preserve"> </w:t>
      </w:r>
      <w:r w:rsidRPr="004F7E37">
        <w:rPr>
          <w:rFonts w:cstheme="minorHAnsi"/>
          <w:lang w:val="lv-LV"/>
        </w:rPr>
        <w:t xml:space="preserve">vai normatīvo aktu prasībām, </w:t>
      </w:r>
      <w:r w:rsidR="00442A28" w:rsidRPr="004F7E37">
        <w:rPr>
          <w:rFonts w:cstheme="minorHAnsi"/>
          <w:lang w:val="lv-LV"/>
        </w:rPr>
        <w:t>Ģenerāluzņēmēj</w:t>
      </w:r>
      <w:r w:rsidRPr="004F7E37">
        <w:rPr>
          <w:rFonts w:cstheme="minorHAnsi"/>
          <w:lang w:val="lv-LV"/>
        </w:rPr>
        <w:t xml:space="preserve">am ir pienākums </w:t>
      </w:r>
      <w:r w:rsidR="003B4CCD" w:rsidRPr="004F7E37">
        <w:rPr>
          <w:rFonts w:cstheme="minorHAnsi"/>
          <w:lang w:val="lv-LV"/>
        </w:rPr>
        <w:t>Pasūtītāja Proj</w:t>
      </w:r>
      <w:r w:rsidRPr="004F7E37">
        <w:rPr>
          <w:rFonts w:cstheme="minorHAnsi"/>
          <w:lang w:val="lv-LV"/>
        </w:rPr>
        <w:t>ekta vadītāja norādītajā</w:t>
      </w:r>
      <w:r w:rsidR="00457BFC" w:rsidRPr="004F7E37">
        <w:rPr>
          <w:rFonts w:cstheme="minorHAnsi"/>
          <w:lang w:val="lv-LV"/>
        </w:rPr>
        <w:t xml:space="preserve"> </w:t>
      </w:r>
      <w:r w:rsidRPr="004F7E37">
        <w:rPr>
          <w:rFonts w:cstheme="minorHAnsi"/>
          <w:lang w:val="lv-LV"/>
        </w:rPr>
        <w:t>laika periodā uz sava rēķina veikt nepieciešamos labojumus vai darbības, lai nodrošinātu atbilstību</w:t>
      </w:r>
      <w:r w:rsidR="00457BFC" w:rsidRPr="004F7E37">
        <w:rPr>
          <w:rFonts w:cstheme="minorHAnsi"/>
          <w:lang w:val="lv-LV"/>
        </w:rPr>
        <w:t xml:space="preserve"> </w:t>
      </w:r>
      <w:r w:rsidRPr="004F7E37">
        <w:rPr>
          <w:rFonts w:cstheme="minorHAnsi"/>
          <w:lang w:val="lv-LV"/>
        </w:rPr>
        <w:t>noteiktajām prasībām vai novērstu pieļauto pārkāpumu.</w:t>
      </w:r>
      <w:r w:rsidR="00E9392C" w:rsidRPr="004F7E37">
        <w:rPr>
          <w:rFonts w:cstheme="minorHAnsi"/>
          <w:lang w:val="lv-LV"/>
        </w:rPr>
        <w:t xml:space="preserve"> Izņemot gadījumus, kad ir veiktas attiecīgas izmaiņas būvprojektā, kas pieļauj novirzes no sākotnēji apstiprinātā būvprojekta. </w:t>
      </w:r>
    </w:p>
    <w:p w14:paraId="4FEA1C82" w14:textId="31626C80" w:rsidR="00457BFC" w:rsidRPr="004F7E37" w:rsidRDefault="00442A28" w:rsidP="00486A05">
      <w:pPr>
        <w:pStyle w:val="ListParagraph"/>
        <w:numPr>
          <w:ilvl w:val="1"/>
          <w:numId w:val="3"/>
        </w:numPr>
        <w:autoSpaceDE w:val="0"/>
        <w:autoSpaceDN w:val="0"/>
        <w:adjustRightInd w:val="0"/>
        <w:spacing w:after="0" w:line="240" w:lineRule="auto"/>
        <w:ind w:left="567" w:hanging="567"/>
        <w:jc w:val="both"/>
        <w:rPr>
          <w:lang w:val="lv-LV"/>
        </w:rPr>
      </w:pPr>
      <w:r w:rsidRPr="004F7E37">
        <w:rPr>
          <w:rFonts w:cstheme="minorHAnsi"/>
          <w:lang w:val="lv-LV"/>
        </w:rPr>
        <w:t>Ģenerāluzņēmēj</w:t>
      </w:r>
      <w:r w:rsidR="0073746F" w:rsidRPr="004F7E37">
        <w:rPr>
          <w:rFonts w:cstheme="minorHAnsi"/>
          <w:lang w:val="lv-LV"/>
        </w:rPr>
        <w:t>am ir pienākums nekavējoties</w:t>
      </w:r>
      <w:r w:rsidR="00FB5BE5" w:rsidRPr="004F7E37">
        <w:rPr>
          <w:rFonts w:cstheme="minorHAnsi"/>
          <w:lang w:val="lv-LV"/>
        </w:rPr>
        <w:t>, bet ne vēlāk kā 3 darba dienu laikā,</w:t>
      </w:r>
      <w:r w:rsidR="0073746F" w:rsidRPr="004F7E37">
        <w:rPr>
          <w:rFonts w:cstheme="minorHAnsi"/>
          <w:lang w:val="lv-LV"/>
        </w:rPr>
        <w:t xml:space="preserve"> rakstiski informēt </w:t>
      </w:r>
      <w:r w:rsidR="003B4CCD" w:rsidRPr="004F7E37">
        <w:rPr>
          <w:rFonts w:cstheme="minorHAnsi"/>
          <w:lang w:val="lv-LV"/>
        </w:rPr>
        <w:t>Pasūtītāja Proj</w:t>
      </w:r>
      <w:r w:rsidR="0073746F" w:rsidRPr="004F7E37">
        <w:rPr>
          <w:rFonts w:cstheme="minorHAnsi"/>
          <w:lang w:val="lv-LV"/>
        </w:rPr>
        <w:t>ekta vadītāju par</w:t>
      </w:r>
      <w:r w:rsidR="00457BFC" w:rsidRPr="004F7E37">
        <w:rPr>
          <w:rFonts w:cstheme="minorHAnsi"/>
          <w:lang w:val="lv-LV"/>
        </w:rPr>
        <w:t xml:space="preserve"> </w:t>
      </w:r>
      <w:r w:rsidR="0073746F" w:rsidRPr="004F7E37">
        <w:rPr>
          <w:rFonts w:cstheme="minorHAnsi"/>
          <w:lang w:val="lv-LV"/>
        </w:rPr>
        <w:t>visām kļūdām un neprecizitātēm, kas ir atklājušās Darba dokumentācijā, kā arī par visiem apstākļiem,</w:t>
      </w:r>
      <w:r w:rsidR="00457BFC" w:rsidRPr="004F7E37">
        <w:rPr>
          <w:rFonts w:cstheme="minorHAnsi"/>
          <w:lang w:val="lv-LV"/>
        </w:rPr>
        <w:t xml:space="preserve"> </w:t>
      </w:r>
      <w:r w:rsidR="0073746F" w:rsidRPr="004F7E37">
        <w:rPr>
          <w:lang w:val="lv-LV"/>
        </w:rPr>
        <w:t xml:space="preserve">kas var ietekmēt </w:t>
      </w:r>
      <w:r w:rsidRPr="004F7E37">
        <w:rPr>
          <w:lang w:val="lv-LV"/>
        </w:rPr>
        <w:t>Objekt</w:t>
      </w:r>
      <w:r w:rsidR="0073746F" w:rsidRPr="004F7E37">
        <w:rPr>
          <w:lang w:val="lv-LV"/>
        </w:rPr>
        <w:t>a drošību vai Darbu kvalitāti.</w:t>
      </w:r>
    </w:p>
    <w:p w14:paraId="2E6DB602" w14:textId="11822366" w:rsidR="00457BFC" w:rsidRPr="004F7E37" w:rsidRDefault="00442A28" w:rsidP="00486A05">
      <w:pPr>
        <w:pStyle w:val="ListParagraph"/>
        <w:numPr>
          <w:ilvl w:val="1"/>
          <w:numId w:val="3"/>
        </w:numPr>
        <w:autoSpaceDE w:val="0"/>
        <w:autoSpaceDN w:val="0"/>
        <w:adjustRightInd w:val="0"/>
        <w:spacing w:after="0" w:line="240" w:lineRule="auto"/>
        <w:ind w:left="567" w:hanging="567"/>
        <w:jc w:val="both"/>
        <w:rPr>
          <w:rFonts w:cstheme="minorHAnsi"/>
          <w:lang w:val="lv-LV"/>
        </w:rPr>
      </w:pPr>
      <w:r w:rsidRPr="004F7E37">
        <w:rPr>
          <w:rFonts w:cstheme="minorHAnsi"/>
          <w:lang w:val="lv-LV"/>
        </w:rPr>
        <w:t>Ģenerāluzņēmēj</w:t>
      </w:r>
      <w:r w:rsidR="0073746F" w:rsidRPr="004F7E37">
        <w:rPr>
          <w:rFonts w:cstheme="minorHAnsi"/>
          <w:lang w:val="lv-LV"/>
        </w:rPr>
        <w:t xml:space="preserve">s nodrošina </w:t>
      </w:r>
      <w:r w:rsidR="003B4CCD" w:rsidRPr="004F7E37">
        <w:rPr>
          <w:rFonts w:cstheme="minorHAnsi"/>
          <w:lang w:val="lv-LV"/>
        </w:rPr>
        <w:t>Pasūtītāja Proj</w:t>
      </w:r>
      <w:r w:rsidR="0073746F" w:rsidRPr="004F7E37">
        <w:rPr>
          <w:rFonts w:cstheme="minorHAnsi"/>
          <w:lang w:val="lv-LV"/>
        </w:rPr>
        <w:t xml:space="preserve">ekta vadītājam un </w:t>
      </w:r>
      <w:r w:rsidR="003B4CCD" w:rsidRPr="004F7E37">
        <w:rPr>
          <w:rFonts w:cstheme="minorHAnsi"/>
          <w:lang w:val="lv-LV"/>
        </w:rPr>
        <w:t>Būvuzraug</w:t>
      </w:r>
      <w:r w:rsidR="0073746F" w:rsidRPr="004F7E37">
        <w:rPr>
          <w:rFonts w:cstheme="minorHAnsi"/>
          <w:lang w:val="lv-LV"/>
        </w:rPr>
        <w:t>am iespēju piekļūt bez</w:t>
      </w:r>
      <w:r w:rsidR="00457BFC" w:rsidRPr="004F7E37">
        <w:rPr>
          <w:rFonts w:cstheme="minorHAnsi"/>
          <w:lang w:val="lv-LV"/>
        </w:rPr>
        <w:t xml:space="preserve"> </w:t>
      </w:r>
      <w:r w:rsidR="0073746F" w:rsidRPr="004F7E37">
        <w:rPr>
          <w:rFonts w:cstheme="minorHAnsi"/>
          <w:lang w:val="lv-LV"/>
        </w:rPr>
        <w:t>maksas pie tehniskās dokumentācijas, dažādiem mērījumu un analīžu rezultātiem vai citas</w:t>
      </w:r>
      <w:r w:rsidR="00457BFC" w:rsidRPr="004F7E37">
        <w:rPr>
          <w:rFonts w:cstheme="minorHAnsi"/>
          <w:lang w:val="lv-LV"/>
        </w:rPr>
        <w:t xml:space="preserve"> </w:t>
      </w:r>
      <w:r w:rsidR="0073746F" w:rsidRPr="004F7E37">
        <w:rPr>
          <w:rFonts w:cstheme="minorHAnsi"/>
          <w:lang w:val="lv-LV"/>
        </w:rPr>
        <w:t xml:space="preserve">informācijas, kas saistīta ar </w:t>
      </w:r>
      <w:r w:rsidRPr="004F7E37">
        <w:rPr>
          <w:rFonts w:cstheme="minorHAnsi"/>
          <w:lang w:val="lv-LV"/>
        </w:rPr>
        <w:t>Objekt</w:t>
      </w:r>
      <w:r w:rsidR="0073746F" w:rsidRPr="004F7E37">
        <w:rPr>
          <w:rFonts w:cstheme="minorHAnsi"/>
          <w:lang w:val="lv-LV"/>
        </w:rPr>
        <w:t xml:space="preserve">u un Darbu izpildi. Pēc </w:t>
      </w:r>
      <w:r w:rsidR="003B4CCD" w:rsidRPr="004F7E37">
        <w:rPr>
          <w:rFonts w:cstheme="minorHAnsi"/>
          <w:lang w:val="lv-LV"/>
        </w:rPr>
        <w:t>Pasūtītāja Proj</w:t>
      </w:r>
      <w:r w:rsidR="0073746F" w:rsidRPr="004F7E37">
        <w:rPr>
          <w:rFonts w:cstheme="minorHAnsi"/>
          <w:lang w:val="lv-LV"/>
        </w:rPr>
        <w:t>ekta vadītāja pieprasījuma</w:t>
      </w:r>
      <w:r w:rsidR="00457BFC" w:rsidRPr="004F7E37">
        <w:rPr>
          <w:rFonts w:cstheme="minorHAnsi"/>
          <w:lang w:val="lv-LV"/>
        </w:rPr>
        <w:t xml:space="preserve"> </w:t>
      </w:r>
      <w:r w:rsidRPr="004F7E37">
        <w:rPr>
          <w:rFonts w:cstheme="minorHAnsi"/>
          <w:lang w:val="lv-LV"/>
        </w:rPr>
        <w:t>Ģenerāluzņēmēj</w:t>
      </w:r>
      <w:r w:rsidR="0073746F" w:rsidRPr="004F7E37">
        <w:rPr>
          <w:rFonts w:cstheme="minorHAnsi"/>
          <w:lang w:val="lv-LV"/>
        </w:rPr>
        <w:t>s sniedz pirmajam skaidrojumus, nepieciešamības gadījumā, arī rakstveidā, attiecībā</w:t>
      </w:r>
      <w:r w:rsidR="00457BFC" w:rsidRPr="004F7E37">
        <w:rPr>
          <w:rFonts w:cstheme="minorHAnsi"/>
          <w:lang w:val="lv-LV"/>
        </w:rPr>
        <w:t xml:space="preserve"> </w:t>
      </w:r>
      <w:r w:rsidR="0073746F" w:rsidRPr="004F7E37">
        <w:rPr>
          <w:rFonts w:cstheme="minorHAnsi"/>
          <w:lang w:val="lv-LV"/>
        </w:rPr>
        <w:t xml:space="preserve">uz </w:t>
      </w:r>
      <w:r w:rsidRPr="004F7E37">
        <w:rPr>
          <w:rFonts w:cstheme="minorHAnsi"/>
          <w:lang w:val="lv-LV"/>
        </w:rPr>
        <w:t>Ģenerāluzņēmēj</w:t>
      </w:r>
      <w:r w:rsidR="0073746F" w:rsidRPr="004F7E37">
        <w:rPr>
          <w:rFonts w:cstheme="minorHAnsi"/>
          <w:lang w:val="lv-LV"/>
        </w:rPr>
        <w:t>a izstrādāto dokumentāciju un iesniegto informāciju.</w:t>
      </w:r>
    </w:p>
    <w:p w14:paraId="37E33CAC" w14:textId="4DA12BD2" w:rsidR="00457BFC" w:rsidRPr="004F7E37" w:rsidRDefault="00442A28" w:rsidP="00486A05">
      <w:pPr>
        <w:pStyle w:val="ListParagraph"/>
        <w:numPr>
          <w:ilvl w:val="1"/>
          <w:numId w:val="3"/>
        </w:numPr>
        <w:autoSpaceDE w:val="0"/>
        <w:autoSpaceDN w:val="0"/>
        <w:adjustRightInd w:val="0"/>
        <w:spacing w:after="0" w:line="240" w:lineRule="auto"/>
        <w:ind w:left="567" w:hanging="567"/>
        <w:jc w:val="both"/>
        <w:rPr>
          <w:rFonts w:cstheme="minorHAnsi"/>
          <w:lang w:val="lv-LV"/>
        </w:rPr>
      </w:pPr>
      <w:r w:rsidRPr="004F7E37">
        <w:rPr>
          <w:rFonts w:cstheme="minorHAnsi"/>
          <w:lang w:val="lv-LV"/>
        </w:rPr>
        <w:t>Ģenerāluzņēmēj</w:t>
      </w:r>
      <w:r w:rsidR="0073746F" w:rsidRPr="004F7E37">
        <w:rPr>
          <w:rFonts w:cstheme="minorHAnsi"/>
          <w:lang w:val="lv-LV"/>
        </w:rPr>
        <w:t xml:space="preserve">s ievēro visus </w:t>
      </w:r>
      <w:r w:rsidR="003B4CCD" w:rsidRPr="004F7E37">
        <w:rPr>
          <w:rFonts w:cstheme="minorHAnsi"/>
          <w:lang w:val="lv-LV"/>
        </w:rPr>
        <w:t>Pasūtītāja Proj</w:t>
      </w:r>
      <w:r w:rsidR="0073746F" w:rsidRPr="004F7E37">
        <w:rPr>
          <w:rFonts w:cstheme="minorHAnsi"/>
          <w:lang w:val="lv-LV"/>
        </w:rPr>
        <w:t xml:space="preserve">ekta vadītāja un </w:t>
      </w:r>
      <w:r w:rsidR="003B4CCD" w:rsidRPr="004F7E37">
        <w:rPr>
          <w:rFonts w:cstheme="minorHAnsi"/>
          <w:lang w:val="lv-LV"/>
        </w:rPr>
        <w:t>Būvuzraug</w:t>
      </w:r>
      <w:r w:rsidR="0073746F" w:rsidRPr="004F7E37">
        <w:rPr>
          <w:rFonts w:cstheme="minorHAnsi"/>
          <w:lang w:val="lv-LV"/>
        </w:rPr>
        <w:t>a norādījumus</w:t>
      </w:r>
      <w:r w:rsidR="00732B1C" w:rsidRPr="004F7E37">
        <w:rPr>
          <w:rFonts w:cstheme="minorHAnsi"/>
          <w:lang w:val="lv-LV"/>
        </w:rPr>
        <w:t xml:space="preserve"> atbilstoši</w:t>
      </w:r>
      <w:r w:rsidR="005B2D77" w:rsidRPr="004F7E37">
        <w:rPr>
          <w:rFonts w:cstheme="minorHAnsi"/>
          <w:lang w:val="lv-LV"/>
        </w:rPr>
        <w:t xml:space="preserve"> šī </w:t>
      </w:r>
      <w:r w:rsidR="00D11DE0" w:rsidRPr="004F7E37">
        <w:rPr>
          <w:rFonts w:cstheme="minorHAnsi"/>
          <w:lang w:val="lv-LV"/>
        </w:rPr>
        <w:t>Līgum</w:t>
      </w:r>
      <w:r w:rsidR="005B2D77" w:rsidRPr="004F7E37">
        <w:rPr>
          <w:rFonts w:cstheme="minorHAnsi"/>
          <w:lang w:val="lv-LV"/>
        </w:rPr>
        <w:t xml:space="preserve">a nosacījumiem, </w:t>
      </w:r>
      <w:r w:rsidRPr="004F7E37">
        <w:rPr>
          <w:rFonts w:cstheme="minorHAnsi"/>
          <w:lang w:val="lv-LV"/>
        </w:rPr>
        <w:t>Projektētāj</w:t>
      </w:r>
      <w:r w:rsidR="00231C20" w:rsidRPr="004F7E37">
        <w:rPr>
          <w:rFonts w:cstheme="minorHAnsi"/>
          <w:lang w:val="lv-LV"/>
        </w:rPr>
        <w:t xml:space="preserve">a </w:t>
      </w:r>
      <w:r w:rsidR="00732B1C" w:rsidRPr="004F7E37">
        <w:rPr>
          <w:rFonts w:cstheme="minorHAnsi"/>
          <w:lang w:val="lv-LV"/>
        </w:rPr>
        <w:t>izstrādātajam</w:t>
      </w:r>
      <w:r w:rsidR="00231C20" w:rsidRPr="004F7E37">
        <w:rPr>
          <w:rFonts w:cstheme="minorHAnsi"/>
          <w:lang w:val="lv-LV"/>
        </w:rPr>
        <w:t xml:space="preserve"> un saskaņotajam, un </w:t>
      </w:r>
      <w:r w:rsidRPr="004F7E37">
        <w:rPr>
          <w:rFonts w:cstheme="minorHAnsi"/>
          <w:lang w:val="lv-LV"/>
        </w:rPr>
        <w:t>Ģenerāluzņēmēj</w:t>
      </w:r>
      <w:r w:rsidR="00231C20" w:rsidRPr="004F7E37">
        <w:rPr>
          <w:rFonts w:cstheme="minorHAnsi"/>
          <w:lang w:val="lv-LV"/>
        </w:rPr>
        <w:t>am iesniegtajam</w:t>
      </w:r>
      <w:r w:rsidR="00732B1C" w:rsidRPr="004F7E37">
        <w:rPr>
          <w:rFonts w:cstheme="minorHAnsi"/>
          <w:lang w:val="lv-LV"/>
        </w:rPr>
        <w:t xml:space="preserve"> Projektam</w:t>
      </w:r>
      <w:r w:rsidR="0073746F" w:rsidRPr="004F7E37">
        <w:rPr>
          <w:rFonts w:cstheme="minorHAnsi"/>
          <w:lang w:val="lv-LV"/>
        </w:rPr>
        <w:t>, ciktāl tas</w:t>
      </w:r>
      <w:r w:rsidR="00457BFC" w:rsidRPr="004F7E37">
        <w:rPr>
          <w:rFonts w:cstheme="minorHAnsi"/>
          <w:lang w:val="lv-LV"/>
        </w:rPr>
        <w:t xml:space="preserve"> </w:t>
      </w:r>
      <w:r w:rsidR="0073746F" w:rsidRPr="004F7E37">
        <w:rPr>
          <w:rFonts w:cstheme="minorHAnsi"/>
          <w:lang w:val="lv-LV"/>
        </w:rPr>
        <w:t xml:space="preserve">neizmaina kopējos </w:t>
      </w:r>
      <w:bookmarkStart w:id="6" w:name="_Hlk505672502"/>
      <w:r w:rsidR="0073746F" w:rsidRPr="004F7E37">
        <w:rPr>
          <w:rFonts w:cstheme="minorHAnsi"/>
          <w:lang w:val="lv-LV"/>
        </w:rPr>
        <w:t xml:space="preserve">Darbu apjomus </w:t>
      </w:r>
      <w:r w:rsidRPr="004F7E37">
        <w:rPr>
          <w:rFonts w:cstheme="minorHAnsi"/>
          <w:lang w:val="lv-LV"/>
        </w:rPr>
        <w:t>Objekt</w:t>
      </w:r>
      <w:r w:rsidR="0073746F" w:rsidRPr="004F7E37">
        <w:rPr>
          <w:rFonts w:cstheme="minorHAnsi"/>
          <w:lang w:val="lv-LV"/>
        </w:rPr>
        <w:t>ā un izmaksas (</w:t>
      </w:r>
      <w:r w:rsidR="00293FB1" w:rsidRPr="004F7E37">
        <w:rPr>
          <w:rFonts w:cstheme="minorHAnsi"/>
          <w:lang w:val="lv-LV"/>
        </w:rPr>
        <w:t>koptāme</w:t>
      </w:r>
      <w:r w:rsidR="00231C20" w:rsidRPr="004F7E37">
        <w:rPr>
          <w:rFonts w:cstheme="minorHAnsi"/>
          <w:lang w:val="lv-LV"/>
        </w:rPr>
        <w:t>)</w:t>
      </w:r>
      <w:r w:rsidR="00293FB1" w:rsidRPr="004F7E37">
        <w:rPr>
          <w:rFonts w:cstheme="minorHAnsi"/>
          <w:lang w:val="lv-LV"/>
        </w:rPr>
        <w:t xml:space="preserve"> </w:t>
      </w:r>
      <w:r w:rsidR="00231C20" w:rsidRPr="004F7E37">
        <w:rPr>
          <w:rFonts w:cstheme="minorHAnsi"/>
          <w:lang w:val="lv-LV"/>
        </w:rPr>
        <w:t>(P</w:t>
      </w:r>
      <w:r w:rsidR="00293FB1" w:rsidRPr="004F7E37">
        <w:rPr>
          <w:rFonts w:cstheme="minorHAnsi"/>
          <w:lang w:val="lv-LV"/>
        </w:rPr>
        <w:t>ielikums nr.1</w:t>
      </w:r>
      <w:r w:rsidR="0073746F" w:rsidRPr="004F7E37">
        <w:rPr>
          <w:rFonts w:cstheme="minorHAnsi"/>
          <w:lang w:val="lv-LV"/>
        </w:rPr>
        <w:t xml:space="preserve">) </w:t>
      </w:r>
      <w:bookmarkEnd w:id="6"/>
      <w:r w:rsidR="0073746F" w:rsidRPr="004F7E37">
        <w:rPr>
          <w:rFonts w:cstheme="minorHAnsi"/>
          <w:lang w:val="lv-LV"/>
        </w:rPr>
        <w:t>un ciktāl tie ir savienojami</w:t>
      </w:r>
      <w:r w:rsidR="00457BFC" w:rsidRPr="004F7E37">
        <w:rPr>
          <w:rFonts w:cstheme="minorHAnsi"/>
          <w:lang w:val="lv-LV"/>
        </w:rPr>
        <w:t xml:space="preserve"> </w:t>
      </w:r>
      <w:r w:rsidR="0073746F" w:rsidRPr="004F7E37">
        <w:rPr>
          <w:rFonts w:cstheme="minorHAnsi"/>
          <w:lang w:val="lv-LV"/>
        </w:rPr>
        <w:t xml:space="preserve">ar kopējo </w:t>
      </w:r>
      <w:r w:rsidRPr="004F7E37">
        <w:rPr>
          <w:rFonts w:cstheme="minorHAnsi"/>
          <w:lang w:val="lv-LV"/>
        </w:rPr>
        <w:t>Objekt</w:t>
      </w:r>
      <w:r w:rsidR="0073746F" w:rsidRPr="004F7E37">
        <w:rPr>
          <w:rFonts w:cstheme="minorHAnsi"/>
          <w:lang w:val="lv-LV"/>
        </w:rPr>
        <w:t>a raksturu.</w:t>
      </w:r>
    </w:p>
    <w:p w14:paraId="08F2FD6A" w14:textId="740EEC01" w:rsidR="00457BFC" w:rsidRPr="004F7E37" w:rsidRDefault="00442A28" w:rsidP="00486A05">
      <w:pPr>
        <w:pStyle w:val="ListParagraph"/>
        <w:numPr>
          <w:ilvl w:val="1"/>
          <w:numId w:val="3"/>
        </w:numPr>
        <w:autoSpaceDE w:val="0"/>
        <w:autoSpaceDN w:val="0"/>
        <w:adjustRightInd w:val="0"/>
        <w:spacing w:after="0" w:line="240" w:lineRule="auto"/>
        <w:ind w:left="567" w:hanging="567"/>
        <w:jc w:val="both"/>
        <w:rPr>
          <w:rFonts w:cstheme="minorHAnsi"/>
          <w:lang w:val="lv-LV"/>
        </w:rPr>
      </w:pPr>
      <w:r w:rsidRPr="004F7E37">
        <w:rPr>
          <w:rFonts w:cstheme="minorHAnsi"/>
          <w:lang w:val="lv-LV"/>
        </w:rPr>
        <w:t>Ģenerāluzņēmēj</w:t>
      </w:r>
      <w:r w:rsidR="0073746F" w:rsidRPr="004F7E37">
        <w:rPr>
          <w:rFonts w:cstheme="minorHAnsi"/>
          <w:lang w:val="lv-LV"/>
        </w:rPr>
        <w:t xml:space="preserve">s ir tiesīgs piedāvāt </w:t>
      </w:r>
      <w:r w:rsidR="003B4CCD" w:rsidRPr="004F7E37">
        <w:rPr>
          <w:rFonts w:cstheme="minorHAnsi"/>
          <w:lang w:val="lv-LV"/>
        </w:rPr>
        <w:t>Pasūtītāja Proj</w:t>
      </w:r>
      <w:r w:rsidR="0073746F" w:rsidRPr="004F7E37">
        <w:rPr>
          <w:rFonts w:cstheme="minorHAnsi"/>
          <w:lang w:val="lv-LV"/>
        </w:rPr>
        <w:t>ekta vadītājam izdarīt izmaiņas Projektā, kuras</w:t>
      </w:r>
      <w:r w:rsidR="00457BFC" w:rsidRPr="004F7E37">
        <w:rPr>
          <w:rFonts w:cstheme="minorHAnsi"/>
          <w:lang w:val="lv-LV"/>
        </w:rPr>
        <w:t xml:space="preserve"> </w:t>
      </w:r>
      <w:r w:rsidRPr="004F7E37">
        <w:rPr>
          <w:lang w:val="lv-LV"/>
        </w:rPr>
        <w:t>Ģenerāluzņēmēj</w:t>
      </w:r>
      <w:r w:rsidR="0073746F" w:rsidRPr="004F7E37">
        <w:rPr>
          <w:lang w:val="lv-LV"/>
        </w:rPr>
        <w:t xml:space="preserve">s uzskata par nepieciešamām vai vēlamām, lai uzlabotu </w:t>
      </w:r>
      <w:r w:rsidRPr="004F7E37">
        <w:rPr>
          <w:lang w:val="lv-LV"/>
        </w:rPr>
        <w:t>Objekt</w:t>
      </w:r>
      <w:r w:rsidR="0073746F" w:rsidRPr="004F7E37">
        <w:rPr>
          <w:lang w:val="lv-LV"/>
        </w:rPr>
        <w:t>a kvalitāti, efektivitāti</w:t>
      </w:r>
      <w:r w:rsidR="00457BFC" w:rsidRPr="004F7E37">
        <w:rPr>
          <w:lang w:val="lv-LV"/>
        </w:rPr>
        <w:t xml:space="preserve"> </w:t>
      </w:r>
      <w:r w:rsidR="0073746F" w:rsidRPr="004F7E37">
        <w:rPr>
          <w:rFonts w:cstheme="minorHAnsi"/>
          <w:lang w:val="lv-LV"/>
        </w:rPr>
        <w:t xml:space="preserve">vai drošību. </w:t>
      </w:r>
      <w:r w:rsidR="003B4CCD" w:rsidRPr="004F7E37">
        <w:rPr>
          <w:rFonts w:cstheme="minorHAnsi"/>
          <w:lang w:val="lv-LV"/>
        </w:rPr>
        <w:t>Pasūtītāja Proj</w:t>
      </w:r>
      <w:r w:rsidR="0073746F" w:rsidRPr="004F7E37">
        <w:rPr>
          <w:rFonts w:cstheme="minorHAnsi"/>
          <w:lang w:val="lv-LV"/>
        </w:rPr>
        <w:t xml:space="preserve">ekta vadītājs, saskaņojot ar </w:t>
      </w:r>
      <w:r w:rsidR="003B4CCD" w:rsidRPr="004F7E37">
        <w:rPr>
          <w:rFonts w:cstheme="minorHAnsi"/>
          <w:lang w:val="lv-LV"/>
        </w:rPr>
        <w:t>Autoruzraug</w:t>
      </w:r>
      <w:r w:rsidR="0073746F" w:rsidRPr="004F7E37">
        <w:rPr>
          <w:rFonts w:cstheme="minorHAnsi"/>
          <w:lang w:val="lv-LV"/>
        </w:rPr>
        <w:t xml:space="preserve">u, izvērtē </w:t>
      </w:r>
      <w:r w:rsidRPr="004F7E37">
        <w:rPr>
          <w:rFonts w:cstheme="minorHAnsi"/>
          <w:lang w:val="lv-LV"/>
        </w:rPr>
        <w:t>Ģenerāluzņēmēj</w:t>
      </w:r>
      <w:r w:rsidR="0073746F" w:rsidRPr="004F7E37">
        <w:rPr>
          <w:rFonts w:cstheme="minorHAnsi"/>
          <w:lang w:val="lv-LV"/>
        </w:rPr>
        <w:t>a</w:t>
      </w:r>
      <w:r w:rsidR="00457BFC" w:rsidRPr="004F7E37">
        <w:rPr>
          <w:rFonts w:cstheme="minorHAnsi"/>
          <w:lang w:val="lv-LV"/>
        </w:rPr>
        <w:t xml:space="preserve"> </w:t>
      </w:r>
      <w:r w:rsidR="0073746F" w:rsidRPr="004F7E37">
        <w:rPr>
          <w:rFonts w:cstheme="minorHAnsi"/>
          <w:lang w:val="lv-LV"/>
        </w:rPr>
        <w:t xml:space="preserve">piedāvātās izmaiņas un apstiprina vai noraida </w:t>
      </w:r>
      <w:r w:rsidR="00D424C2" w:rsidRPr="004F7E37">
        <w:rPr>
          <w:rFonts w:cstheme="minorHAnsi"/>
          <w:lang w:val="lv-LV"/>
        </w:rPr>
        <w:t xml:space="preserve">to </w:t>
      </w:r>
      <w:r w:rsidR="0073746F" w:rsidRPr="004F7E37">
        <w:rPr>
          <w:rFonts w:cstheme="minorHAnsi"/>
          <w:lang w:val="lv-LV"/>
        </w:rPr>
        <w:t xml:space="preserve">izdarīšanu. Ja </w:t>
      </w:r>
      <w:r w:rsidRPr="004F7E37">
        <w:rPr>
          <w:rFonts w:cstheme="minorHAnsi"/>
          <w:lang w:val="lv-LV"/>
        </w:rPr>
        <w:t>Pasūtītāj</w:t>
      </w:r>
      <w:r w:rsidR="0073746F" w:rsidRPr="004F7E37">
        <w:rPr>
          <w:rFonts w:cstheme="minorHAnsi"/>
          <w:lang w:val="lv-LV"/>
        </w:rPr>
        <w:t>s akceptē izmaiņas</w:t>
      </w:r>
      <w:r w:rsidR="00457BFC" w:rsidRPr="004F7E37">
        <w:rPr>
          <w:rFonts w:cstheme="minorHAnsi"/>
          <w:lang w:val="lv-LV"/>
        </w:rPr>
        <w:t xml:space="preserve"> </w:t>
      </w:r>
      <w:r w:rsidR="007947A8" w:rsidRPr="004F7E37">
        <w:rPr>
          <w:rFonts w:cstheme="minorHAnsi"/>
          <w:lang w:val="lv-LV"/>
        </w:rPr>
        <w:t>B</w:t>
      </w:r>
      <w:r w:rsidR="0073746F" w:rsidRPr="004F7E37">
        <w:rPr>
          <w:rFonts w:cstheme="minorHAnsi"/>
          <w:lang w:val="lv-LV"/>
        </w:rPr>
        <w:t>ūvprojektā, palielinot vai samazinot darbu apjomu, par to tiek sastādīts un parakstīts Darbu</w:t>
      </w:r>
      <w:r w:rsidR="00457BFC" w:rsidRPr="004F7E37">
        <w:rPr>
          <w:rFonts w:cstheme="minorHAnsi"/>
          <w:lang w:val="lv-LV"/>
        </w:rPr>
        <w:t xml:space="preserve"> </w:t>
      </w:r>
      <w:r w:rsidR="0073746F" w:rsidRPr="004F7E37">
        <w:rPr>
          <w:rFonts w:cstheme="minorHAnsi"/>
          <w:lang w:val="lv-LV"/>
        </w:rPr>
        <w:t xml:space="preserve">daudzuma izmaiņu akts, kuru apstiprina Pušu pārstāvji, </w:t>
      </w:r>
      <w:r w:rsidR="003B4CCD" w:rsidRPr="004F7E37">
        <w:rPr>
          <w:rFonts w:cstheme="minorHAnsi"/>
          <w:lang w:val="lv-LV"/>
        </w:rPr>
        <w:t>Būvuzraug</w:t>
      </w:r>
      <w:r w:rsidR="0073746F" w:rsidRPr="004F7E37">
        <w:rPr>
          <w:rFonts w:cstheme="minorHAnsi"/>
          <w:lang w:val="lv-LV"/>
        </w:rPr>
        <w:t xml:space="preserve">s, </w:t>
      </w:r>
      <w:r w:rsidR="003B4CCD" w:rsidRPr="004F7E37">
        <w:rPr>
          <w:rFonts w:cstheme="minorHAnsi"/>
          <w:lang w:val="lv-LV"/>
        </w:rPr>
        <w:t>Autoruzraug</w:t>
      </w:r>
      <w:r w:rsidR="00E51587" w:rsidRPr="004F7E37">
        <w:rPr>
          <w:rFonts w:cstheme="minorHAnsi"/>
          <w:lang w:val="lv-LV"/>
        </w:rPr>
        <w:t>s</w:t>
      </w:r>
      <w:r w:rsidR="0073746F" w:rsidRPr="004F7E37">
        <w:rPr>
          <w:rFonts w:cstheme="minorHAnsi"/>
          <w:lang w:val="lv-LV"/>
        </w:rPr>
        <w:t>, un kurā ir</w:t>
      </w:r>
      <w:r w:rsidR="00457BFC" w:rsidRPr="004F7E37">
        <w:rPr>
          <w:rFonts w:cstheme="minorHAnsi"/>
          <w:lang w:val="lv-LV"/>
        </w:rPr>
        <w:t xml:space="preserve"> </w:t>
      </w:r>
      <w:r w:rsidR="0073746F" w:rsidRPr="004F7E37">
        <w:rPr>
          <w:rFonts w:cstheme="minorHAnsi"/>
          <w:lang w:val="lv-LV"/>
        </w:rPr>
        <w:t xml:space="preserve">uzrādīts veicamo Darbu apjoms un izmaksas, un Puses ar rakstveida papildus vienošanos </w:t>
      </w:r>
      <w:r w:rsidR="00D11DE0" w:rsidRPr="004F7E37">
        <w:rPr>
          <w:rFonts w:cstheme="minorHAnsi"/>
          <w:lang w:val="lv-LV"/>
        </w:rPr>
        <w:t>Līgum</w:t>
      </w:r>
      <w:r w:rsidR="0073746F" w:rsidRPr="004F7E37">
        <w:rPr>
          <w:rFonts w:cstheme="minorHAnsi"/>
          <w:lang w:val="lv-LV"/>
        </w:rPr>
        <w:t>ā</w:t>
      </w:r>
      <w:r w:rsidR="00457BFC" w:rsidRPr="004F7E37">
        <w:rPr>
          <w:rFonts w:cstheme="minorHAnsi"/>
          <w:lang w:val="lv-LV"/>
        </w:rPr>
        <w:t xml:space="preserve"> </w:t>
      </w:r>
      <w:r w:rsidR="0073746F" w:rsidRPr="004F7E37">
        <w:rPr>
          <w:rFonts w:cstheme="minorHAnsi"/>
          <w:lang w:val="lv-LV"/>
        </w:rPr>
        <w:t xml:space="preserve">noteiktajās robežās </w:t>
      </w:r>
      <w:r w:rsidR="00E51587" w:rsidRPr="004F7E37">
        <w:rPr>
          <w:rFonts w:cstheme="minorHAnsi"/>
          <w:lang w:val="lv-LV"/>
        </w:rPr>
        <w:t xml:space="preserve">pēc nepieciešamības var </w:t>
      </w:r>
      <w:r w:rsidR="0073746F" w:rsidRPr="004F7E37">
        <w:rPr>
          <w:rFonts w:cstheme="minorHAnsi"/>
          <w:lang w:val="lv-LV"/>
        </w:rPr>
        <w:t xml:space="preserve">mainīt </w:t>
      </w:r>
      <w:r w:rsidR="00D11DE0" w:rsidRPr="004F7E37">
        <w:rPr>
          <w:rFonts w:cstheme="minorHAnsi"/>
          <w:lang w:val="lv-LV"/>
        </w:rPr>
        <w:t>Līgum</w:t>
      </w:r>
      <w:r w:rsidR="0073746F" w:rsidRPr="004F7E37">
        <w:rPr>
          <w:rFonts w:cstheme="minorHAnsi"/>
          <w:lang w:val="lv-LV"/>
        </w:rPr>
        <w:t xml:space="preserve">ā noteikto </w:t>
      </w:r>
      <w:r w:rsidR="00D11DE0" w:rsidRPr="004F7E37">
        <w:rPr>
          <w:rFonts w:cstheme="minorHAnsi"/>
          <w:lang w:val="lv-LV"/>
        </w:rPr>
        <w:t>Līgum</w:t>
      </w:r>
      <w:r w:rsidR="0073746F" w:rsidRPr="004F7E37">
        <w:rPr>
          <w:rFonts w:cstheme="minorHAnsi"/>
          <w:lang w:val="lv-LV"/>
        </w:rPr>
        <w:t>cenu.</w:t>
      </w:r>
    </w:p>
    <w:p w14:paraId="549ABC0D" w14:textId="70C73641" w:rsidR="00457BFC" w:rsidRPr="004F7E37" w:rsidRDefault="0073746F" w:rsidP="00486A05">
      <w:pPr>
        <w:pStyle w:val="ListParagraph"/>
        <w:numPr>
          <w:ilvl w:val="1"/>
          <w:numId w:val="3"/>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Par tādu Darbu izpildi, kurus veicot, </w:t>
      </w:r>
      <w:r w:rsidR="00442A28" w:rsidRPr="004F7E37">
        <w:rPr>
          <w:rFonts w:cstheme="minorHAnsi"/>
          <w:lang w:val="lv-LV"/>
        </w:rPr>
        <w:t>Ģenerāluzņēmēj</w:t>
      </w:r>
      <w:r w:rsidRPr="004F7E37">
        <w:rPr>
          <w:rFonts w:cstheme="minorHAnsi"/>
          <w:lang w:val="lv-LV"/>
        </w:rPr>
        <w:t xml:space="preserve">s ir patvaļīgi atkāpies no </w:t>
      </w:r>
      <w:r w:rsidR="00D11DE0" w:rsidRPr="004F7E37">
        <w:rPr>
          <w:rFonts w:cstheme="minorHAnsi"/>
          <w:lang w:val="lv-LV"/>
        </w:rPr>
        <w:t>Līgum</w:t>
      </w:r>
      <w:r w:rsidRPr="004F7E37">
        <w:rPr>
          <w:rFonts w:cstheme="minorHAnsi"/>
          <w:lang w:val="lv-LV"/>
        </w:rPr>
        <w:t>a</w:t>
      </w:r>
      <w:r w:rsidR="00580E23" w:rsidRPr="004F7E37">
        <w:rPr>
          <w:rFonts w:cstheme="minorHAnsi"/>
          <w:lang w:val="lv-LV"/>
        </w:rPr>
        <w:t xml:space="preserve"> </w:t>
      </w:r>
      <w:r w:rsidRPr="004F7E37">
        <w:rPr>
          <w:rFonts w:cstheme="minorHAnsi"/>
          <w:lang w:val="lv-LV"/>
        </w:rPr>
        <w:t xml:space="preserve">noteikumiem un </w:t>
      </w:r>
      <w:r w:rsidR="002A11ED" w:rsidRPr="004F7E37">
        <w:rPr>
          <w:rFonts w:cstheme="minorHAnsi"/>
          <w:lang w:val="lv-LV"/>
        </w:rPr>
        <w:t>B</w:t>
      </w:r>
      <w:r w:rsidRPr="004F7E37">
        <w:rPr>
          <w:rFonts w:cstheme="minorHAnsi"/>
          <w:lang w:val="lv-LV"/>
        </w:rPr>
        <w:t xml:space="preserve">ūvprojekta, </w:t>
      </w:r>
      <w:r w:rsidR="00442A28" w:rsidRPr="004F7E37">
        <w:rPr>
          <w:rFonts w:cstheme="minorHAnsi"/>
          <w:lang w:val="lv-LV"/>
        </w:rPr>
        <w:t>Ģenerāluzņēmēj</w:t>
      </w:r>
      <w:r w:rsidRPr="004F7E37">
        <w:rPr>
          <w:rFonts w:cstheme="minorHAnsi"/>
          <w:lang w:val="lv-LV"/>
        </w:rPr>
        <w:t>s atlīdzību nesaņem un veic labojumu uz sava rēķina,</w:t>
      </w:r>
      <w:r w:rsidR="00457BFC" w:rsidRPr="004F7E37">
        <w:rPr>
          <w:rFonts w:cstheme="minorHAnsi"/>
          <w:lang w:val="lv-LV"/>
        </w:rPr>
        <w:t xml:space="preserve"> </w:t>
      </w:r>
      <w:r w:rsidRPr="004F7E37">
        <w:rPr>
          <w:rFonts w:cstheme="minorHAnsi"/>
          <w:lang w:val="lv-LV"/>
        </w:rPr>
        <w:t xml:space="preserve">nepieprasot </w:t>
      </w:r>
      <w:r w:rsidR="00D11DE0" w:rsidRPr="004F7E37">
        <w:rPr>
          <w:rFonts w:cstheme="minorHAnsi"/>
          <w:lang w:val="lv-LV"/>
        </w:rPr>
        <w:t>Līgum</w:t>
      </w:r>
      <w:r w:rsidRPr="004F7E37">
        <w:rPr>
          <w:rFonts w:cstheme="minorHAnsi"/>
          <w:lang w:val="lv-LV"/>
        </w:rPr>
        <w:t>a 1.</w:t>
      </w:r>
      <w:r w:rsidR="00293FB1" w:rsidRPr="004F7E37">
        <w:rPr>
          <w:rFonts w:cstheme="minorHAnsi"/>
          <w:lang w:val="lv-LV"/>
        </w:rPr>
        <w:t>5</w:t>
      </w:r>
      <w:r w:rsidRPr="004F7E37">
        <w:rPr>
          <w:rFonts w:cstheme="minorHAnsi"/>
          <w:lang w:val="lv-LV"/>
        </w:rPr>
        <w:t>.punktā noteiktā būvdarbu pabeigšanas termiņa pagarināšanu.</w:t>
      </w:r>
    </w:p>
    <w:p w14:paraId="119DDF04" w14:textId="78E2983D" w:rsidR="00457BFC" w:rsidRPr="004F7E37" w:rsidRDefault="0073746F" w:rsidP="00486A05">
      <w:pPr>
        <w:pStyle w:val="ListParagraph"/>
        <w:numPr>
          <w:ilvl w:val="1"/>
          <w:numId w:val="3"/>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Detalizētos rasējumus, ja tādi nepieciešami, izstrādā </w:t>
      </w:r>
      <w:r w:rsidR="009B74E7" w:rsidRPr="004F7E37">
        <w:rPr>
          <w:rFonts w:cstheme="minorHAnsi"/>
          <w:lang w:val="lv-LV"/>
        </w:rPr>
        <w:t>Projektētājs pēc Pasūtītāja pieprasījuma</w:t>
      </w:r>
      <w:r w:rsidRPr="004F7E37">
        <w:rPr>
          <w:rFonts w:cstheme="minorHAnsi"/>
          <w:lang w:val="lv-LV"/>
        </w:rPr>
        <w:t xml:space="preserve">, saskaņojot ar </w:t>
      </w:r>
      <w:r w:rsidR="003B4CCD" w:rsidRPr="004F7E37">
        <w:rPr>
          <w:rFonts w:cstheme="minorHAnsi"/>
          <w:lang w:val="lv-LV"/>
        </w:rPr>
        <w:t>Autoruzraug</w:t>
      </w:r>
      <w:r w:rsidRPr="004F7E37">
        <w:rPr>
          <w:rFonts w:cstheme="minorHAnsi"/>
          <w:lang w:val="lv-LV"/>
        </w:rPr>
        <w:t>u.</w:t>
      </w:r>
      <w:r w:rsidR="00457BFC" w:rsidRPr="004F7E37">
        <w:rPr>
          <w:rFonts w:cstheme="minorHAnsi"/>
          <w:lang w:val="lv-LV"/>
        </w:rPr>
        <w:t xml:space="preserve"> </w:t>
      </w:r>
    </w:p>
    <w:p w14:paraId="5D1D4920" w14:textId="7448EC43" w:rsidR="00457BFC" w:rsidRPr="004F7E37" w:rsidRDefault="00442A28" w:rsidP="00486A05">
      <w:pPr>
        <w:pStyle w:val="ListParagraph"/>
        <w:numPr>
          <w:ilvl w:val="1"/>
          <w:numId w:val="3"/>
        </w:numPr>
        <w:autoSpaceDE w:val="0"/>
        <w:autoSpaceDN w:val="0"/>
        <w:adjustRightInd w:val="0"/>
        <w:spacing w:after="0" w:line="240" w:lineRule="auto"/>
        <w:ind w:left="567" w:hanging="567"/>
        <w:jc w:val="both"/>
        <w:rPr>
          <w:rFonts w:cstheme="minorHAnsi"/>
          <w:lang w:val="lv-LV"/>
        </w:rPr>
      </w:pPr>
      <w:r w:rsidRPr="004F7E37">
        <w:rPr>
          <w:rFonts w:cstheme="minorHAnsi"/>
          <w:lang w:val="lv-LV"/>
        </w:rPr>
        <w:t>Ģenerāluzņēmēj</w:t>
      </w:r>
      <w:r w:rsidR="0073746F" w:rsidRPr="004F7E37">
        <w:rPr>
          <w:rFonts w:cstheme="minorHAnsi"/>
          <w:lang w:val="lv-LV"/>
        </w:rPr>
        <w:t xml:space="preserve">s nav tiesīgs pieprasīt </w:t>
      </w:r>
      <w:r w:rsidR="00D11DE0" w:rsidRPr="004F7E37">
        <w:rPr>
          <w:rFonts w:cstheme="minorHAnsi"/>
          <w:lang w:val="lv-LV"/>
        </w:rPr>
        <w:t>Līgum</w:t>
      </w:r>
      <w:r w:rsidR="0073746F" w:rsidRPr="004F7E37">
        <w:rPr>
          <w:rFonts w:cstheme="minorHAnsi"/>
          <w:lang w:val="lv-LV"/>
        </w:rPr>
        <w:t xml:space="preserve">a cenas izmaiņas vai </w:t>
      </w:r>
      <w:r w:rsidR="00D11DE0" w:rsidRPr="004F7E37">
        <w:rPr>
          <w:rFonts w:cstheme="minorHAnsi"/>
          <w:lang w:val="lv-LV"/>
        </w:rPr>
        <w:t>Līgum</w:t>
      </w:r>
      <w:r w:rsidR="0073746F" w:rsidRPr="004F7E37">
        <w:rPr>
          <w:rFonts w:cstheme="minorHAnsi"/>
          <w:lang w:val="lv-LV"/>
        </w:rPr>
        <w:t>a izpildes termiņa</w:t>
      </w:r>
      <w:r w:rsidR="00457BFC" w:rsidRPr="004F7E37">
        <w:rPr>
          <w:rFonts w:cstheme="minorHAnsi"/>
          <w:lang w:val="lv-LV"/>
        </w:rPr>
        <w:t xml:space="preserve"> </w:t>
      </w:r>
      <w:r w:rsidR="0073746F" w:rsidRPr="004F7E37">
        <w:rPr>
          <w:rFonts w:cstheme="minorHAnsi"/>
          <w:lang w:val="lv-LV"/>
        </w:rPr>
        <w:t>pagarinājumu sakarā ar nepieciešamiem papildus darbiem, ja šādi papildus darbi ir radušies</w:t>
      </w:r>
      <w:r w:rsidR="00457BFC" w:rsidRPr="004F7E37">
        <w:rPr>
          <w:rFonts w:cstheme="minorHAnsi"/>
          <w:lang w:val="lv-LV"/>
        </w:rPr>
        <w:t xml:space="preserve"> </w:t>
      </w:r>
      <w:r w:rsidRPr="004F7E37">
        <w:rPr>
          <w:rFonts w:cstheme="minorHAnsi"/>
          <w:lang w:val="lv-LV"/>
        </w:rPr>
        <w:t>Ģenerāluzņēmēj</w:t>
      </w:r>
      <w:r w:rsidR="0073746F" w:rsidRPr="004F7E37">
        <w:rPr>
          <w:rFonts w:cstheme="minorHAnsi"/>
          <w:lang w:val="lv-LV"/>
        </w:rPr>
        <w:t xml:space="preserve">a </w:t>
      </w:r>
      <w:r w:rsidR="00D11DE0" w:rsidRPr="004F7E37">
        <w:rPr>
          <w:rFonts w:cstheme="minorHAnsi"/>
          <w:lang w:val="lv-LV"/>
        </w:rPr>
        <w:t>Līgum</w:t>
      </w:r>
      <w:r w:rsidR="0073746F" w:rsidRPr="004F7E37">
        <w:rPr>
          <w:rFonts w:cstheme="minorHAnsi"/>
          <w:lang w:val="lv-LV"/>
        </w:rPr>
        <w:t>a saistību neizpildes vai nepienācīgas izpildes rezultātā kā tās tiešās vai</w:t>
      </w:r>
      <w:r w:rsidR="00457BFC" w:rsidRPr="004F7E37">
        <w:rPr>
          <w:rFonts w:cstheme="minorHAnsi"/>
          <w:lang w:val="lv-LV"/>
        </w:rPr>
        <w:t xml:space="preserve"> </w:t>
      </w:r>
      <w:r w:rsidR="0073746F" w:rsidRPr="004F7E37">
        <w:rPr>
          <w:rFonts w:cstheme="minorHAnsi"/>
          <w:lang w:val="lv-LV"/>
        </w:rPr>
        <w:t>netiešās sekas.</w:t>
      </w:r>
    </w:p>
    <w:p w14:paraId="5EF031A8" w14:textId="0F674E3D" w:rsidR="00457BFC" w:rsidRPr="004F7E37" w:rsidRDefault="00442A28" w:rsidP="00486A05">
      <w:pPr>
        <w:pStyle w:val="ListParagraph"/>
        <w:numPr>
          <w:ilvl w:val="1"/>
          <w:numId w:val="3"/>
        </w:numPr>
        <w:autoSpaceDE w:val="0"/>
        <w:autoSpaceDN w:val="0"/>
        <w:adjustRightInd w:val="0"/>
        <w:spacing w:after="0" w:line="240" w:lineRule="auto"/>
        <w:ind w:left="567" w:hanging="567"/>
        <w:jc w:val="both"/>
        <w:rPr>
          <w:rFonts w:cstheme="minorHAnsi"/>
          <w:lang w:val="lv-LV"/>
        </w:rPr>
      </w:pPr>
      <w:r w:rsidRPr="004F7E37">
        <w:rPr>
          <w:rFonts w:cstheme="minorHAnsi"/>
          <w:lang w:val="lv-LV"/>
        </w:rPr>
        <w:t>Ģenerāluzņēmēj</w:t>
      </w:r>
      <w:r w:rsidR="0073746F" w:rsidRPr="004F7E37">
        <w:rPr>
          <w:rFonts w:cstheme="minorHAnsi"/>
          <w:lang w:val="lv-LV"/>
        </w:rPr>
        <w:t xml:space="preserve">s nodrošina </w:t>
      </w:r>
      <w:r w:rsidRPr="004F7E37">
        <w:rPr>
          <w:rFonts w:cstheme="minorHAnsi"/>
          <w:lang w:val="lv-LV"/>
        </w:rPr>
        <w:t>Pasūtītāj</w:t>
      </w:r>
      <w:r w:rsidR="0073746F" w:rsidRPr="004F7E37">
        <w:rPr>
          <w:rFonts w:cstheme="minorHAnsi"/>
          <w:lang w:val="lv-LV"/>
        </w:rPr>
        <w:t>a personāla apmācību rīkoties un operēt ar uzstādītājām</w:t>
      </w:r>
      <w:r w:rsidR="00457BFC" w:rsidRPr="004F7E37">
        <w:rPr>
          <w:rFonts w:cstheme="minorHAnsi"/>
          <w:lang w:val="lv-LV"/>
        </w:rPr>
        <w:t xml:space="preserve"> </w:t>
      </w:r>
      <w:r w:rsidR="0073746F" w:rsidRPr="004F7E37">
        <w:rPr>
          <w:rFonts w:cstheme="minorHAnsi"/>
          <w:lang w:val="lv-LV"/>
        </w:rPr>
        <w:t xml:space="preserve">iekārtām pēc darbu pabeigšanas </w:t>
      </w:r>
      <w:r w:rsidRPr="004F7E37">
        <w:rPr>
          <w:rFonts w:cstheme="minorHAnsi"/>
          <w:lang w:val="lv-LV"/>
        </w:rPr>
        <w:t>Objekt</w:t>
      </w:r>
      <w:r w:rsidR="0073746F" w:rsidRPr="004F7E37">
        <w:rPr>
          <w:rFonts w:cstheme="minorHAnsi"/>
          <w:lang w:val="lv-LV"/>
        </w:rPr>
        <w:t xml:space="preserve">ā saskaņā ar </w:t>
      </w:r>
      <w:r w:rsidRPr="004F7E37">
        <w:rPr>
          <w:rFonts w:cstheme="minorHAnsi"/>
          <w:lang w:val="lv-LV"/>
        </w:rPr>
        <w:t>Pasūtītāj</w:t>
      </w:r>
      <w:r w:rsidR="0073746F" w:rsidRPr="004F7E37">
        <w:rPr>
          <w:rFonts w:cstheme="minorHAnsi"/>
          <w:lang w:val="lv-LV"/>
        </w:rPr>
        <w:t xml:space="preserve">a iesniegtu </w:t>
      </w:r>
      <w:r w:rsidR="00D34F84" w:rsidRPr="004F7E37">
        <w:rPr>
          <w:rFonts w:cstheme="minorHAnsi"/>
          <w:lang w:val="lv-LV"/>
        </w:rPr>
        <w:t xml:space="preserve">apmācāmo personāla </w:t>
      </w:r>
      <w:r w:rsidR="0073746F" w:rsidRPr="004F7E37">
        <w:rPr>
          <w:rFonts w:cstheme="minorHAnsi"/>
          <w:lang w:val="lv-LV"/>
        </w:rPr>
        <w:t>sarakstu. Apmācībai ir jābūt</w:t>
      </w:r>
      <w:r w:rsidR="00457BFC" w:rsidRPr="004F7E37">
        <w:rPr>
          <w:rFonts w:cstheme="minorHAnsi"/>
          <w:lang w:val="lv-LV"/>
        </w:rPr>
        <w:t xml:space="preserve"> </w:t>
      </w:r>
      <w:r w:rsidR="0073746F" w:rsidRPr="004F7E37">
        <w:rPr>
          <w:rFonts w:cstheme="minorHAnsi"/>
          <w:lang w:val="lv-LV"/>
        </w:rPr>
        <w:t xml:space="preserve">pietiekamai, lai apmācīto personālu iepazīstinātu ar </w:t>
      </w:r>
      <w:r w:rsidRPr="004F7E37">
        <w:rPr>
          <w:rFonts w:cstheme="minorHAnsi"/>
          <w:lang w:val="lv-LV"/>
        </w:rPr>
        <w:t>Objekt</w:t>
      </w:r>
      <w:r w:rsidR="0073746F" w:rsidRPr="004F7E37">
        <w:rPr>
          <w:rFonts w:cstheme="minorHAnsi"/>
          <w:lang w:val="lv-LV"/>
        </w:rPr>
        <w:t>u un Iekārtām un lai minētais personāls</w:t>
      </w:r>
      <w:r w:rsidR="00457BFC" w:rsidRPr="004F7E37">
        <w:rPr>
          <w:rFonts w:cstheme="minorHAnsi"/>
          <w:lang w:val="lv-LV"/>
        </w:rPr>
        <w:t xml:space="preserve"> </w:t>
      </w:r>
      <w:r w:rsidR="0073746F" w:rsidRPr="004F7E37">
        <w:rPr>
          <w:rFonts w:cstheme="minorHAnsi"/>
          <w:lang w:val="lv-LV"/>
        </w:rPr>
        <w:t xml:space="preserve">varētu veikt </w:t>
      </w:r>
      <w:r w:rsidRPr="004F7E37">
        <w:rPr>
          <w:rFonts w:cstheme="minorHAnsi"/>
          <w:lang w:val="lv-LV"/>
        </w:rPr>
        <w:t>Objekt</w:t>
      </w:r>
      <w:r w:rsidR="0073746F" w:rsidRPr="004F7E37">
        <w:rPr>
          <w:rFonts w:cstheme="minorHAnsi"/>
          <w:lang w:val="lv-LV"/>
        </w:rPr>
        <w:t>a un Iekārtu ekspluatāciju, ieskaitot profilaktisko un koriģējošo uzturēšanu,</w:t>
      </w:r>
      <w:r w:rsidR="00457BFC" w:rsidRPr="004F7E37">
        <w:rPr>
          <w:rFonts w:cstheme="minorHAnsi"/>
          <w:lang w:val="lv-LV"/>
        </w:rPr>
        <w:t xml:space="preserve"> </w:t>
      </w:r>
      <w:r w:rsidR="0073746F" w:rsidRPr="004F7E37">
        <w:rPr>
          <w:rFonts w:cstheme="minorHAnsi"/>
          <w:lang w:val="lv-LV"/>
        </w:rPr>
        <w:t>kontroles sistēmas paplašināšanu un tās funkciju modificēšanu u.tml. Apmācība tiek veikta montāžas</w:t>
      </w:r>
      <w:r w:rsidR="00457BFC" w:rsidRPr="004F7E37">
        <w:rPr>
          <w:rFonts w:cstheme="minorHAnsi"/>
          <w:lang w:val="lv-LV"/>
        </w:rPr>
        <w:t xml:space="preserve"> </w:t>
      </w:r>
      <w:r w:rsidR="0073746F" w:rsidRPr="004F7E37">
        <w:rPr>
          <w:rFonts w:cstheme="minorHAnsi"/>
          <w:lang w:val="lv-LV"/>
        </w:rPr>
        <w:t>un ieregulēšanas laikā, vai arī laikā, par kādu Puses atsevišķi ir vienojušās. Apmācības izmaksas ir</w:t>
      </w:r>
      <w:r w:rsidR="00457BFC" w:rsidRPr="004F7E37">
        <w:rPr>
          <w:rFonts w:cstheme="minorHAnsi"/>
          <w:lang w:val="lv-LV"/>
        </w:rPr>
        <w:t xml:space="preserve"> </w:t>
      </w:r>
      <w:r w:rsidR="0073746F" w:rsidRPr="004F7E37">
        <w:rPr>
          <w:rFonts w:cstheme="minorHAnsi"/>
          <w:lang w:val="lv-LV"/>
        </w:rPr>
        <w:t xml:space="preserve">iekļautas </w:t>
      </w:r>
      <w:r w:rsidR="00D11DE0" w:rsidRPr="004F7E37">
        <w:rPr>
          <w:rFonts w:cstheme="minorHAnsi"/>
          <w:lang w:val="lv-LV"/>
        </w:rPr>
        <w:t>Līgum</w:t>
      </w:r>
      <w:r w:rsidR="0073746F" w:rsidRPr="004F7E37">
        <w:rPr>
          <w:rFonts w:cstheme="minorHAnsi"/>
          <w:lang w:val="lv-LV"/>
        </w:rPr>
        <w:t xml:space="preserve">a cenā, un </w:t>
      </w:r>
      <w:r w:rsidRPr="004F7E37">
        <w:rPr>
          <w:rFonts w:cstheme="minorHAnsi"/>
          <w:lang w:val="lv-LV"/>
        </w:rPr>
        <w:t>Pasūtītāj</w:t>
      </w:r>
      <w:r w:rsidR="0073746F" w:rsidRPr="004F7E37">
        <w:rPr>
          <w:rFonts w:cstheme="minorHAnsi"/>
          <w:lang w:val="lv-LV"/>
        </w:rPr>
        <w:t>am atsevišķa samaksa par to nav jāveic.</w:t>
      </w:r>
    </w:p>
    <w:p w14:paraId="19777F7F" w14:textId="2EB0214C" w:rsidR="00457BFC" w:rsidRPr="004F7E37" w:rsidRDefault="00442A28" w:rsidP="00486A05">
      <w:pPr>
        <w:pStyle w:val="ListParagraph"/>
        <w:numPr>
          <w:ilvl w:val="1"/>
          <w:numId w:val="3"/>
        </w:numPr>
        <w:autoSpaceDE w:val="0"/>
        <w:autoSpaceDN w:val="0"/>
        <w:adjustRightInd w:val="0"/>
        <w:spacing w:after="0" w:line="240" w:lineRule="auto"/>
        <w:ind w:left="567" w:hanging="567"/>
        <w:jc w:val="both"/>
        <w:rPr>
          <w:rFonts w:cstheme="minorHAnsi"/>
          <w:lang w:val="lv-LV"/>
        </w:rPr>
      </w:pPr>
      <w:r w:rsidRPr="004F7E37">
        <w:rPr>
          <w:rFonts w:cstheme="minorHAnsi"/>
          <w:lang w:val="lv-LV"/>
        </w:rPr>
        <w:t>Ģenerāluzņēmēj</w:t>
      </w:r>
      <w:r w:rsidR="0073746F" w:rsidRPr="004F7E37">
        <w:rPr>
          <w:rFonts w:cstheme="minorHAnsi"/>
          <w:lang w:val="lv-LV"/>
        </w:rPr>
        <w:t xml:space="preserve">s iesniedz </w:t>
      </w:r>
      <w:r w:rsidRPr="004F7E37">
        <w:rPr>
          <w:rFonts w:cstheme="minorHAnsi"/>
          <w:lang w:val="lv-LV"/>
        </w:rPr>
        <w:t>Pasūtītāj</w:t>
      </w:r>
      <w:r w:rsidR="0073746F" w:rsidRPr="004F7E37">
        <w:rPr>
          <w:rFonts w:cstheme="minorHAnsi"/>
          <w:lang w:val="lv-LV"/>
        </w:rPr>
        <w:t>am šādu tehnisko dokumentāciju, un uzskaitītās tehniskās</w:t>
      </w:r>
      <w:r w:rsidR="00457BFC" w:rsidRPr="004F7E37">
        <w:rPr>
          <w:rFonts w:cstheme="minorHAnsi"/>
          <w:lang w:val="lv-LV"/>
        </w:rPr>
        <w:t xml:space="preserve"> </w:t>
      </w:r>
      <w:r w:rsidR="0073746F" w:rsidRPr="004F7E37">
        <w:rPr>
          <w:rFonts w:cstheme="minorHAnsi"/>
          <w:lang w:val="lv-LV"/>
        </w:rPr>
        <w:t xml:space="preserve">dokumentācijas izmaksas ir iekļautas </w:t>
      </w:r>
      <w:r w:rsidR="00D11DE0" w:rsidRPr="004F7E37">
        <w:rPr>
          <w:rFonts w:cstheme="minorHAnsi"/>
          <w:lang w:val="lv-LV"/>
        </w:rPr>
        <w:t>Līgum</w:t>
      </w:r>
      <w:r w:rsidR="0073746F" w:rsidRPr="004F7E37">
        <w:rPr>
          <w:rFonts w:cstheme="minorHAnsi"/>
          <w:lang w:val="lv-LV"/>
        </w:rPr>
        <w:t>a cenā:</w:t>
      </w:r>
    </w:p>
    <w:p w14:paraId="25063FEA" w14:textId="76CF4265" w:rsidR="00457BFC" w:rsidRPr="004F7E37" w:rsidRDefault="0073746F" w:rsidP="00486A05">
      <w:pPr>
        <w:pStyle w:val="ListParagraph"/>
        <w:numPr>
          <w:ilvl w:val="2"/>
          <w:numId w:val="3"/>
        </w:numPr>
        <w:autoSpaceDE w:val="0"/>
        <w:autoSpaceDN w:val="0"/>
        <w:adjustRightInd w:val="0"/>
        <w:spacing w:after="0" w:line="240" w:lineRule="auto"/>
        <w:jc w:val="both"/>
        <w:rPr>
          <w:rFonts w:cstheme="minorHAnsi"/>
          <w:lang w:val="lv-LV"/>
        </w:rPr>
      </w:pPr>
      <w:r w:rsidRPr="004F7E37">
        <w:rPr>
          <w:rFonts w:cstheme="minorHAnsi"/>
          <w:lang w:val="lv-LV"/>
        </w:rPr>
        <w:t xml:space="preserve">Ekspluatācijas instrukcijas </w:t>
      </w:r>
      <w:r w:rsidR="00D34B3B" w:rsidRPr="004F7E37">
        <w:rPr>
          <w:rFonts w:cstheme="minorHAnsi"/>
          <w:lang w:val="lv-LV"/>
        </w:rPr>
        <w:t xml:space="preserve">(tās tulkojums) </w:t>
      </w:r>
      <w:r w:rsidRPr="004F7E37">
        <w:rPr>
          <w:rFonts w:cstheme="minorHAnsi"/>
          <w:lang w:val="lv-LV"/>
        </w:rPr>
        <w:t>tiek iesniegtas latviešu valodā. Ekspluatācijas instrukcijas tiek</w:t>
      </w:r>
      <w:r w:rsidR="00457BFC" w:rsidRPr="004F7E37">
        <w:rPr>
          <w:rFonts w:cstheme="minorHAnsi"/>
          <w:lang w:val="lv-LV"/>
        </w:rPr>
        <w:t xml:space="preserve"> </w:t>
      </w:r>
      <w:r w:rsidRPr="004F7E37">
        <w:rPr>
          <w:rFonts w:cstheme="minorHAnsi"/>
          <w:lang w:val="lv-LV"/>
        </w:rPr>
        <w:t xml:space="preserve">iesniegtas ne vēlāk kā 10 (desmit) dienas pirms </w:t>
      </w:r>
      <w:r w:rsidR="00442A28" w:rsidRPr="004F7E37">
        <w:rPr>
          <w:rFonts w:cstheme="minorHAnsi"/>
          <w:lang w:val="lv-LV"/>
        </w:rPr>
        <w:t>Objekt</w:t>
      </w:r>
      <w:r w:rsidRPr="004F7E37">
        <w:rPr>
          <w:rFonts w:cstheme="minorHAnsi"/>
          <w:lang w:val="lv-LV"/>
        </w:rPr>
        <w:t>a vai attiecīgās tā daļas pieņemšanas;</w:t>
      </w:r>
    </w:p>
    <w:p w14:paraId="7B20F12D" w14:textId="0D28FB51" w:rsidR="00457BFC" w:rsidRPr="004F7E37" w:rsidRDefault="0073746F" w:rsidP="00486A05">
      <w:pPr>
        <w:pStyle w:val="ListParagraph"/>
        <w:numPr>
          <w:ilvl w:val="2"/>
          <w:numId w:val="3"/>
        </w:numPr>
        <w:autoSpaceDE w:val="0"/>
        <w:autoSpaceDN w:val="0"/>
        <w:adjustRightInd w:val="0"/>
        <w:spacing w:after="0" w:line="240" w:lineRule="auto"/>
        <w:jc w:val="both"/>
        <w:rPr>
          <w:rFonts w:cstheme="minorHAnsi"/>
          <w:lang w:val="lv-LV"/>
        </w:rPr>
      </w:pPr>
      <w:r w:rsidRPr="004F7E37">
        <w:rPr>
          <w:rFonts w:cstheme="minorHAnsi"/>
          <w:lang w:val="lv-LV"/>
        </w:rPr>
        <w:t>Ekspluatācijas instrukcijām ir jābūt saskaņā ar ražotāja standartu;</w:t>
      </w:r>
    </w:p>
    <w:p w14:paraId="7FFB4A82" w14:textId="799A5A2A" w:rsidR="00457BFC" w:rsidRPr="004F7E37" w:rsidRDefault="0073746F" w:rsidP="00486A05">
      <w:pPr>
        <w:pStyle w:val="ListParagraph"/>
        <w:numPr>
          <w:ilvl w:val="2"/>
          <w:numId w:val="3"/>
        </w:numPr>
        <w:autoSpaceDE w:val="0"/>
        <w:autoSpaceDN w:val="0"/>
        <w:adjustRightInd w:val="0"/>
        <w:spacing w:after="0" w:line="240" w:lineRule="auto"/>
        <w:jc w:val="both"/>
        <w:rPr>
          <w:rFonts w:cstheme="minorHAnsi"/>
          <w:lang w:val="lv-LV"/>
        </w:rPr>
      </w:pPr>
      <w:r w:rsidRPr="004F7E37">
        <w:rPr>
          <w:rFonts w:cstheme="minorHAnsi"/>
          <w:lang w:val="lv-LV"/>
        </w:rPr>
        <w:lastRenderedPageBreak/>
        <w:t xml:space="preserve">Iekārtu tehniskās pases tiek iesniegtas tulkotas latviešu valodā pirms </w:t>
      </w:r>
      <w:r w:rsidR="00442A28" w:rsidRPr="004F7E37">
        <w:rPr>
          <w:rFonts w:cstheme="minorHAnsi"/>
          <w:lang w:val="lv-LV"/>
        </w:rPr>
        <w:t>Objekt</w:t>
      </w:r>
      <w:r w:rsidRPr="004F7E37">
        <w:rPr>
          <w:rFonts w:cstheme="minorHAnsi"/>
          <w:lang w:val="lv-LV"/>
        </w:rPr>
        <w:t>a vai attiecīgās</w:t>
      </w:r>
      <w:r w:rsidR="00457BFC" w:rsidRPr="004F7E37">
        <w:rPr>
          <w:rFonts w:cstheme="minorHAnsi"/>
          <w:lang w:val="lv-LV"/>
        </w:rPr>
        <w:t xml:space="preserve"> </w:t>
      </w:r>
      <w:r w:rsidRPr="004F7E37">
        <w:rPr>
          <w:rFonts w:cstheme="minorHAnsi"/>
          <w:lang w:val="lv-LV"/>
        </w:rPr>
        <w:t>tā daļas pieņemšanas;</w:t>
      </w:r>
    </w:p>
    <w:p w14:paraId="09D6698C" w14:textId="180FB5FE" w:rsidR="0073746F" w:rsidRPr="004F7E37" w:rsidRDefault="0073746F" w:rsidP="00486A05">
      <w:pPr>
        <w:pStyle w:val="ListParagraph"/>
        <w:numPr>
          <w:ilvl w:val="2"/>
          <w:numId w:val="3"/>
        </w:numPr>
        <w:autoSpaceDE w:val="0"/>
        <w:autoSpaceDN w:val="0"/>
        <w:adjustRightInd w:val="0"/>
        <w:spacing w:after="0" w:line="240" w:lineRule="auto"/>
        <w:jc w:val="both"/>
        <w:rPr>
          <w:rFonts w:cstheme="minorHAnsi"/>
          <w:lang w:val="lv-LV"/>
        </w:rPr>
      </w:pPr>
      <w:r w:rsidRPr="004F7E37">
        <w:rPr>
          <w:rFonts w:cstheme="minorHAnsi"/>
          <w:lang w:val="lv-LV"/>
        </w:rPr>
        <w:t xml:space="preserve">Citu ražotāja standarta dokumentāciju un citu dokumentāciju, kāda ir nepieciešama </w:t>
      </w:r>
      <w:r w:rsidR="00442A28" w:rsidRPr="004F7E37">
        <w:rPr>
          <w:rFonts w:cstheme="minorHAnsi"/>
          <w:lang w:val="lv-LV"/>
        </w:rPr>
        <w:t>Objekt</w:t>
      </w:r>
      <w:r w:rsidRPr="004F7E37">
        <w:rPr>
          <w:rFonts w:cstheme="minorHAnsi"/>
          <w:lang w:val="lv-LV"/>
        </w:rPr>
        <w:t>a</w:t>
      </w:r>
      <w:r w:rsidR="00457BFC" w:rsidRPr="004F7E37">
        <w:rPr>
          <w:rFonts w:cstheme="minorHAnsi"/>
          <w:lang w:val="lv-LV"/>
        </w:rPr>
        <w:t xml:space="preserve"> </w:t>
      </w:r>
      <w:r w:rsidRPr="004F7E37">
        <w:rPr>
          <w:rFonts w:cstheme="minorHAnsi"/>
          <w:lang w:val="lv-LV"/>
        </w:rPr>
        <w:t>ekspluatācijai vai pieņemšanai saskaņā ar Latvijas Republikas normatīvajiem aktiem.</w:t>
      </w:r>
    </w:p>
    <w:p w14:paraId="2DD2E129" w14:textId="77777777" w:rsidR="00457BFC" w:rsidRPr="004F7E37" w:rsidRDefault="00457BFC" w:rsidP="00D27AEF">
      <w:pPr>
        <w:pStyle w:val="ListParagraph"/>
        <w:autoSpaceDE w:val="0"/>
        <w:autoSpaceDN w:val="0"/>
        <w:adjustRightInd w:val="0"/>
        <w:spacing w:after="0" w:line="240" w:lineRule="auto"/>
        <w:jc w:val="both"/>
        <w:rPr>
          <w:rFonts w:cstheme="minorHAnsi"/>
          <w:lang w:val="lv-LV"/>
        </w:rPr>
      </w:pPr>
    </w:p>
    <w:p w14:paraId="019BD0DE" w14:textId="70619CF3" w:rsidR="0073746F" w:rsidRPr="004F7E37" w:rsidRDefault="0073746F" w:rsidP="00D27AEF">
      <w:pPr>
        <w:autoSpaceDE w:val="0"/>
        <w:autoSpaceDN w:val="0"/>
        <w:adjustRightInd w:val="0"/>
        <w:spacing w:after="0" w:line="240" w:lineRule="auto"/>
        <w:jc w:val="both"/>
        <w:rPr>
          <w:rFonts w:cstheme="minorHAnsi"/>
          <w:b/>
          <w:bCs/>
          <w:lang w:val="lv-LV"/>
        </w:rPr>
      </w:pPr>
      <w:r w:rsidRPr="004F7E37">
        <w:rPr>
          <w:rFonts w:cstheme="minorHAnsi"/>
          <w:b/>
          <w:bCs/>
          <w:lang w:val="lv-LV"/>
        </w:rPr>
        <w:t xml:space="preserve">4. </w:t>
      </w:r>
      <w:r w:rsidR="00442A28" w:rsidRPr="004F7E37">
        <w:rPr>
          <w:rFonts w:cstheme="minorHAnsi"/>
          <w:b/>
          <w:bCs/>
          <w:lang w:val="lv-LV"/>
        </w:rPr>
        <w:t>Pasūtītāj</w:t>
      </w:r>
      <w:r w:rsidRPr="004F7E37">
        <w:rPr>
          <w:rFonts w:cstheme="minorHAnsi"/>
          <w:b/>
          <w:bCs/>
          <w:lang w:val="lv-LV"/>
        </w:rPr>
        <w:t>a pienākumi un tiesības</w:t>
      </w:r>
    </w:p>
    <w:p w14:paraId="28C0A8A8" w14:textId="612E5E4B" w:rsidR="005D183E" w:rsidRPr="004F7E37" w:rsidRDefault="00442A28" w:rsidP="004E2A73">
      <w:pPr>
        <w:pStyle w:val="ListParagraph"/>
        <w:numPr>
          <w:ilvl w:val="1"/>
          <w:numId w:val="4"/>
        </w:numPr>
        <w:autoSpaceDE w:val="0"/>
        <w:autoSpaceDN w:val="0"/>
        <w:adjustRightInd w:val="0"/>
        <w:spacing w:after="0" w:line="240" w:lineRule="auto"/>
        <w:jc w:val="both"/>
        <w:rPr>
          <w:rFonts w:cstheme="minorHAnsi"/>
          <w:lang w:val="lv-LV"/>
        </w:rPr>
      </w:pPr>
      <w:r w:rsidRPr="004F7E37">
        <w:rPr>
          <w:rFonts w:cstheme="minorHAnsi"/>
          <w:lang w:val="lv-LV"/>
        </w:rPr>
        <w:t>Pasūtītāj</w:t>
      </w:r>
      <w:r w:rsidR="00580E23" w:rsidRPr="004F7E37">
        <w:rPr>
          <w:rFonts w:cstheme="minorHAnsi"/>
          <w:lang w:val="lv-LV"/>
        </w:rPr>
        <w:t xml:space="preserve">s nodrošina </w:t>
      </w:r>
      <w:r w:rsidRPr="004F7E37">
        <w:rPr>
          <w:rFonts w:cstheme="minorHAnsi"/>
          <w:lang w:val="lv-LV"/>
        </w:rPr>
        <w:t>Ģenerāluzņēmēj</w:t>
      </w:r>
      <w:r w:rsidR="00580E23" w:rsidRPr="004F7E37">
        <w:rPr>
          <w:rFonts w:cstheme="minorHAnsi"/>
          <w:lang w:val="lv-LV"/>
        </w:rPr>
        <w:t>am pieeju Būvlaukumam Darbu veikšanai</w:t>
      </w:r>
      <w:r w:rsidR="00BB550F" w:rsidRPr="004F7E37">
        <w:rPr>
          <w:rFonts w:cstheme="minorHAnsi"/>
          <w:lang w:val="lv-LV"/>
        </w:rPr>
        <w:t xml:space="preserve"> </w:t>
      </w:r>
      <w:r w:rsidR="00D11DE0" w:rsidRPr="004F7E37">
        <w:rPr>
          <w:rFonts w:cstheme="minorHAnsi"/>
          <w:lang w:val="lv-LV"/>
        </w:rPr>
        <w:t>Līgum</w:t>
      </w:r>
      <w:r w:rsidR="00BB550F" w:rsidRPr="004F7E37">
        <w:rPr>
          <w:rFonts w:cstheme="minorHAnsi"/>
          <w:lang w:val="lv-LV"/>
        </w:rPr>
        <w:t>a darbības laikā</w:t>
      </w:r>
      <w:r w:rsidR="00580E23" w:rsidRPr="004F7E37">
        <w:rPr>
          <w:rFonts w:cstheme="minorHAnsi"/>
          <w:lang w:val="lv-LV"/>
        </w:rPr>
        <w:t>, Pusēm rakstveidā saskaņ</w:t>
      </w:r>
      <w:r w:rsidR="00D87051" w:rsidRPr="004F7E37">
        <w:rPr>
          <w:rFonts w:cstheme="minorHAnsi"/>
          <w:lang w:val="lv-LV"/>
        </w:rPr>
        <w:t>otajos</w:t>
      </w:r>
      <w:r w:rsidR="00580E23" w:rsidRPr="004F7E37">
        <w:rPr>
          <w:rFonts w:cstheme="minorHAnsi"/>
          <w:lang w:val="lv-LV"/>
        </w:rPr>
        <w:t xml:space="preserve"> laikus</w:t>
      </w:r>
      <w:r w:rsidR="004E2A73" w:rsidRPr="004F7E37">
        <w:rPr>
          <w:rFonts w:cstheme="minorHAnsi"/>
          <w:lang w:val="lv-LV"/>
        </w:rPr>
        <w:t xml:space="preserve">, bet jebkurā gadījumā, </w:t>
      </w:r>
      <w:r w:rsidR="00FE6950" w:rsidRPr="004F7E37">
        <w:rPr>
          <w:rFonts w:cstheme="minorHAnsi"/>
          <w:lang w:val="lv-LV"/>
        </w:rPr>
        <w:t>katru nedēļu no pirmdienas līdz piektdienai, laika posmā no 8:00 līdz 17:00</w:t>
      </w:r>
      <w:r w:rsidR="00BA024C" w:rsidRPr="004F7E37">
        <w:rPr>
          <w:rFonts w:cstheme="minorHAnsi"/>
          <w:lang w:val="lv-LV"/>
        </w:rPr>
        <w:t xml:space="preserve">, t.sk., nodrošināt brīvu un netraucētu Ģenerāluzņēmēja un tā piesaistīto Apakšuzņēmēju  piekļūšanu Objektā piegādātājām un novietotajām Iekārtām un materiāliem.  </w:t>
      </w:r>
    </w:p>
    <w:p w14:paraId="212C7A47" w14:textId="3E89E80B" w:rsidR="009A27EE" w:rsidRPr="004F7E37" w:rsidRDefault="009A27EE" w:rsidP="004E2A73">
      <w:pPr>
        <w:pStyle w:val="ListParagraph"/>
        <w:numPr>
          <w:ilvl w:val="1"/>
          <w:numId w:val="4"/>
        </w:numPr>
        <w:autoSpaceDE w:val="0"/>
        <w:autoSpaceDN w:val="0"/>
        <w:adjustRightInd w:val="0"/>
        <w:spacing w:after="0" w:line="240" w:lineRule="auto"/>
        <w:jc w:val="both"/>
        <w:rPr>
          <w:rFonts w:cstheme="minorHAnsi"/>
          <w:lang w:val="lv-LV"/>
        </w:rPr>
      </w:pPr>
      <w:r w:rsidRPr="004F7E37">
        <w:rPr>
          <w:rFonts w:cstheme="minorHAnsi"/>
          <w:lang w:val="lv-LV"/>
        </w:rPr>
        <w:t>Pasūtītājs uzņemas pilnīgu atbildību par Objektā veicamo darbu īstenošanai izsniegtās dokumentācijas pareizību un atbilstību normatīvo aktu prasībām</w:t>
      </w:r>
      <w:r w:rsidR="00BA024C" w:rsidRPr="004F7E37">
        <w:rPr>
          <w:rFonts w:cstheme="minorHAnsi"/>
          <w:lang w:val="lv-LV"/>
        </w:rPr>
        <w:t>, kā arī to saskaņojumu ar atbildīgajām institūcijām.</w:t>
      </w:r>
    </w:p>
    <w:p w14:paraId="01F4E897" w14:textId="77777777" w:rsidR="0028234F" w:rsidRPr="004F7E37" w:rsidRDefault="00BA024C" w:rsidP="004E2A73">
      <w:pPr>
        <w:pStyle w:val="ListParagraph"/>
        <w:numPr>
          <w:ilvl w:val="1"/>
          <w:numId w:val="4"/>
        </w:numPr>
        <w:autoSpaceDE w:val="0"/>
        <w:autoSpaceDN w:val="0"/>
        <w:adjustRightInd w:val="0"/>
        <w:spacing w:after="0" w:line="240" w:lineRule="auto"/>
        <w:jc w:val="both"/>
        <w:rPr>
          <w:rFonts w:cstheme="minorHAnsi"/>
          <w:lang w:val="lv-LV"/>
        </w:rPr>
      </w:pPr>
      <w:r w:rsidRPr="004F7E37">
        <w:rPr>
          <w:rFonts w:cstheme="minorHAnsi"/>
          <w:lang w:val="lv-LV"/>
        </w:rPr>
        <w:t xml:space="preserve">Pasūtītājs nodod Ģenerāluzņēmējam darbu izpildes procesam nepieciešamo dokumentāciju, tajā skaitā, Tehnisko projektu, normatīvajos aktos noteiktajā kārtībā izdotu Būvatļauju (kurā izdarīta atzīme par projektēšanas nosacījumu izpildi), ne vēlāk kā </w:t>
      </w:r>
      <w:r w:rsidR="0028234F" w:rsidRPr="004F7E37">
        <w:rPr>
          <w:rFonts w:cstheme="minorHAnsi"/>
          <w:lang w:val="lv-LV"/>
        </w:rPr>
        <w:t xml:space="preserve">3 (trīs) darba dienu laikā pirms plānotās darbu uzsākšanas, saskaņā ar Darbu izpildes grafiku. </w:t>
      </w:r>
    </w:p>
    <w:p w14:paraId="7C71B151" w14:textId="77777777" w:rsidR="00327C39" w:rsidRPr="004F7E37" w:rsidRDefault="0028234F" w:rsidP="004E2A73">
      <w:pPr>
        <w:pStyle w:val="ListParagraph"/>
        <w:numPr>
          <w:ilvl w:val="1"/>
          <w:numId w:val="4"/>
        </w:numPr>
        <w:autoSpaceDE w:val="0"/>
        <w:autoSpaceDN w:val="0"/>
        <w:adjustRightInd w:val="0"/>
        <w:spacing w:after="0" w:line="240" w:lineRule="auto"/>
        <w:jc w:val="both"/>
        <w:rPr>
          <w:rFonts w:cstheme="minorHAnsi"/>
          <w:lang w:val="lv-LV"/>
        </w:rPr>
      </w:pPr>
      <w:r w:rsidRPr="004F7E37">
        <w:rPr>
          <w:rFonts w:cstheme="minorHAnsi"/>
          <w:lang w:val="lv-LV"/>
        </w:rPr>
        <w:t>Pasūtītājs uzņemas pilnu atbildību par Objektā veicamo Darbu īstenošanai izsniegtās dokumentācijas pareizību un atbilstību normatīvo aktu prasībām, kā arī to saskaņojumu ar atbildīgajām institūcijām.</w:t>
      </w:r>
    </w:p>
    <w:p w14:paraId="3CC8A954" w14:textId="77777777" w:rsidR="00327C39" w:rsidRPr="004F7E37" w:rsidRDefault="00327C39" w:rsidP="004E2A73">
      <w:pPr>
        <w:pStyle w:val="ListParagraph"/>
        <w:numPr>
          <w:ilvl w:val="1"/>
          <w:numId w:val="4"/>
        </w:numPr>
        <w:autoSpaceDE w:val="0"/>
        <w:autoSpaceDN w:val="0"/>
        <w:adjustRightInd w:val="0"/>
        <w:spacing w:after="0" w:line="240" w:lineRule="auto"/>
        <w:jc w:val="both"/>
        <w:rPr>
          <w:rFonts w:cstheme="minorHAnsi"/>
          <w:lang w:val="lv-LV"/>
        </w:rPr>
      </w:pPr>
      <w:r w:rsidRPr="004F7E37">
        <w:rPr>
          <w:rFonts w:cstheme="minorHAnsi"/>
          <w:lang w:val="lv-LV"/>
        </w:rPr>
        <w:t>Pasūtītājs nodrošina visus nepieciešamos apstākļus transporta kustības iespējamībai transportlīdzekļiem ar masu līdz 40 (četrdesmit) tonnām Objekta teritorijā.</w:t>
      </w:r>
    </w:p>
    <w:p w14:paraId="56DA8236" w14:textId="7B9DF6EE" w:rsidR="00A2678B" w:rsidRPr="004F7E37" w:rsidRDefault="00A2678B" w:rsidP="004E2A73">
      <w:pPr>
        <w:pStyle w:val="ListParagraph"/>
        <w:numPr>
          <w:ilvl w:val="1"/>
          <w:numId w:val="4"/>
        </w:numPr>
        <w:autoSpaceDE w:val="0"/>
        <w:autoSpaceDN w:val="0"/>
        <w:adjustRightInd w:val="0"/>
        <w:spacing w:after="0" w:line="240" w:lineRule="auto"/>
        <w:jc w:val="both"/>
        <w:rPr>
          <w:rFonts w:cstheme="minorHAnsi"/>
          <w:lang w:val="lv-LV"/>
        </w:rPr>
      </w:pPr>
      <w:r w:rsidRPr="004F7E37">
        <w:rPr>
          <w:rFonts w:cstheme="minorHAnsi"/>
          <w:lang w:val="lv-LV"/>
        </w:rPr>
        <w:t>Pasūtītājs nodrošina Ģenerāluzņēmēju ar inženierkomunikācijām, kas tam nepieciešamas kvalitatīvai Darbu izpildei.</w:t>
      </w:r>
    </w:p>
    <w:p w14:paraId="64621811" w14:textId="0851B08E" w:rsidR="00A21DA2" w:rsidRPr="004F7E37" w:rsidRDefault="00442A28" w:rsidP="00486A05">
      <w:pPr>
        <w:pStyle w:val="ListParagraph"/>
        <w:numPr>
          <w:ilvl w:val="1"/>
          <w:numId w:val="4"/>
        </w:numPr>
        <w:autoSpaceDE w:val="0"/>
        <w:autoSpaceDN w:val="0"/>
        <w:adjustRightInd w:val="0"/>
        <w:spacing w:after="0" w:line="240" w:lineRule="auto"/>
        <w:jc w:val="both"/>
        <w:rPr>
          <w:rFonts w:cstheme="minorHAnsi"/>
          <w:lang w:val="lv-LV"/>
        </w:rPr>
      </w:pPr>
      <w:r w:rsidRPr="004F7E37">
        <w:rPr>
          <w:rFonts w:cstheme="minorHAnsi"/>
          <w:lang w:val="lv-LV"/>
        </w:rPr>
        <w:t>Pasūtītāj</w:t>
      </w:r>
      <w:r w:rsidR="00580E23" w:rsidRPr="004F7E37">
        <w:rPr>
          <w:rFonts w:cstheme="minorHAnsi"/>
          <w:lang w:val="lv-LV"/>
        </w:rPr>
        <w:t>a</w:t>
      </w:r>
      <w:r w:rsidR="0073746F" w:rsidRPr="004F7E37">
        <w:rPr>
          <w:rFonts w:cstheme="minorHAnsi"/>
          <w:lang w:val="lv-LV"/>
        </w:rPr>
        <w:t xml:space="preserve"> ieceltais projekta vadītājs ir noteiks </w:t>
      </w:r>
      <w:r w:rsidR="00D11DE0" w:rsidRPr="004F7E37">
        <w:rPr>
          <w:rFonts w:cstheme="minorHAnsi"/>
          <w:lang w:val="lv-LV"/>
        </w:rPr>
        <w:t>Līgum</w:t>
      </w:r>
      <w:r w:rsidR="00580E23" w:rsidRPr="004F7E37">
        <w:rPr>
          <w:rFonts w:cstheme="minorHAnsi"/>
          <w:lang w:val="lv-LV"/>
        </w:rPr>
        <w:t xml:space="preserve">a </w:t>
      </w:r>
      <w:r w:rsidR="0073746F" w:rsidRPr="004F7E37">
        <w:rPr>
          <w:rFonts w:cstheme="minorHAnsi"/>
          <w:lang w:val="lv-LV"/>
        </w:rPr>
        <w:t>2.</w:t>
      </w:r>
      <w:r w:rsidR="00580E23" w:rsidRPr="004F7E37">
        <w:rPr>
          <w:rFonts w:cstheme="minorHAnsi"/>
          <w:lang w:val="lv-LV"/>
        </w:rPr>
        <w:t>8.</w:t>
      </w:r>
      <w:r w:rsidR="0073746F" w:rsidRPr="004F7E37">
        <w:rPr>
          <w:rFonts w:cstheme="minorHAnsi"/>
          <w:lang w:val="lv-LV"/>
        </w:rPr>
        <w:t xml:space="preserve"> punktā. </w:t>
      </w:r>
      <w:r w:rsidRPr="004F7E37">
        <w:rPr>
          <w:rFonts w:cstheme="minorHAnsi"/>
          <w:lang w:val="lv-LV"/>
        </w:rPr>
        <w:t>Pasūtītāj</w:t>
      </w:r>
      <w:r w:rsidR="0073746F" w:rsidRPr="004F7E37">
        <w:rPr>
          <w:rFonts w:cstheme="minorHAnsi"/>
          <w:lang w:val="lv-LV"/>
        </w:rPr>
        <w:t>am ir tiesības jebkurā brīdī</w:t>
      </w:r>
      <w:r w:rsidR="00454CC6" w:rsidRPr="004F7E37">
        <w:rPr>
          <w:rFonts w:cstheme="minorHAnsi"/>
          <w:lang w:val="lv-LV"/>
        </w:rPr>
        <w:t xml:space="preserve"> </w:t>
      </w:r>
      <w:r w:rsidR="0073746F" w:rsidRPr="004F7E37">
        <w:rPr>
          <w:rFonts w:cstheme="minorHAnsi"/>
          <w:lang w:val="lv-LV"/>
        </w:rPr>
        <w:t xml:space="preserve">nomainīt Projekta vadītāju, par to rakstiski paziņojot </w:t>
      </w:r>
      <w:r w:rsidRPr="004F7E37">
        <w:rPr>
          <w:rFonts w:cstheme="minorHAnsi"/>
          <w:lang w:val="lv-LV"/>
        </w:rPr>
        <w:t>Ģenerāluzņēmēj</w:t>
      </w:r>
      <w:r w:rsidR="0073746F" w:rsidRPr="004F7E37">
        <w:rPr>
          <w:rFonts w:cstheme="minorHAnsi"/>
          <w:lang w:val="lv-LV"/>
        </w:rPr>
        <w:t>am.</w:t>
      </w:r>
    </w:p>
    <w:p w14:paraId="004ADA69" w14:textId="18141F5F" w:rsidR="00A21DA2" w:rsidRPr="004F7E37" w:rsidRDefault="00442A28" w:rsidP="00486A05">
      <w:pPr>
        <w:pStyle w:val="ListParagraph"/>
        <w:numPr>
          <w:ilvl w:val="1"/>
          <w:numId w:val="4"/>
        </w:numPr>
        <w:autoSpaceDE w:val="0"/>
        <w:autoSpaceDN w:val="0"/>
        <w:adjustRightInd w:val="0"/>
        <w:spacing w:after="0" w:line="240" w:lineRule="auto"/>
        <w:jc w:val="both"/>
        <w:rPr>
          <w:rFonts w:cstheme="minorHAnsi"/>
          <w:lang w:val="lv-LV"/>
        </w:rPr>
      </w:pPr>
      <w:r w:rsidRPr="004F7E37">
        <w:rPr>
          <w:rFonts w:cstheme="minorHAnsi"/>
          <w:lang w:val="lv-LV"/>
        </w:rPr>
        <w:t>Pasūtītāj</w:t>
      </w:r>
      <w:r w:rsidR="0073746F" w:rsidRPr="004F7E37">
        <w:rPr>
          <w:rFonts w:cstheme="minorHAnsi"/>
          <w:lang w:val="lv-LV"/>
        </w:rPr>
        <w:t xml:space="preserve">s nosaka </w:t>
      </w:r>
      <w:r w:rsidR="003B4CCD" w:rsidRPr="004F7E37">
        <w:rPr>
          <w:rFonts w:cstheme="minorHAnsi"/>
          <w:lang w:val="lv-LV"/>
        </w:rPr>
        <w:t>Būvuzraug</w:t>
      </w:r>
      <w:r w:rsidR="0073746F" w:rsidRPr="004F7E37">
        <w:rPr>
          <w:rFonts w:cstheme="minorHAnsi"/>
          <w:lang w:val="lv-LV"/>
        </w:rPr>
        <w:t xml:space="preserve">u. </w:t>
      </w:r>
      <w:r w:rsidR="003B4CCD" w:rsidRPr="004F7E37">
        <w:rPr>
          <w:rFonts w:cstheme="minorHAnsi"/>
          <w:lang w:val="lv-LV"/>
        </w:rPr>
        <w:t>Būvuzraug</w:t>
      </w:r>
      <w:r w:rsidR="0073746F" w:rsidRPr="004F7E37">
        <w:rPr>
          <w:rFonts w:cstheme="minorHAnsi"/>
          <w:lang w:val="lv-LV"/>
        </w:rPr>
        <w:t xml:space="preserve">s veic </w:t>
      </w:r>
      <w:r w:rsidRPr="004F7E37">
        <w:rPr>
          <w:rFonts w:cstheme="minorHAnsi"/>
          <w:lang w:val="lv-LV"/>
        </w:rPr>
        <w:t>Objekt</w:t>
      </w:r>
      <w:r w:rsidR="0073746F" w:rsidRPr="004F7E37">
        <w:rPr>
          <w:rFonts w:cstheme="minorHAnsi"/>
          <w:lang w:val="lv-LV"/>
        </w:rPr>
        <w:t>a būvuzraudzību atbilstoši Latvijas Republikas</w:t>
      </w:r>
      <w:r w:rsidR="00A21DA2" w:rsidRPr="004F7E37">
        <w:rPr>
          <w:rFonts w:cstheme="minorHAnsi"/>
          <w:lang w:val="lv-LV"/>
        </w:rPr>
        <w:t xml:space="preserve"> </w:t>
      </w:r>
      <w:r w:rsidR="0073746F" w:rsidRPr="004F7E37">
        <w:rPr>
          <w:rFonts w:cstheme="minorHAnsi"/>
          <w:lang w:val="lv-LV"/>
        </w:rPr>
        <w:t xml:space="preserve">normatīvajiem aktiem. </w:t>
      </w:r>
      <w:r w:rsidR="003B4CCD" w:rsidRPr="004F7E37">
        <w:rPr>
          <w:rFonts w:cstheme="minorHAnsi"/>
          <w:lang w:val="lv-LV"/>
        </w:rPr>
        <w:t>Būvuzraug</w:t>
      </w:r>
      <w:r w:rsidR="0073746F" w:rsidRPr="004F7E37">
        <w:rPr>
          <w:rFonts w:cstheme="minorHAnsi"/>
          <w:lang w:val="lv-LV"/>
        </w:rPr>
        <w:t>am ir visas tās tiesības un pienākumi, kādi ir noteikti LBN un citos</w:t>
      </w:r>
      <w:r w:rsidR="00A21DA2" w:rsidRPr="004F7E37">
        <w:rPr>
          <w:rFonts w:cstheme="minorHAnsi"/>
          <w:lang w:val="lv-LV"/>
        </w:rPr>
        <w:t xml:space="preserve"> </w:t>
      </w:r>
      <w:r w:rsidR="0073746F" w:rsidRPr="004F7E37">
        <w:rPr>
          <w:rFonts w:cstheme="minorHAnsi"/>
          <w:lang w:val="lv-LV"/>
        </w:rPr>
        <w:t xml:space="preserve">Latvijas Republikas normatīvajos aktos, kā arī šajā </w:t>
      </w:r>
      <w:r w:rsidR="00D11DE0" w:rsidRPr="004F7E37">
        <w:rPr>
          <w:rFonts w:cstheme="minorHAnsi"/>
          <w:lang w:val="lv-LV"/>
        </w:rPr>
        <w:t>Līgum</w:t>
      </w:r>
      <w:r w:rsidR="0073746F" w:rsidRPr="004F7E37">
        <w:rPr>
          <w:rFonts w:cstheme="minorHAnsi"/>
          <w:lang w:val="lv-LV"/>
        </w:rPr>
        <w:t>ā.</w:t>
      </w:r>
    </w:p>
    <w:p w14:paraId="291B799D" w14:textId="0630249A" w:rsidR="0073746F" w:rsidRPr="004F7E37" w:rsidRDefault="00442A28" w:rsidP="00486A05">
      <w:pPr>
        <w:pStyle w:val="ListParagraph"/>
        <w:numPr>
          <w:ilvl w:val="1"/>
          <w:numId w:val="4"/>
        </w:numPr>
        <w:autoSpaceDE w:val="0"/>
        <w:autoSpaceDN w:val="0"/>
        <w:adjustRightInd w:val="0"/>
        <w:spacing w:after="0" w:line="240" w:lineRule="auto"/>
        <w:jc w:val="both"/>
        <w:rPr>
          <w:lang w:val="lv-LV"/>
        </w:rPr>
      </w:pPr>
      <w:r w:rsidRPr="004F7E37">
        <w:rPr>
          <w:rFonts w:cstheme="minorHAnsi"/>
          <w:lang w:val="lv-LV"/>
        </w:rPr>
        <w:t>Pasūtītāj</w:t>
      </w:r>
      <w:r w:rsidR="0073746F" w:rsidRPr="004F7E37">
        <w:rPr>
          <w:rFonts w:cstheme="minorHAnsi"/>
          <w:lang w:val="lv-LV"/>
        </w:rPr>
        <w:t xml:space="preserve">s vai </w:t>
      </w:r>
      <w:r w:rsidR="003B4CCD" w:rsidRPr="004F7E37">
        <w:rPr>
          <w:rFonts w:cstheme="minorHAnsi"/>
          <w:lang w:val="lv-LV"/>
        </w:rPr>
        <w:t>Būvuzraug</w:t>
      </w:r>
      <w:r w:rsidR="0073746F" w:rsidRPr="004F7E37">
        <w:rPr>
          <w:rFonts w:cstheme="minorHAnsi"/>
          <w:lang w:val="lv-LV"/>
        </w:rPr>
        <w:t xml:space="preserve">s ir tiesīgs lūgt </w:t>
      </w:r>
      <w:r w:rsidRPr="004F7E37">
        <w:rPr>
          <w:rFonts w:cstheme="minorHAnsi"/>
          <w:lang w:val="lv-LV"/>
        </w:rPr>
        <w:t>Ģenerāluzņēmēj</w:t>
      </w:r>
      <w:r w:rsidR="0073746F" w:rsidRPr="004F7E37">
        <w:rPr>
          <w:rFonts w:cstheme="minorHAnsi"/>
          <w:lang w:val="lv-LV"/>
        </w:rPr>
        <w:t xml:space="preserve">am (kaut arī neatbild par </w:t>
      </w:r>
      <w:r w:rsidR="003B4CCD" w:rsidRPr="004F7E37">
        <w:rPr>
          <w:rFonts w:cstheme="minorHAnsi"/>
          <w:lang w:val="lv-LV"/>
        </w:rPr>
        <w:t>Būvdarbu vadītāj</w:t>
      </w:r>
      <w:r w:rsidR="0073746F" w:rsidRPr="004F7E37">
        <w:rPr>
          <w:rFonts w:cstheme="minorHAnsi"/>
          <w:lang w:val="lv-LV"/>
        </w:rPr>
        <w:t>a</w:t>
      </w:r>
      <w:r w:rsidR="00A21DA2" w:rsidRPr="004F7E37">
        <w:rPr>
          <w:rFonts w:cstheme="minorHAnsi"/>
          <w:lang w:val="lv-LV"/>
        </w:rPr>
        <w:t xml:space="preserve"> </w:t>
      </w:r>
      <w:r w:rsidR="0073746F" w:rsidRPr="004F7E37">
        <w:rPr>
          <w:rFonts w:cstheme="minorHAnsi"/>
          <w:lang w:val="lv-LV"/>
        </w:rPr>
        <w:t xml:space="preserve">rīcību) piesardzības apsvērumu dēļ, atsaukt iepriekš apstiprināto </w:t>
      </w:r>
      <w:r w:rsidR="003B4CCD" w:rsidRPr="004F7E37">
        <w:rPr>
          <w:rFonts w:cstheme="minorHAnsi"/>
          <w:lang w:val="lv-LV"/>
        </w:rPr>
        <w:t>Būvdarbu vadītāj</w:t>
      </w:r>
      <w:r w:rsidR="0073746F" w:rsidRPr="004F7E37">
        <w:rPr>
          <w:rFonts w:cstheme="minorHAnsi"/>
          <w:lang w:val="lv-LV"/>
        </w:rPr>
        <w:t>u no</w:t>
      </w:r>
      <w:r w:rsidR="00A21DA2" w:rsidRPr="004F7E37">
        <w:rPr>
          <w:rFonts w:cstheme="minorHAnsi"/>
          <w:lang w:val="lv-LV"/>
        </w:rPr>
        <w:t xml:space="preserve"> </w:t>
      </w:r>
      <w:r w:rsidRPr="004F7E37">
        <w:rPr>
          <w:rFonts w:cstheme="minorHAnsi"/>
          <w:lang w:val="lv-LV"/>
        </w:rPr>
        <w:t>Ģenerāluzņēmēj</w:t>
      </w:r>
      <w:r w:rsidR="0073746F" w:rsidRPr="004F7E37">
        <w:rPr>
          <w:rFonts w:cstheme="minorHAnsi"/>
          <w:lang w:val="lv-LV"/>
        </w:rPr>
        <w:t xml:space="preserve">a puses, kā arī jebkuru citu </w:t>
      </w:r>
      <w:r w:rsidRPr="004F7E37">
        <w:rPr>
          <w:rFonts w:cstheme="minorHAnsi"/>
          <w:lang w:val="lv-LV"/>
        </w:rPr>
        <w:t>Ģenerāluzņēmēj</w:t>
      </w:r>
      <w:r w:rsidR="0073746F" w:rsidRPr="004F7E37">
        <w:rPr>
          <w:rFonts w:cstheme="minorHAnsi"/>
          <w:lang w:val="lv-LV"/>
        </w:rPr>
        <w:t xml:space="preserve">a darbinieku vai </w:t>
      </w:r>
      <w:r w:rsidRPr="004F7E37">
        <w:rPr>
          <w:rFonts w:cstheme="minorHAnsi"/>
          <w:lang w:val="lv-LV"/>
        </w:rPr>
        <w:t>Apakšuzņēmēj</w:t>
      </w:r>
      <w:r w:rsidR="0073746F" w:rsidRPr="004F7E37">
        <w:rPr>
          <w:rFonts w:cstheme="minorHAnsi"/>
          <w:lang w:val="lv-LV"/>
        </w:rPr>
        <w:t>u, nosūtot</w:t>
      </w:r>
      <w:r w:rsidR="00A21DA2" w:rsidRPr="004F7E37">
        <w:rPr>
          <w:rFonts w:cstheme="minorHAnsi"/>
          <w:lang w:val="lv-LV"/>
        </w:rPr>
        <w:t xml:space="preserve"> </w:t>
      </w:r>
      <w:r w:rsidR="0073746F" w:rsidRPr="004F7E37">
        <w:rPr>
          <w:rFonts w:cstheme="minorHAnsi"/>
          <w:lang w:val="lv-LV"/>
        </w:rPr>
        <w:t xml:space="preserve">motivētu paziņojumu </w:t>
      </w:r>
      <w:r w:rsidRPr="004F7E37">
        <w:rPr>
          <w:rFonts w:cstheme="minorHAnsi"/>
          <w:lang w:val="lv-LV"/>
        </w:rPr>
        <w:t>Ģenerāluzņēmēj</w:t>
      </w:r>
      <w:r w:rsidR="0073746F" w:rsidRPr="004F7E37">
        <w:rPr>
          <w:rFonts w:cstheme="minorHAnsi"/>
          <w:lang w:val="lv-LV"/>
        </w:rPr>
        <w:t xml:space="preserve">am, ja tiek konstatēts, ka </w:t>
      </w:r>
      <w:r w:rsidR="003B4CCD" w:rsidRPr="004F7E37">
        <w:rPr>
          <w:rFonts w:cstheme="minorHAnsi"/>
          <w:lang w:val="lv-LV"/>
        </w:rPr>
        <w:t>Būvdarbu vadītāj</w:t>
      </w:r>
      <w:r w:rsidR="0073746F" w:rsidRPr="004F7E37">
        <w:rPr>
          <w:rFonts w:cstheme="minorHAnsi"/>
          <w:lang w:val="lv-LV"/>
        </w:rPr>
        <w:t>s, darbinieks vai</w:t>
      </w:r>
      <w:r w:rsidR="00A21DA2" w:rsidRPr="004F7E37">
        <w:rPr>
          <w:rFonts w:cstheme="minorHAnsi"/>
          <w:lang w:val="lv-LV"/>
        </w:rPr>
        <w:t xml:space="preserve"> </w:t>
      </w:r>
      <w:r w:rsidRPr="004F7E37">
        <w:rPr>
          <w:lang w:val="lv-LV"/>
        </w:rPr>
        <w:t>Apakšuzņēmēj</w:t>
      </w:r>
      <w:r w:rsidR="0073746F" w:rsidRPr="004F7E37">
        <w:rPr>
          <w:lang w:val="lv-LV"/>
        </w:rPr>
        <w:t>s ir ar nepietiekošu kvalifikāciju, nekompetents vai pārkāpj iekšējās darba kārtības,</w:t>
      </w:r>
      <w:r w:rsidR="00A21DA2" w:rsidRPr="004F7E37">
        <w:rPr>
          <w:lang w:val="lv-LV"/>
        </w:rPr>
        <w:t xml:space="preserve"> </w:t>
      </w:r>
      <w:r w:rsidR="0073746F" w:rsidRPr="004F7E37">
        <w:rPr>
          <w:lang w:val="lv-LV"/>
        </w:rPr>
        <w:t xml:space="preserve">darba </w:t>
      </w:r>
      <w:r w:rsidR="00454CC6" w:rsidRPr="004F7E37">
        <w:rPr>
          <w:lang w:val="lv-LV"/>
        </w:rPr>
        <w:t>aizsardzības</w:t>
      </w:r>
      <w:r w:rsidR="0073746F" w:rsidRPr="004F7E37">
        <w:rPr>
          <w:lang w:val="lv-LV"/>
        </w:rPr>
        <w:t xml:space="preserve">, ugunsdrošības, elektrodrošības, vides aizsardzības vai </w:t>
      </w:r>
      <w:r w:rsidR="00D11DE0" w:rsidRPr="004F7E37">
        <w:rPr>
          <w:lang w:val="lv-LV"/>
        </w:rPr>
        <w:t>Līgum</w:t>
      </w:r>
      <w:r w:rsidR="0073746F" w:rsidRPr="004F7E37">
        <w:rPr>
          <w:lang w:val="lv-LV"/>
        </w:rPr>
        <w:t>a noteikumus,</w:t>
      </w:r>
      <w:r w:rsidR="00A21DA2" w:rsidRPr="004F7E37">
        <w:rPr>
          <w:lang w:val="lv-LV"/>
        </w:rPr>
        <w:t xml:space="preserve"> </w:t>
      </w:r>
      <w:r w:rsidR="0073746F" w:rsidRPr="004F7E37">
        <w:rPr>
          <w:lang w:val="lv-LV"/>
        </w:rPr>
        <w:t xml:space="preserve">ja </w:t>
      </w:r>
      <w:r w:rsidRPr="004F7E37">
        <w:rPr>
          <w:lang w:val="lv-LV"/>
        </w:rPr>
        <w:t>Pasūtītāj</w:t>
      </w:r>
      <w:r w:rsidR="0073746F" w:rsidRPr="004F7E37">
        <w:rPr>
          <w:lang w:val="lv-LV"/>
        </w:rPr>
        <w:t xml:space="preserve">s </w:t>
      </w:r>
      <w:r w:rsidR="00743A1F" w:rsidRPr="004F7E37">
        <w:rPr>
          <w:lang w:val="lv-LV"/>
        </w:rPr>
        <w:t xml:space="preserve">jau iepriekš </w:t>
      </w:r>
      <w:r w:rsidR="0073746F" w:rsidRPr="004F7E37">
        <w:rPr>
          <w:lang w:val="lv-LV"/>
        </w:rPr>
        <w:t>ir</w:t>
      </w:r>
      <w:r w:rsidR="00743A1F" w:rsidRPr="004F7E37">
        <w:rPr>
          <w:lang w:val="lv-LV"/>
        </w:rPr>
        <w:t xml:space="preserve"> rakstveidā nosūtījis</w:t>
      </w:r>
      <w:r w:rsidR="0073746F" w:rsidRPr="004F7E37">
        <w:rPr>
          <w:lang w:val="lv-LV"/>
        </w:rPr>
        <w:t xml:space="preserve"> šādu </w:t>
      </w:r>
      <w:r w:rsidR="00B717A3" w:rsidRPr="004F7E37">
        <w:rPr>
          <w:lang w:val="lv-LV"/>
        </w:rPr>
        <w:t xml:space="preserve">motivētu </w:t>
      </w:r>
      <w:r w:rsidR="0073746F" w:rsidRPr="004F7E37">
        <w:rPr>
          <w:lang w:val="lv-LV"/>
        </w:rPr>
        <w:t>paziņojumu</w:t>
      </w:r>
      <w:r w:rsidR="00743A1F" w:rsidRPr="004F7E37">
        <w:rPr>
          <w:lang w:val="lv-LV"/>
        </w:rPr>
        <w:t xml:space="preserve"> </w:t>
      </w:r>
      <w:r w:rsidRPr="004F7E37">
        <w:rPr>
          <w:lang w:val="lv-LV"/>
        </w:rPr>
        <w:t>Ģenerāluzņēmēj</w:t>
      </w:r>
      <w:r w:rsidR="00743A1F" w:rsidRPr="004F7E37">
        <w:rPr>
          <w:lang w:val="lv-LV"/>
        </w:rPr>
        <w:t>am</w:t>
      </w:r>
      <w:r w:rsidR="0073746F" w:rsidRPr="004F7E37">
        <w:rPr>
          <w:lang w:val="lv-LV"/>
        </w:rPr>
        <w:t>, norādot minētos apstākļus.</w:t>
      </w:r>
      <w:r w:rsidR="00A21DA2" w:rsidRPr="004F7E37">
        <w:rPr>
          <w:lang w:val="lv-LV"/>
        </w:rPr>
        <w:t xml:space="preserve"> </w:t>
      </w:r>
      <w:r w:rsidRPr="004F7E37">
        <w:rPr>
          <w:lang w:val="lv-LV"/>
        </w:rPr>
        <w:t>Ģenerāluzņēmēj</w:t>
      </w:r>
      <w:r w:rsidR="0073746F" w:rsidRPr="004F7E37">
        <w:rPr>
          <w:lang w:val="lv-LV"/>
        </w:rPr>
        <w:t xml:space="preserve">s nekavējoties pēc </w:t>
      </w:r>
      <w:r w:rsidR="00A21DA2" w:rsidRPr="004F7E37">
        <w:rPr>
          <w:lang w:val="lv-LV"/>
        </w:rPr>
        <w:t>š</w:t>
      </w:r>
      <w:r w:rsidR="0073746F" w:rsidRPr="004F7E37">
        <w:rPr>
          <w:lang w:val="lv-LV"/>
        </w:rPr>
        <w:t xml:space="preserve">āda atkārtota paziņojuma saņemšanas nozīmē citu </w:t>
      </w:r>
      <w:r w:rsidR="003B4CCD" w:rsidRPr="004F7E37">
        <w:rPr>
          <w:lang w:val="lv-LV"/>
        </w:rPr>
        <w:t>Būvdarbu vadītāj</w:t>
      </w:r>
      <w:r w:rsidR="0073746F" w:rsidRPr="004F7E37">
        <w:rPr>
          <w:lang w:val="lv-LV"/>
        </w:rPr>
        <w:t xml:space="preserve">u, darbinieku vai </w:t>
      </w:r>
      <w:r w:rsidRPr="004F7E37">
        <w:rPr>
          <w:lang w:val="lv-LV"/>
        </w:rPr>
        <w:t>Apakšuzņēmēj</w:t>
      </w:r>
      <w:r w:rsidR="0073746F" w:rsidRPr="004F7E37">
        <w:rPr>
          <w:lang w:val="lv-LV"/>
        </w:rPr>
        <w:t>u.</w:t>
      </w:r>
    </w:p>
    <w:p w14:paraId="1D4F2DEE" w14:textId="245C0E27" w:rsidR="00A21DA2" w:rsidRPr="004F7E37" w:rsidRDefault="00442A28" w:rsidP="00486A05">
      <w:pPr>
        <w:pStyle w:val="ListParagraph"/>
        <w:numPr>
          <w:ilvl w:val="1"/>
          <w:numId w:val="4"/>
        </w:numPr>
        <w:autoSpaceDE w:val="0"/>
        <w:autoSpaceDN w:val="0"/>
        <w:adjustRightInd w:val="0"/>
        <w:spacing w:after="0" w:line="240" w:lineRule="auto"/>
        <w:jc w:val="both"/>
        <w:rPr>
          <w:rFonts w:cstheme="minorHAnsi"/>
          <w:lang w:val="lv-LV"/>
        </w:rPr>
      </w:pPr>
      <w:r w:rsidRPr="004F7E37">
        <w:rPr>
          <w:rFonts w:cstheme="minorHAnsi"/>
          <w:lang w:val="lv-LV"/>
        </w:rPr>
        <w:t>Pasūtītāj</w:t>
      </w:r>
      <w:r w:rsidR="0073746F" w:rsidRPr="004F7E37">
        <w:rPr>
          <w:rFonts w:cstheme="minorHAnsi"/>
          <w:lang w:val="lv-LV"/>
        </w:rPr>
        <w:t>am ir tiesības izmainīt noteikto Darbu apjomus, saglabājot vienību izcenojumus, kā arī</w:t>
      </w:r>
      <w:r w:rsidR="00A21DA2" w:rsidRPr="004F7E37">
        <w:rPr>
          <w:rFonts w:cstheme="minorHAnsi"/>
          <w:lang w:val="lv-LV"/>
        </w:rPr>
        <w:t xml:space="preserve"> </w:t>
      </w:r>
      <w:r w:rsidR="0073746F" w:rsidRPr="004F7E37">
        <w:rPr>
          <w:rFonts w:cstheme="minorHAnsi"/>
          <w:lang w:val="lv-LV"/>
        </w:rPr>
        <w:t>izmainīt Darbu veikšanas tehnoloģiskos risinājumus vai materiālu sortimentu</w:t>
      </w:r>
      <w:r w:rsidR="00473995" w:rsidRPr="004F7E37">
        <w:rPr>
          <w:rFonts w:cstheme="minorHAnsi"/>
          <w:lang w:val="lv-LV"/>
        </w:rPr>
        <w:t xml:space="preserve">, ja tas nepalielina šī </w:t>
      </w:r>
      <w:r w:rsidR="00D11DE0" w:rsidRPr="004F7E37">
        <w:rPr>
          <w:rFonts w:cstheme="minorHAnsi"/>
          <w:lang w:val="lv-LV"/>
        </w:rPr>
        <w:t>Līgum</w:t>
      </w:r>
      <w:r w:rsidR="00473995" w:rsidRPr="004F7E37">
        <w:rPr>
          <w:rFonts w:cstheme="minorHAnsi"/>
          <w:lang w:val="lv-LV"/>
        </w:rPr>
        <w:t>a ietvaros noteikto Darbu apjomu un ar to saistītās izmaksas</w:t>
      </w:r>
      <w:r w:rsidR="0073746F" w:rsidRPr="004F7E37">
        <w:rPr>
          <w:rFonts w:cstheme="minorHAnsi"/>
          <w:lang w:val="lv-LV"/>
        </w:rPr>
        <w:t>. Šādas izmaiņas tiek</w:t>
      </w:r>
      <w:r w:rsidR="00A21DA2" w:rsidRPr="004F7E37">
        <w:rPr>
          <w:rFonts w:cstheme="minorHAnsi"/>
          <w:lang w:val="lv-LV"/>
        </w:rPr>
        <w:t xml:space="preserve"> </w:t>
      </w:r>
      <w:r w:rsidR="0073746F" w:rsidRPr="004F7E37">
        <w:rPr>
          <w:rFonts w:cstheme="minorHAnsi"/>
          <w:lang w:val="lv-LV"/>
        </w:rPr>
        <w:t xml:space="preserve">noformētas kā </w:t>
      </w:r>
      <w:r w:rsidR="00473995" w:rsidRPr="004F7E37">
        <w:rPr>
          <w:rFonts w:cstheme="minorHAnsi"/>
          <w:lang w:val="lv-LV"/>
        </w:rPr>
        <w:t xml:space="preserve">šī </w:t>
      </w:r>
      <w:r w:rsidR="00D11DE0" w:rsidRPr="004F7E37">
        <w:rPr>
          <w:rFonts w:cstheme="minorHAnsi"/>
          <w:lang w:val="lv-LV"/>
        </w:rPr>
        <w:t>Līgum</w:t>
      </w:r>
      <w:r w:rsidR="00473995" w:rsidRPr="004F7E37">
        <w:rPr>
          <w:rFonts w:cstheme="minorHAnsi"/>
          <w:lang w:val="lv-LV"/>
        </w:rPr>
        <w:t xml:space="preserve">a papildu </w:t>
      </w:r>
      <w:r w:rsidR="0073746F" w:rsidRPr="004F7E37">
        <w:rPr>
          <w:rFonts w:cstheme="minorHAnsi"/>
          <w:lang w:val="lv-LV"/>
        </w:rPr>
        <w:t>vienošanās, ko paraksta abas Puses.</w:t>
      </w:r>
    </w:p>
    <w:p w14:paraId="36CAA813" w14:textId="77777777" w:rsidR="00670031" w:rsidRPr="004F7E37" w:rsidRDefault="00442A28" w:rsidP="00670031">
      <w:pPr>
        <w:pStyle w:val="ListParagraph"/>
        <w:numPr>
          <w:ilvl w:val="1"/>
          <w:numId w:val="4"/>
        </w:numPr>
        <w:autoSpaceDE w:val="0"/>
        <w:autoSpaceDN w:val="0"/>
        <w:adjustRightInd w:val="0"/>
        <w:spacing w:after="0" w:line="240" w:lineRule="auto"/>
        <w:jc w:val="both"/>
        <w:rPr>
          <w:rFonts w:cstheme="minorHAnsi"/>
          <w:lang w:val="lv-LV"/>
        </w:rPr>
      </w:pPr>
      <w:r w:rsidRPr="004F7E37">
        <w:rPr>
          <w:rFonts w:cstheme="minorHAnsi"/>
          <w:lang w:val="lv-LV"/>
        </w:rPr>
        <w:t>Pasūtītāj</w:t>
      </w:r>
      <w:r w:rsidR="0073746F" w:rsidRPr="004F7E37">
        <w:rPr>
          <w:rFonts w:cstheme="minorHAnsi"/>
          <w:lang w:val="lv-LV"/>
        </w:rPr>
        <w:t>am ir tiesības patstāvīgi kontrolēt Darbu izpildi un izmantojamo materiālu kvalitāti un,</w:t>
      </w:r>
      <w:r w:rsidR="00A21DA2" w:rsidRPr="004F7E37">
        <w:rPr>
          <w:rFonts w:cstheme="minorHAnsi"/>
          <w:lang w:val="lv-LV"/>
        </w:rPr>
        <w:t xml:space="preserve"> </w:t>
      </w:r>
      <w:r w:rsidR="0073746F" w:rsidRPr="004F7E37">
        <w:rPr>
          <w:rFonts w:cstheme="minorHAnsi"/>
          <w:lang w:val="lv-LV"/>
        </w:rPr>
        <w:t xml:space="preserve">konstatējot Darbu neatbilstību </w:t>
      </w:r>
      <w:r w:rsidR="00136F94" w:rsidRPr="004F7E37">
        <w:rPr>
          <w:rFonts w:cstheme="minorHAnsi"/>
          <w:lang w:val="lv-LV"/>
        </w:rPr>
        <w:t>B</w:t>
      </w:r>
      <w:r w:rsidR="0073746F" w:rsidRPr="004F7E37">
        <w:rPr>
          <w:rFonts w:cstheme="minorHAnsi"/>
          <w:lang w:val="lv-LV"/>
        </w:rPr>
        <w:t xml:space="preserve">ūvprojektam un citām </w:t>
      </w:r>
      <w:r w:rsidR="00D11DE0" w:rsidRPr="004F7E37">
        <w:rPr>
          <w:rFonts w:cstheme="minorHAnsi"/>
          <w:lang w:val="lv-LV"/>
        </w:rPr>
        <w:t>Līgum</w:t>
      </w:r>
      <w:r w:rsidR="0073746F" w:rsidRPr="004F7E37">
        <w:rPr>
          <w:rFonts w:cstheme="minorHAnsi"/>
          <w:lang w:val="lv-LV"/>
        </w:rPr>
        <w:t>ā noteiktajām prasībām, apturēt Darbu</w:t>
      </w:r>
      <w:r w:rsidR="00A21DA2" w:rsidRPr="004F7E37">
        <w:rPr>
          <w:rFonts w:cstheme="minorHAnsi"/>
          <w:lang w:val="lv-LV"/>
        </w:rPr>
        <w:t xml:space="preserve"> </w:t>
      </w:r>
      <w:r w:rsidR="0073746F" w:rsidRPr="004F7E37">
        <w:rPr>
          <w:rFonts w:cstheme="minorHAnsi"/>
          <w:lang w:val="lv-LV"/>
        </w:rPr>
        <w:t xml:space="preserve">veikšanu un uzdot </w:t>
      </w:r>
      <w:r w:rsidRPr="004F7E37">
        <w:rPr>
          <w:rFonts w:cstheme="minorHAnsi"/>
          <w:lang w:val="lv-LV"/>
        </w:rPr>
        <w:t>Ģenerāluzņēmēj</w:t>
      </w:r>
      <w:r w:rsidR="0073746F" w:rsidRPr="004F7E37">
        <w:rPr>
          <w:rFonts w:cstheme="minorHAnsi"/>
          <w:lang w:val="lv-LV"/>
        </w:rPr>
        <w:t>am novērst konstatētās nepilnības.</w:t>
      </w:r>
      <w:r w:rsidR="00A21DA2" w:rsidRPr="004F7E37">
        <w:rPr>
          <w:rFonts w:cstheme="minorHAnsi"/>
          <w:lang w:val="lv-LV"/>
        </w:rPr>
        <w:t xml:space="preserve"> </w:t>
      </w:r>
    </w:p>
    <w:p w14:paraId="307914A3" w14:textId="3A7115DA" w:rsidR="00A21DA2" w:rsidRPr="004F7E37" w:rsidRDefault="00442A28" w:rsidP="00670031">
      <w:pPr>
        <w:pStyle w:val="ListParagraph"/>
        <w:numPr>
          <w:ilvl w:val="1"/>
          <w:numId w:val="4"/>
        </w:numPr>
        <w:autoSpaceDE w:val="0"/>
        <w:autoSpaceDN w:val="0"/>
        <w:adjustRightInd w:val="0"/>
        <w:spacing w:after="0" w:line="240" w:lineRule="auto"/>
        <w:jc w:val="both"/>
        <w:rPr>
          <w:rFonts w:cstheme="minorHAnsi"/>
          <w:lang w:val="lv-LV"/>
        </w:rPr>
      </w:pPr>
      <w:r w:rsidRPr="004F7E37">
        <w:rPr>
          <w:rFonts w:cstheme="minorHAnsi"/>
          <w:lang w:val="lv-LV"/>
        </w:rPr>
        <w:t>Pasūtītāj</w:t>
      </w:r>
      <w:r w:rsidR="0073746F" w:rsidRPr="004F7E37">
        <w:rPr>
          <w:rFonts w:cstheme="minorHAnsi"/>
          <w:lang w:val="lv-LV"/>
        </w:rPr>
        <w:t xml:space="preserve">s neatbild par </w:t>
      </w:r>
      <w:r w:rsidRPr="004F7E37">
        <w:rPr>
          <w:rFonts w:cstheme="minorHAnsi"/>
          <w:lang w:val="lv-LV"/>
        </w:rPr>
        <w:t>Ģenerāluzņēmēj</w:t>
      </w:r>
      <w:r w:rsidR="0073746F" w:rsidRPr="004F7E37">
        <w:rPr>
          <w:rFonts w:cstheme="minorHAnsi"/>
          <w:lang w:val="lv-LV"/>
        </w:rPr>
        <w:t xml:space="preserve">a tehniku, materiāliem u.c. resursiem, kas atrodas </w:t>
      </w:r>
      <w:r w:rsidR="008753A2" w:rsidRPr="004F7E37">
        <w:rPr>
          <w:rFonts w:cstheme="minorHAnsi"/>
          <w:lang w:val="lv-LV"/>
        </w:rPr>
        <w:t>O</w:t>
      </w:r>
      <w:r w:rsidR="0073746F" w:rsidRPr="004F7E37">
        <w:rPr>
          <w:rFonts w:cstheme="minorHAnsi"/>
          <w:lang w:val="lv-LV"/>
        </w:rPr>
        <w:t xml:space="preserve">bjektā, </w:t>
      </w:r>
      <w:r w:rsidR="008753A2" w:rsidRPr="004F7E37">
        <w:rPr>
          <w:rFonts w:cstheme="minorHAnsi"/>
          <w:lang w:val="lv-LV"/>
        </w:rPr>
        <w:t xml:space="preserve">un kurus </w:t>
      </w:r>
      <w:r w:rsidRPr="004F7E37">
        <w:rPr>
          <w:rFonts w:cstheme="minorHAnsi"/>
          <w:lang w:val="lv-LV"/>
        </w:rPr>
        <w:t>Ģenerāluzņēmēj</w:t>
      </w:r>
      <w:r w:rsidR="008753A2" w:rsidRPr="004F7E37">
        <w:rPr>
          <w:rFonts w:cstheme="minorHAnsi"/>
          <w:lang w:val="lv-LV"/>
        </w:rPr>
        <w:t xml:space="preserve">s nav nodevis </w:t>
      </w:r>
      <w:r w:rsidRPr="004F7E37">
        <w:rPr>
          <w:rFonts w:cstheme="minorHAnsi"/>
          <w:lang w:val="lv-LV"/>
        </w:rPr>
        <w:t>Pasūtītāj</w:t>
      </w:r>
      <w:r w:rsidR="008753A2" w:rsidRPr="004F7E37">
        <w:rPr>
          <w:rFonts w:cstheme="minorHAnsi"/>
          <w:lang w:val="lv-LV"/>
        </w:rPr>
        <w:t xml:space="preserve">am (tā īpašumā), </w:t>
      </w:r>
      <w:r w:rsidR="0073746F" w:rsidRPr="004F7E37">
        <w:rPr>
          <w:rFonts w:cstheme="minorHAnsi"/>
          <w:lang w:val="lv-LV"/>
        </w:rPr>
        <w:t>kā</w:t>
      </w:r>
      <w:r w:rsidR="00E82793" w:rsidRPr="004F7E37">
        <w:rPr>
          <w:rFonts w:cstheme="minorHAnsi"/>
          <w:lang w:val="lv-LV"/>
        </w:rPr>
        <w:t xml:space="preserve"> </w:t>
      </w:r>
      <w:r w:rsidR="0073746F" w:rsidRPr="004F7E37">
        <w:rPr>
          <w:rFonts w:cstheme="minorHAnsi"/>
          <w:lang w:val="lv-LV"/>
        </w:rPr>
        <w:t xml:space="preserve">arī par </w:t>
      </w:r>
      <w:r w:rsidRPr="004F7E37">
        <w:rPr>
          <w:rFonts w:cstheme="minorHAnsi"/>
          <w:lang w:val="lv-LV"/>
        </w:rPr>
        <w:t>Ģenerāluzņēmēj</w:t>
      </w:r>
      <w:r w:rsidR="0073746F" w:rsidRPr="004F7E37">
        <w:rPr>
          <w:rFonts w:cstheme="minorHAnsi"/>
          <w:lang w:val="lv-LV"/>
        </w:rPr>
        <w:t xml:space="preserve">a vai </w:t>
      </w:r>
      <w:r w:rsidRPr="004F7E37">
        <w:rPr>
          <w:rFonts w:cstheme="minorHAnsi"/>
          <w:lang w:val="lv-LV"/>
        </w:rPr>
        <w:t>Apakšuzņēmēj</w:t>
      </w:r>
      <w:r w:rsidR="0073746F" w:rsidRPr="004F7E37">
        <w:rPr>
          <w:rFonts w:cstheme="minorHAnsi"/>
          <w:lang w:val="lv-LV"/>
        </w:rPr>
        <w:t>a darbības vai bezdarbības rezultātā radīto kaitējumu.</w:t>
      </w:r>
    </w:p>
    <w:p w14:paraId="1F602D3B" w14:textId="77777777" w:rsidR="00670031" w:rsidRPr="004F7E37" w:rsidRDefault="00670031" w:rsidP="00670031">
      <w:pPr>
        <w:pStyle w:val="ListParagraph"/>
        <w:autoSpaceDE w:val="0"/>
        <w:autoSpaceDN w:val="0"/>
        <w:adjustRightInd w:val="0"/>
        <w:spacing w:after="0" w:line="240" w:lineRule="auto"/>
        <w:ind w:left="360"/>
        <w:jc w:val="both"/>
        <w:rPr>
          <w:rFonts w:cstheme="minorHAnsi"/>
          <w:lang w:val="lv-LV"/>
        </w:rPr>
      </w:pPr>
    </w:p>
    <w:p w14:paraId="1D477F6A" w14:textId="68247E08" w:rsidR="0073746F" w:rsidRPr="004F7E37" w:rsidRDefault="0073746F" w:rsidP="00D27AEF">
      <w:pPr>
        <w:autoSpaceDE w:val="0"/>
        <w:autoSpaceDN w:val="0"/>
        <w:adjustRightInd w:val="0"/>
        <w:spacing w:after="0" w:line="240" w:lineRule="auto"/>
        <w:jc w:val="both"/>
        <w:rPr>
          <w:rFonts w:cstheme="minorHAnsi"/>
          <w:b/>
          <w:bCs/>
          <w:lang w:val="lv-LV"/>
        </w:rPr>
      </w:pPr>
      <w:r w:rsidRPr="004F7E37">
        <w:rPr>
          <w:rFonts w:cstheme="minorHAnsi"/>
          <w:b/>
          <w:bCs/>
          <w:lang w:val="lv-LV"/>
        </w:rPr>
        <w:t xml:space="preserve">5. </w:t>
      </w:r>
      <w:r w:rsidR="00D11DE0" w:rsidRPr="004F7E37">
        <w:rPr>
          <w:rFonts w:cstheme="minorHAnsi"/>
          <w:b/>
          <w:bCs/>
          <w:lang w:val="lv-LV"/>
        </w:rPr>
        <w:t>Līgum</w:t>
      </w:r>
      <w:r w:rsidRPr="004F7E37">
        <w:rPr>
          <w:rFonts w:cstheme="minorHAnsi"/>
          <w:b/>
          <w:bCs/>
          <w:lang w:val="lv-LV"/>
        </w:rPr>
        <w:t>a saistību un Garantijas perioda nodrošinājums</w:t>
      </w:r>
    </w:p>
    <w:p w14:paraId="3D819109" w14:textId="1E6DCBDF" w:rsidR="0073746F" w:rsidRPr="004F7E37" w:rsidRDefault="00442A28" w:rsidP="00486A05">
      <w:pPr>
        <w:pStyle w:val="ListParagraph"/>
        <w:numPr>
          <w:ilvl w:val="1"/>
          <w:numId w:val="5"/>
        </w:numPr>
        <w:jc w:val="both"/>
        <w:rPr>
          <w:lang w:val="lv-LV"/>
        </w:rPr>
      </w:pPr>
      <w:r w:rsidRPr="004F7E37">
        <w:rPr>
          <w:rFonts w:cstheme="minorHAnsi"/>
          <w:lang w:val="lv-LV"/>
        </w:rPr>
        <w:t>Ģenerāluzņēmēj</w:t>
      </w:r>
      <w:r w:rsidR="0073746F" w:rsidRPr="004F7E37">
        <w:rPr>
          <w:rFonts w:cstheme="minorHAnsi"/>
          <w:lang w:val="lv-LV"/>
        </w:rPr>
        <w:t xml:space="preserve">s 14 (četrpadsmit) dienu laikā no </w:t>
      </w:r>
      <w:r w:rsidR="00D11DE0" w:rsidRPr="004F7E37">
        <w:rPr>
          <w:rFonts w:cstheme="minorHAnsi"/>
          <w:lang w:val="lv-LV"/>
        </w:rPr>
        <w:t>Līgum</w:t>
      </w:r>
      <w:r w:rsidR="0073746F" w:rsidRPr="004F7E37">
        <w:rPr>
          <w:rFonts w:cstheme="minorHAnsi"/>
          <w:lang w:val="lv-LV"/>
        </w:rPr>
        <w:t xml:space="preserve">a noslēgšanas iesniedz </w:t>
      </w:r>
      <w:r w:rsidRPr="004F7E37">
        <w:rPr>
          <w:rFonts w:cstheme="minorHAnsi"/>
          <w:lang w:val="lv-LV"/>
        </w:rPr>
        <w:t>Pasūtītāj</w:t>
      </w:r>
      <w:r w:rsidR="0073746F" w:rsidRPr="004F7E37">
        <w:rPr>
          <w:rFonts w:cstheme="minorHAnsi"/>
          <w:lang w:val="lv-LV"/>
        </w:rPr>
        <w:t>am</w:t>
      </w:r>
      <w:r w:rsidR="00A21DA2" w:rsidRPr="004F7E37">
        <w:rPr>
          <w:rFonts w:cstheme="minorHAnsi"/>
          <w:lang w:val="lv-LV"/>
        </w:rPr>
        <w:t xml:space="preserve"> </w:t>
      </w:r>
      <w:r w:rsidR="0073746F" w:rsidRPr="004F7E37">
        <w:rPr>
          <w:lang w:val="lv-LV"/>
        </w:rPr>
        <w:t xml:space="preserve">neatsaucamu beznosacījuma </w:t>
      </w:r>
      <w:r w:rsidR="00D11DE0" w:rsidRPr="004F7E37">
        <w:rPr>
          <w:lang w:val="lv-LV"/>
        </w:rPr>
        <w:t>Līgum</w:t>
      </w:r>
      <w:r w:rsidR="0073746F" w:rsidRPr="004F7E37">
        <w:rPr>
          <w:lang w:val="lv-LV"/>
        </w:rPr>
        <w:t>a saistību izpildes nodrošinājumu (bankas vai apdrošināšanas</w:t>
      </w:r>
      <w:r w:rsidR="00A21DA2" w:rsidRPr="004F7E37">
        <w:rPr>
          <w:lang w:val="lv-LV"/>
        </w:rPr>
        <w:t xml:space="preserve"> </w:t>
      </w:r>
      <w:r w:rsidR="0073746F" w:rsidRPr="004F7E37">
        <w:rPr>
          <w:lang w:val="lv-LV"/>
        </w:rPr>
        <w:t xml:space="preserve">sabiedrības galvojuma </w:t>
      </w:r>
      <w:r w:rsidR="0073746F" w:rsidRPr="004F7E37">
        <w:rPr>
          <w:lang w:val="lv-LV"/>
        </w:rPr>
        <w:lastRenderedPageBreak/>
        <w:t>veidā, oriģināls), 10 %</w:t>
      </w:r>
      <w:r w:rsidR="00A21DA2" w:rsidRPr="004F7E37">
        <w:rPr>
          <w:lang w:val="lv-LV"/>
        </w:rPr>
        <w:t xml:space="preserve"> </w:t>
      </w:r>
      <w:r w:rsidR="0073746F" w:rsidRPr="004F7E37">
        <w:rPr>
          <w:lang w:val="lv-LV"/>
        </w:rPr>
        <w:t xml:space="preserve">apmērā no kopējās </w:t>
      </w:r>
      <w:r w:rsidR="00D11DE0" w:rsidRPr="004F7E37">
        <w:rPr>
          <w:lang w:val="lv-LV"/>
        </w:rPr>
        <w:t>Līgum</w:t>
      </w:r>
      <w:r w:rsidR="0073746F" w:rsidRPr="004F7E37">
        <w:rPr>
          <w:lang w:val="lv-LV"/>
        </w:rPr>
        <w:t xml:space="preserve">a summas, tajā paredzot pienākumu izmaksāt </w:t>
      </w:r>
      <w:r w:rsidRPr="004F7E37">
        <w:rPr>
          <w:lang w:val="lv-LV"/>
        </w:rPr>
        <w:t>Pasūtītāj</w:t>
      </w:r>
      <w:r w:rsidR="0073746F" w:rsidRPr="004F7E37">
        <w:rPr>
          <w:lang w:val="lv-LV"/>
        </w:rPr>
        <w:t>a pieprasīto summu,</w:t>
      </w:r>
      <w:r w:rsidR="00A21DA2" w:rsidRPr="004F7E37">
        <w:rPr>
          <w:lang w:val="lv-LV"/>
        </w:rPr>
        <w:t xml:space="preserve"> </w:t>
      </w:r>
      <w:r w:rsidR="0073746F" w:rsidRPr="004F7E37">
        <w:rPr>
          <w:lang w:val="lv-LV"/>
        </w:rPr>
        <w:t>ja:</w:t>
      </w:r>
    </w:p>
    <w:p w14:paraId="6B0B3A9B" w14:textId="4FB24FCA" w:rsidR="00A21DA2" w:rsidRPr="004F7E37" w:rsidRDefault="00442A28" w:rsidP="00486A05">
      <w:pPr>
        <w:pStyle w:val="ListParagraph"/>
        <w:numPr>
          <w:ilvl w:val="2"/>
          <w:numId w:val="6"/>
        </w:numPr>
        <w:autoSpaceDE w:val="0"/>
        <w:autoSpaceDN w:val="0"/>
        <w:adjustRightInd w:val="0"/>
        <w:spacing w:after="0" w:line="240" w:lineRule="auto"/>
        <w:jc w:val="both"/>
        <w:rPr>
          <w:rFonts w:cstheme="minorHAnsi"/>
          <w:lang w:val="lv-LV"/>
        </w:rPr>
      </w:pPr>
      <w:r w:rsidRPr="004F7E37">
        <w:rPr>
          <w:rFonts w:cstheme="minorHAnsi"/>
          <w:lang w:val="lv-LV"/>
        </w:rPr>
        <w:t>Ģenerāluzņēmēj</w:t>
      </w:r>
      <w:r w:rsidR="0073746F" w:rsidRPr="004F7E37">
        <w:rPr>
          <w:rFonts w:cstheme="minorHAnsi"/>
          <w:lang w:val="lv-LV"/>
        </w:rPr>
        <w:t xml:space="preserve">s nav izpildījis no </w:t>
      </w:r>
      <w:r w:rsidR="00D11DE0" w:rsidRPr="004F7E37">
        <w:rPr>
          <w:rFonts w:cstheme="minorHAnsi"/>
          <w:lang w:val="lv-LV"/>
        </w:rPr>
        <w:t>Līgum</w:t>
      </w:r>
      <w:r w:rsidR="0073746F" w:rsidRPr="004F7E37">
        <w:rPr>
          <w:rFonts w:cstheme="minorHAnsi"/>
          <w:lang w:val="lv-LV"/>
        </w:rPr>
        <w:t>a izrietošās saistības pilnā apjomā vai kādā daļā</w:t>
      </w:r>
      <w:r w:rsidR="009333DA" w:rsidRPr="004F7E37">
        <w:rPr>
          <w:rFonts w:cstheme="minorHAnsi"/>
          <w:lang w:val="lv-LV"/>
        </w:rPr>
        <w:t xml:space="preserve"> šī </w:t>
      </w:r>
      <w:r w:rsidR="00D11DE0" w:rsidRPr="004F7E37">
        <w:rPr>
          <w:rFonts w:cstheme="minorHAnsi"/>
          <w:lang w:val="lv-LV"/>
        </w:rPr>
        <w:t>Līgum</w:t>
      </w:r>
      <w:r w:rsidR="009333DA" w:rsidRPr="004F7E37">
        <w:rPr>
          <w:rFonts w:cstheme="minorHAnsi"/>
          <w:lang w:val="lv-LV"/>
        </w:rPr>
        <w:t>a 1.5. punktā noteiktajā termiņā</w:t>
      </w:r>
      <w:r w:rsidR="002C2304" w:rsidRPr="004F7E37">
        <w:rPr>
          <w:rFonts w:cstheme="minorHAnsi"/>
          <w:lang w:val="lv-LV"/>
        </w:rPr>
        <w:t xml:space="preserve">, ja </w:t>
      </w:r>
      <w:r w:rsidR="00D11DE0" w:rsidRPr="004F7E37">
        <w:rPr>
          <w:rFonts w:cstheme="minorHAnsi"/>
          <w:lang w:val="lv-LV"/>
        </w:rPr>
        <w:t>Līgum</w:t>
      </w:r>
      <w:r w:rsidR="002C2304" w:rsidRPr="004F7E37">
        <w:rPr>
          <w:rFonts w:cstheme="minorHAnsi"/>
          <w:lang w:val="lv-LV"/>
        </w:rPr>
        <w:t xml:space="preserve">a saistību neizpildes ir </w:t>
      </w:r>
      <w:r w:rsidR="0076092F" w:rsidRPr="004F7E37">
        <w:rPr>
          <w:rFonts w:cstheme="minorHAnsi"/>
          <w:lang w:val="lv-LV"/>
        </w:rPr>
        <w:t xml:space="preserve">iestājusies </w:t>
      </w:r>
      <w:r w:rsidRPr="004F7E37">
        <w:rPr>
          <w:rFonts w:cstheme="minorHAnsi"/>
          <w:lang w:val="lv-LV"/>
        </w:rPr>
        <w:t>Ģenerāluzņēmēj</w:t>
      </w:r>
      <w:r w:rsidR="002C2304" w:rsidRPr="004F7E37">
        <w:rPr>
          <w:rFonts w:cstheme="minorHAnsi"/>
          <w:lang w:val="lv-LV"/>
        </w:rPr>
        <w:t>a</w:t>
      </w:r>
      <w:r w:rsidR="0076092F" w:rsidRPr="004F7E37">
        <w:rPr>
          <w:rFonts w:cstheme="minorHAnsi"/>
          <w:lang w:val="lv-LV"/>
        </w:rPr>
        <w:t xml:space="preserve">, tā piesaistīta </w:t>
      </w:r>
      <w:r w:rsidRPr="004F7E37">
        <w:rPr>
          <w:rFonts w:cstheme="minorHAnsi"/>
          <w:lang w:val="lv-LV"/>
        </w:rPr>
        <w:t>Apakšuzņēmēj</w:t>
      </w:r>
      <w:r w:rsidR="0076092F" w:rsidRPr="004F7E37">
        <w:rPr>
          <w:rFonts w:cstheme="minorHAnsi"/>
          <w:lang w:val="lv-LV"/>
        </w:rPr>
        <w:t>a un/ vai darbinieku darbības vai bezdarbības dēļ</w:t>
      </w:r>
      <w:r w:rsidR="0073746F" w:rsidRPr="004F7E37">
        <w:rPr>
          <w:rFonts w:cstheme="minorHAnsi"/>
          <w:lang w:val="lv-LV"/>
        </w:rPr>
        <w:t>;</w:t>
      </w:r>
    </w:p>
    <w:p w14:paraId="1B6DA190" w14:textId="35B6E6A7" w:rsidR="00A21DA2" w:rsidRPr="004F7E37" w:rsidRDefault="00442A28" w:rsidP="00486A05">
      <w:pPr>
        <w:pStyle w:val="ListParagraph"/>
        <w:numPr>
          <w:ilvl w:val="2"/>
          <w:numId w:val="6"/>
        </w:numPr>
        <w:autoSpaceDE w:val="0"/>
        <w:autoSpaceDN w:val="0"/>
        <w:adjustRightInd w:val="0"/>
        <w:spacing w:after="0" w:line="240" w:lineRule="auto"/>
        <w:jc w:val="both"/>
        <w:rPr>
          <w:rFonts w:cstheme="minorHAnsi"/>
          <w:lang w:val="lv-LV"/>
        </w:rPr>
      </w:pPr>
      <w:r w:rsidRPr="004F7E37">
        <w:rPr>
          <w:rFonts w:cstheme="minorHAnsi"/>
          <w:lang w:val="lv-LV"/>
        </w:rPr>
        <w:t>Ģenerāluzņēmēj</w:t>
      </w:r>
      <w:r w:rsidR="0073746F" w:rsidRPr="004F7E37">
        <w:rPr>
          <w:rFonts w:cstheme="minorHAnsi"/>
          <w:lang w:val="lv-LV"/>
        </w:rPr>
        <w:t xml:space="preserve">s vienpusēji atkāpies no </w:t>
      </w:r>
      <w:r w:rsidR="00D11DE0" w:rsidRPr="004F7E37">
        <w:rPr>
          <w:rFonts w:cstheme="minorHAnsi"/>
          <w:lang w:val="lv-LV"/>
        </w:rPr>
        <w:t>Līgum</w:t>
      </w:r>
      <w:r w:rsidR="0073746F" w:rsidRPr="004F7E37">
        <w:rPr>
          <w:rFonts w:cstheme="minorHAnsi"/>
          <w:lang w:val="lv-LV"/>
        </w:rPr>
        <w:t xml:space="preserve">a, izņemot, ja </w:t>
      </w:r>
      <w:r w:rsidRPr="004F7E37">
        <w:rPr>
          <w:rFonts w:cstheme="minorHAnsi"/>
          <w:lang w:val="lv-LV"/>
        </w:rPr>
        <w:t>Ģenerāluzņēmēj</w:t>
      </w:r>
      <w:r w:rsidR="0073746F" w:rsidRPr="004F7E37">
        <w:rPr>
          <w:rFonts w:cstheme="minorHAnsi"/>
          <w:lang w:val="lv-LV"/>
        </w:rPr>
        <w:t>s vienpusēji atkāpies</w:t>
      </w:r>
      <w:r w:rsidR="00A21DA2" w:rsidRPr="004F7E37">
        <w:rPr>
          <w:rFonts w:cstheme="minorHAnsi"/>
          <w:lang w:val="lv-LV"/>
        </w:rPr>
        <w:t xml:space="preserve"> </w:t>
      </w:r>
      <w:r w:rsidR="0073746F" w:rsidRPr="004F7E37">
        <w:rPr>
          <w:rFonts w:cstheme="minorHAnsi"/>
          <w:lang w:val="lv-LV"/>
        </w:rPr>
        <w:t xml:space="preserve">no </w:t>
      </w:r>
      <w:r w:rsidR="00D11DE0" w:rsidRPr="004F7E37">
        <w:rPr>
          <w:rFonts w:cstheme="minorHAnsi"/>
          <w:lang w:val="lv-LV"/>
        </w:rPr>
        <w:t>Līgum</w:t>
      </w:r>
      <w:r w:rsidR="0073746F" w:rsidRPr="004F7E37">
        <w:rPr>
          <w:rFonts w:cstheme="minorHAnsi"/>
          <w:lang w:val="lv-LV"/>
        </w:rPr>
        <w:t>a pirms</w:t>
      </w:r>
      <w:r w:rsidR="00097B10" w:rsidRPr="004F7E37">
        <w:rPr>
          <w:rFonts w:cstheme="minorHAnsi"/>
          <w:lang w:val="lv-LV"/>
        </w:rPr>
        <w:t xml:space="preserve"> šī </w:t>
      </w:r>
      <w:r w:rsidR="00D11DE0" w:rsidRPr="004F7E37">
        <w:rPr>
          <w:rFonts w:cstheme="minorHAnsi"/>
          <w:lang w:val="lv-LV"/>
        </w:rPr>
        <w:t>Līgum</w:t>
      </w:r>
      <w:r w:rsidR="00097B10" w:rsidRPr="004F7E37">
        <w:rPr>
          <w:rFonts w:cstheme="minorHAnsi"/>
          <w:lang w:val="lv-LV"/>
        </w:rPr>
        <w:t>a 1.5. punktā minētā</w:t>
      </w:r>
      <w:r w:rsidR="0073746F" w:rsidRPr="004F7E37">
        <w:rPr>
          <w:rFonts w:cstheme="minorHAnsi"/>
          <w:lang w:val="lv-LV"/>
        </w:rPr>
        <w:t xml:space="preserve"> termiņa </w:t>
      </w:r>
      <w:r w:rsidRPr="004F7E37">
        <w:rPr>
          <w:rFonts w:cstheme="minorHAnsi"/>
          <w:lang w:val="lv-LV"/>
        </w:rPr>
        <w:t>Pasūtītāj</w:t>
      </w:r>
      <w:r w:rsidR="0073746F" w:rsidRPr="004F7E37">
        <w:rPr>
          <w:rFonts w:cstheme="minorHAnsi"/>
          <w:lang w:val="lv-LV"/>
        </w:rPr>
        <w:t xml:space="preserve">a </w:t>
      </w:r>
      <w:r w:rsidR="00D11DE0" w:rsidRPr="004F7E37">
        <w:rPr>
          <w:rFonts w:cstheme="minorHAnsi"/>
          <w:lang w:val="lv-LV"/>
        </w:rPr>
        <w:t>Līgumsaist</w:t>
      </w:r>
      <w:r w:rsidR="0073746F" w:rsidRPr="004F7E37">
        <w:rPr>
          <w:rFonts w:cstheme="minorHAnsi"/>
          <w:lang w:val="lv-LV"/>
        </w:rPr>
        <w:t>ību nepienācīgas izpildes dēļ;</w:t>
      </w:r>
    </w:p>
    <w:p w14:paraId="23F6392D" w14:textId="418F8289" w:rsidR="00A21DA2" w:rsidRPr="004F7E37" w:rsidRDefault="00442A28" w:rsidP="00486A05">
      <w:pPr>
        <w:pStyle w:val="ListParagraph"/>
        <w:numPr>
          <w:ilvl w:val="2"/>
          <w:numId w:val="6"/>
        </w:numPr>
        <w:autoSpaceDE w:val="0"/>
        <w:autoSpaceDN w:val="0"/>
        <w:adjustRightInd w:val="0"/>
        <w:spacing w:after="0" w:line="240" w:lineRule="auto"/>
        <w:jc w:val="both"/>
        <w:rPr>
          <w:rFonts w:cstheme="minorHAnsi"/>
          <w:lang w:val="lv-LV"/>
        </w:rPr>
      </w:pPr>
      <w:r w:rsidRPr="004F7E37">
        <w:rPr>
          <w:rFonts w:cstheme="minorHAnsi"/>
          <w:lang w:val="lv-LV"/>
        </w:rPr>
        <w:t>Pasūtītāj</w:t>
      </w:r>
      <w:r w:rsidR="0073746F" w:rsidRPr="004F7E37">
        <w:rPr>
          <w:rFonts w:cstheme="minorHAnsi"/>
          <w:lang w:val="lv-LV"/>
        </w:rPr>
        <w:t xml:space="preserve">s izmantojis </w:t>
      </w:r>
      <w:r w:rsidR="00D11DE0" w:rsidRPr="004F7E37">
        <w:rPr>
          <w:rFonts w:cstheme="minorHAnsi"/>
          <w:lang w:val="lv-LV"/>
        </w:rPr>
        <w:t>Līgum</w:t>
      </w:r>
      <w:r w:rsidR="0073746F" w:rsidRPr="004F7E37">
        <w:rPr>
          <w:rFonts w:cstheme="minorHAnsi"/>
          <w:lang w:val="lv-LV"/>
        </w:rPr>
        <w:t xml:space="preserve">ā pielīgtās tiesības vienpusēji atkāpties no </w:t>
      </w:r>
      <w:r w:rsidR="00D11DE0" w:rsidRPr="004F7E37">
        <w:rPr>
          <w:rFonts w:cstheme="minorHAnsi"/>
          <w:lang w:val="lv-LV"/>
        </w:rPr>
        <w:t>Līgum</w:t>
      </w:r>
      <w:r w:rsidR="0073746F" w:rsidRPr="004F7E37">
        <w:rPr>
          <w:rFonts w:cstheme="minorHAnsi"/>
          <w:lang w:val="lv-LV"/>
        </w:rPr>
        <w:t xml:space="preserve">a pirms </w:t>
      </w:r>
      <w:r w:rsidR="00EE5FB7" w:rsidRPr="004F7E37">
        <w:rPr>
          <w:rFonts w:cstheme="minorHAnsi"/>
          <w:lang w:val="lv-LV"/>
        </w:rPr>
        <w:t xml:space="preserve">šī </w:t>
      </w:r>
      <w:r w:rsidR="00D11DE0" w:rsidRPr="004F7E37">
        <w:rPr>
          <w:rFonts w:cstheme="minorHAnsi"/>
          <w:lang w:val="lv-LV"/>
        </w:rPr>
        <w:t>Līgum</w:t>
      </w:r>
      <w:r w:rsidR="00EE5FB7" w:rsidRPr="004F7E37">
        <w:rPr>
          <w:rFonts w:cstheme="minorHAnsi"/>
          <w:lang w:val="lv-LV"/>
        </w:rPr>
        <w:t xml:space="preserve">a 1.5. punktā minētā </w:t>
      </w:r>
      <w:r w:rsidR="0073746F" w:rsidRPr="004F7E37">
        <w:rPr>
          <w:rFonts w:cstheme="minorHAnsi"/>
          <w:lang w:val="lv-LV"/>
        </w:rPr>
        <w:t>termiņa</w:t>
      </w:r>
      <w:r w:rsidR="00A21DA2" w:rsidRPr="004F7E37">
        <w:rPr>
          <w:rFonts w:cstheme="minorHAnsi"/>
          <w:lang w:val="lv-LV"/>
        </w:rPr>
        <w:t xml:space="preserve"> </w:t>
      </w:r>
      <w:r w:rsidRPr="004F7E37">
        <w:rPr>
          <w:rFonts w:cstheme="minorHAnsi"/>
          <w:lang w:val="lv-LV"/>
        </w:rPr>
        <w:t>Ģenerāluzņēmēj</w:t>
      </w:r>
      <w:r w:rsidR="0073746F" w:rsidRPr="004F7E37">
        <w:rPr>
          <w:rFonts w:cstheme="minorHAnsi"/>
          <w:lang w:val="lv-LV"/>
        </w:rPr>
        <w:t xml:space="preserve">a </w:t>
      </w:r>
      <w:r w:rsidR="00D11DE0" w:rsidRPr="004F7E37">
        <w:rPr>
          <w:rFonts w:cstheme="minorHAnsi"/>
          <w:lang w:val="lv-LV"/>
        </w:rPr>
        <w:t>Līgumsaist</w:t>
      </w:r>
      <w:r w:rsidR="0073746F" w:rsidRPr="004F7E37">
        <w:rPr>
          <w:rFonts w:cstheme="minorHAnsi"/>
          <w:lang w:val="lv-LV"/>
        </w:rPr>
        <w:t>ību nepienācīgas izpildes dēļ;</w:t>
      </w:r>
    </w:p>
    <w:p w14:paraId="74B25852" w14:textId="398FA81F" w:rsidR="00A21DA2" w:rsidRPr="004F7E37" w:rsidRDefault="0073746F" w:rsidP="00486A05">
      <w:pPr>
        <w:pStyle w:val="ListParagraph"/>
        <w:numPr>
          <w:ilvl w:val="2"/>
          <w:numId w:val="6"/>
        </w:numPr>
        <w:autoSpaceDE w:val="0"/>
        <w:autoSpaceDN w:val="0"/>
        <w:adjustRightInd w:val="0"/>
        <w:spacing w:after="0" w:line="240" w:lineRule="auto"/>
        <w:jc w:val="both"/>
        <w:rPr>
          <w:rFonts w:cstheme="minorHAnsi"/>
          <w:lang w:val="lv-LV"/>
        </w:rPr>
      </w:pPr>
      <w:r w:rsidRPr="004F7E37">
        <w:rPr>
          <w:rFonts w:cstheme="minorHAnsi"/>
          <w:lang w:val="lv-LV"/>
        </w:rPr>
        <w:t xml:space="preserve">Nepieciešams pilnībā vai daļēji dzēstu </w:t>
      </w:r>
      <w:r w:rsidR="00442A28" w:rsidRPr="004F7E37">
        <w:rPr>
          <w:rFonts w:cstheme="minorHAnsi"/>
          <w:lang w:val="lv-LV"/>
        </w:rPr>
        <w:t>Ģenerāluzņēmēj</w:t>
      </w:r>
      <w:r w:rsidRPr="004F7E37">
        <w:rPr>
          <w:rFonts w:cstheme="minorHAnsi"/>
          <w:lang w:val="lv-LV"/>
        </w:rPr>
        <w:t>a saistību neizpildes gadījumā nodarītos</w:t>
      </w:r>
      <w:r w:rsidR="00A21DA2" w:rsidRPr="004F7E37">
        <w:rPr>
          <w:rFonts w:cstheme="minorHAnsi"/>
          <w:lang w:val="lv-LV"/>
        </w:rPr>
        <w:t xml:space="preserve"> </w:t>
      </w:r>
      <w:r w:rsidRPr="004F7E37">
        <w:rPr>
          <w:rFonts w:cstheme="minorHAnsi"/>
          <w:lang w:val="lv-LV"/>
        </w:rPr>
        <w:t>zaudējumus</w:t>
      </w:r>
      <w:r w:rsidR="00EE5FB7" w:rsidRPr="004F7E37">
        <w:rPr>
          <w:rFonts w:cstheme="minorHAnsi"/>
          <w:lang w:val="lv-LV"/>
        </w:rPr>
        <w:t xml:space="preserve">, ja </w:t>
      </w:r>
      <w:r w:rsidR="00D11DE0" w:rsidRPr="004F7E37">
        <w:rPr>
          <w:rFonts w:cstheme="minorHAnsi"/>
          <w:lang w:val="lv-LV"/>
        </w:rPr>
        <w:t>Līgum</w:t>
      </w:r>
      <w:r w:rsidR="00EE5FB7" w:rsidRPr="004F7E37">
        <w:rPr>
          <w:rFonts w:cstheme="minorHAnsi"/>
          <w:lang w:val="lv-LV"/>
        </w:rPr>
        <w:t xml:space="preserve">a saistību neizpildes ir iestājusies </w:t>
      </w:r>
      <w:r w:rsidR="00442A28" w:rsidRPr="004F7E37">
        <w:rPr>
          <w:rFonts w:cstheme="minorHAnsi"/>
          <w:lang w:val="lv-LV"/>
        </w:rPr>
        <w:t>Ģenerāluzņēmēj</w:t>
      </w:r>
      <w:r w:rsidR="00EE5FB7" w:rsidRPr="004F7E37">
        <w:rPr>
          <w:rFonts w:cstheme="minorHAnsi"/>
          <w:lang w:val="lv-LV"/>
        </w:rPr>
        <w:t xml:space="preserve">a, tā piesaistīta </w:t>
      </w:r>
      <w:r w:rsidR="00442A28" w:rsidRPr="004F7E37">
        <w:rPr>
          <w:rFonts w:cstheme="minorHAnsi"/>
          <w:lang w:val="lv-LV"/>
        </w:rPr>
        <w:t>Apakšuzņēmēj</w:t>
      </w:r>
      <w:r w:rsidR="00EE5FB7" w:rsidRPr="004F7E37">
        <w:rPr>
          <w:rFonts w:cstheme="minorHAnsi"/>
          <w:lang w:val="lv-LV"/>
        </w:rPr>
        <w:t>a un/ vai darbinieku darbības vai bezdarbības dēļ</w:t>
      </w:r>
      <w:r w:rsidRPr="004F7E37">
        <w:rPr>
          <w:rFonts w:cstheme="minorHAnsi"/>
          <w:lang w:val="lv-LV"/>
        </w:rPr>
        <w:t>.</w:t>
      </w:r>
    </w:p>
    <w:p w14:paraId="5F8A2743" w14:textId="08E447C7" w:rsidR="00A21DA2" w:rsidRPr="004F7E37" w:rsidRDefault="00D11DE0" w:rsidP="00486A05">
      <w:pPr>
        <w:pStyle w:val="ListParagraph"/>
        <w:numPr>
          <w:ilvl w:val="1"/>
          <w:numId w:val="5"/>
        </w:numPr>
        <w:jc w:val="both"/>
        <w:rPr>
          <w:lang w:val="lv-LV"/>
        </w:rPr>
      </w:pPr>
      <w:r w:rsidRPr="004F7E37">
        <w:rPr>
          <w:rFonts w:cstheme="minorHAnsi"/>
          <w:lang w:val="lv-LV"/>
        </w:rPr>
        <w:t>Līgum</w:t>
      </w:r>
      <w:r w:rsidR="0073746F" w:rsidRPr="004F7E37">
        <w:rPr>
          <w:rFonts w:cstheme="minorHAnsi"/>
          <w:lang w:val="lv-LV"/>
        </w:rPr>
        <w:t>a saistību izpildes nodrošinājumam ir jābūt spēkā no tā izsniegšanas dienas līdz Galīga darbu</w:t>
      </w:r>
      <w:r w:rsidR="00A21DA2" w:rsidRPr="004F7E37">
        <w:rPr>
          <w:rFonts w:cstheme="minorHAnsi"/>
          <w:lang w:val="lv-LV"/>
        </w:rPr>
        <w:t xml:space="preserve"> </w:t>
      </w:r>
      <w:r w:rsidR="0073746F" w:rsidRPr="004F7E37">
        <w:rPr>
          <w:lang w:val="lv-LV"/>
        </w:rPr>
        <w:t>pieņemšanas – nodošanas akta abpusējas parakstīšanai. Pēc Galīga darbu pieņemšanas – nodošanas</w:t>
      </w:r>
      <w:r w:rsidR="00A21DA2" w:rsidRPr="004F7E37">
        <w:rPr>
          <w:lang w:val="lv-LV"/>
        </w:rPr>
        <w:t xml:space="preserve"> </w:t>
      </w:r>
      <w:r w:rsidR="0073746F" w:rsidRPr="004F7E37">
        <w:rPr>
          <w:lang w:val="lv-LV"/>
        </w:rPr>
        <w:t xml:space="preserve">akta abpusējas parakstīšanas, </w:t>
      </w:r>
      <w:r w:rsidR="00442A28" w:rsidRPr="004F7E37">
        <w:rPr>
          <w:lang w:val="lv-LV"/>
        </w:rPr>
        <w:t>Pasūtītāj</w:t>
      </w:r>
      <w:r w:rsidR="0073746F" w:rsidRPr="004F7E37">
        <w:rPr>
          <w:lang w:val="lv-LV"/>
        </w:rPr>
        <w:t>s ar rakstveida paziņojumu</w:t>
      </w:r>
      <w:r w:rsidR="00D43C73" w:rsidRPr="004F7E37">
        <w:rPr>
          <w:lang w:val="lv-LV"/>
        </w:rPr>
        <w:t>, ne vēlāk kā 3 darba dienu laikā</w:t>
      </w:r>
      <w:r w:rsidR="0073746F" w:rsidRPr="004F7E37">
        <w:rPr>
          <w:lang w:val="lv-LV"/>
        </w:rPr>
        <w:t xml:space="preserve"> informēs banku vai </w:t>
      </w:r>
      <w:r w:rsidR="00C46B4F" w:rsidRPr="004F7E37">
        <w:rPr>
          <w:lang w:val="lv-LV"/>
        </w:rPr>
        <w:t>a</w:t>
      </w:r>
      <w:r w:rsidR="0073746F" w:rsidRPr="004F7E37">
        <w:rPr>
          <w:lang w:val="lv-LV"/>
        </w:rPr>
        <w:t>pdrošināšanas</w:t>
      </w:r>
      <w:r w:rsidR="00A21DA2" w:rsidRPr="004F7E37">
        <w:rPr>
          <w:lang w:val="lv-LV"/>
        </w:rPr>
        <w:t xml:space="preserve"> </w:t>
      </w:r>
      <w:r w:rsidR="0073746F" w:rsidRPr="004F7E37">
        <w:rPr>
          <w:lang w:val="lv-LV"/>
        </w:rPr>
        <w:t xml:space="preserve">kompāniju, kura ir izsniegusi piedāvājuma nodrošinājumu, par </w:t>
      </w:r>
      <w:r w:rsidRPr="004F7E37">
        <w:rPr>
          <w:lang w:val="lv-LV"/>
        </w:rPr>
        <w:t>Līgum</w:t>
      </w:r>
      <w:r w:rsidR="0073746F" w:rsidRPr="004F7E37">
        <w:rPr>
          <w:lang w:val="lv-LV"/>
        </w:rPr>
        <w:t xml:space="preserve">a saistību izpildes </w:t>
      </w:r>
      <w:r w:rsidR="00C46B4F" w:rsidRPr="004F7E37">
        <w:rPr>
          <w:lang w:val="lv-LV"/>
        </w:rPr>
        <w:t>ap</w:t>
      </w:r>
      <w:r w:rsidR="0073746F" w:rsidRPr="004F7E37">
        <w:rPr>
          <w:lang w:val="lv-LV"/>
        </w:rPr>
        <w:t>drošinājuma</w:t>
      </w:r>
      <w:r w:rsidR="00A21DA2" w:rsidRPr="004F7E37">
        <w:rPr>
          <w:lang w:val="lv-LV"/>
        </w:rPr>
        <w:t xml:space="preserve"> </w:t>
      </w:r>
      <w:r w:rsidR="0073746F" w:rsidRPr="004F7E37">
        <w:rPr>
          <w:lang w:val="lv-LV"/>
        </w:rPr>
        <w:t xml:space="preserve">termiņa beigām. Paziņojuma kopija tiks nosūtīta informācijai arī </w:t>
      </w:r>
      <w:r w:rsidR="00442A28" w:rsidRPr="004F7E37">
        <w:rPr>
          <w:lang w:val="lv-LV"/>
        </w:rPr>
        <w:t>Ģenerāluzņēmēj</w:t>
      </w:r>
      <w:r w:rsidR="0073746F" w:rsidRPr="004F7E37">
        <w:rPr>
          <w:lang w:val="lv-LV"/>
        </w:rPr>
        <w:t>am.</w:t>
      </w:r>
    </w:p>
    <w:p w14:paraId="6C76D52A" w14:textId="51F718CA" w:rsidR="00C46B4F" w:rsidRPr="004F7E37" w:rsidRDefault="00442A28" w:rsidP="00486A05">
      <w:pPr>
        <w:pStyle w:val="ListParagraph"/>
        <w:numPr>
          <w:ilvl w:val="1"/>
          <w:numId w:val="5"/>
        </w:numPr>
        <w:autoSpaceDE w:val="0"/>
        <w:autoSpaceDN w:val="0"/>
        <w:adjustRightInd w:val="0"/>
        <w:spacing w:after="0" w:line="240" w:lineRule="auto"/>
        <w:jc w:val="both"/>
        <w:rPr>
          <w:rFonts w:cstheme="minorHAnsi"/>
          <w:lang w:val="lv-LV"/>
        </w:rPr>
      </w:pPr>
      <w:r w:rsidRPr="004F7E37">
        <w:rPr>
          <w:rFonts w:cstheme="minorHAnsi"/>
          <w:lang w:val="lv-LV"/>
        </w:rPr>
        <w:t>Ģenerāluzņēmēj</w:t>
      </w:r>
      <w:r w:rsidR="00C46B4F" w:rsidRPr="004F7E37">
        <w:rPr>
          <w:rFonts w:cstheme="minorHAnsi"/>
          <w:lang w:val="lv-LV"/>
        </w:rPr>
        <w:t xml:space="preserve">s 14 (četrpadsmit) kalendāro dienu laikā pēc </w:t>
      </w:r>
      <w:r w:rsidR="00D43C73" w:rsidRPr="004F7E37">
        <w:rPr>
          <w:rFonts w:cstheme="minorHAnsi"/>
          <w:lang w:val="lv-LV"/>
        </w:rPr>
        <w:t>G</w:t>
      </w:r>
      <w:r w:rsidR="00C46B4F" w:rsidRPr="004F7E37">
        <w:rPr>
          <w:rFonts w:cstheme="minorHAnsi"/>
          <w:lang w:val="lv-LV"/>
        </w:rPr>
        <w:t>alīgā pieņemšanas - nodošanas akta</w:t>
      </w:r>
      <w:r w:rsidR="00C46B4F" w:rsidRPr="004F7E37">
        <w:rPr>
          <w:lang w:val="lv-LV"/>
        </w:rPr>
        <w:t xml:space="preserve"> abpusējas parakstīšanas iesniedz neatsaucamu beznosacījuma garantijas laika garantiju (bankas vai apdrošināšanas sabiedrības galvojuma veidā, o</w:t>
      </w:r>
      <w:r w:rsidR="00FE30C5" w:rsidRPr="004F7E37">
        <w:rPr>
          <w:lang w:val="lv-LV"/>
        </w:rPr>
        <w:t xml:space="preserve">riģināls) </w:t>
      </w:r>
      <w:r w:rsidR="00EC677F" w:rsidRPr="004F7E37">
        <w:rPr>
          <w:lang w:val="lv-LV"/>
        </w:rPr>
        <w:t>24</w:t>
      </w:r>
      <w:r w:rsidR="00C46B4F" w:rsidRPr="004F7E37">
        <w:rPr>
          <w:lang w:val="lv-LV"/>
        </w:rPr>
        <w:t xml:space="preserve"> (</w:t>
      </w:r>
      <w:r w:rsidR="00EC677F" w:rsidRPr="004F7E37">
        <w:rPr>
          <w:lang w:val="lv-LV"/>
        </w:rPr>
        <w:t>divdesmit četri</w:t>
      </w:r>
      <w:r w:rsidR="00C46B4F" w:rsidRPr="004F7E37">
        <w:rPr>
          <w:lang w:val="lv-LV"/>
        </w:rPr>
        <w:t xml:space="preserve">) kalendāro mēnešu (atbilstoši iesniegtajam piedāvājumam) laika posmam, tajā paredzot pienākumu izmaksāt </w:t>
      </w:r>
      <w:r w:rsidRPr="004F7E37">
        <w:rPr>
          <w:lang w:val="lv-LV"/>
        </w:rPr>
        <w:t>Pasūtītāj</w:t>
      </w:r>
      <w:r w:rsidR="00C46B4F" w:rsidRPr="004F7E37">
        <w:rPr>
          <w:lang w:val="lv-LV"/>
        </w:rPr>
        <w:t xml:space="preserve">a pieprasīto summu, ja </w:t>
      </w:r>
      <w:r w:rsidRPr="004F7E37">
        <w:rPr>
          <w:lang w:val="lv-LV"/>
        </w:rPr>
        <w:t>Ģenerāluzņēmēj</w:t>
      </w:r>
      <w:r w:rsidR="00C46B4F" w:rsidRPr="004F7E37">
        <w:rPr>
          <w:lang w:val="lv-LV"/>
        </w:rPr>
        <w:t xml:space="preserve">s atbilstoši </w:t>
      </w:r>
      <w:r w:rsidR="00D11DE0" w:rsidRPr="004F7E37">
        <w:rPr>
          <w:lang w:val="lv-LV"/>
        </w:rPr>
        <w:t>Līgum</w:t>
      </w:r>
      <w:r w:rsidR="00C46B4F" w:rsidRPr="004F7E37">
        <w:rPr>
          <w:lang w:val="lv-LV"/>
        </w:rPr>
        <w:t>a noteikumiem nenovērš garantijas laikā konstatētos defektus un/vai trūkumus.</w:t>
      </w:r>
    </w:p>
    <w:p w14:paraId="1CA678CA" w14:textId="79239625" w:rsidR="0073746F" w:rsidRPr="004F7E37" w:rsidRDefault="0073746F" w:rsidP="00486A05">
      <w:pPr>
        <w:pStyle w:val="ListParagraph"/>
        <w:numPr>
          <w:ilvl w:val="1"/>
          <w:numId w:val="5"/>
        </w:numPr>
        <w:autoSpaceDE w:val="0"/>
        <w:autoSpaceDN w:val="0"/>
        <w:adjustRightInd w:val="0"/>
        <w:spacing w:after="0" w:line="240" w:lineRule="auto"/>
        <w:jc w:val="both"/>
        <w:rPr>
          <w:rFonts w:cstheme="minorHAnsi"/>
          <w:lang w:val="lv-LV"/>
        </w:rPr>
      </w:pPr>
      <w:r w:rsidRPr="004F7E37">
        <w:rPr>
          <w:rFonts w:cstheme="minorHAnsi"/>
          <w:lang w:val="lv-LV"/>
        </w:rPr>
        <w:t xml:space="preserve">Garantijas laika garantijai, ja to iesniedz, ir jābūt spēkā no tā izsniegšanas dienas līdz </w:t>
      </w:r>
      <w:r w:rsidR="00692E2E" w:rsidRPr="004F7E37">
        <w:rPr>
          <w:rFonts w:cstheme="minorHAnsi"/>
          <w:lang w:val="lv-LV"/>
        </w:rPr>
        <w:t xml:space="preserve">šī </w:t>
      </w:r>
      <w:r w:rsidR="00D11DE0" w:rsidRPr="004F7E37">
        <w:rPr>
          <w:rFonts w:cstheme="minorHAnsi"/>
          <w:lang w:val="lv-LV"/>
        </w:rPr>
        <w:t>Līgum</w:t>
      </w:r>
      <w:r w:rsidR="00692E2E" w:rsidRPr="004F7E37">
        <w:rPr>
          <w:rFonts w:cstheme="minorHAnsi"/>
          <w:lang w:val="lv-LV"/>
        </w:rPr>
        <w:t xml:space="preserve">a 2.28. punktā norādītajam </w:t>
      </w:r>
      <w:r w:rsidRPr="004F7E37">
        <w:rPr>
          <w:rFonts w:cstheme="minorHAnsi"/>
          <w:lang w:val="lv-LV"/>
        </w:rPr>
        <w:t>būvdarbu garantijas termiņa beigām. Ja garantija tiek izsniegta par īsāku</w:t>
      </w:r>
      <w:r w:rsidR="00A21DA2" w:rsidRPr="004F7E37">
        <w:rPr>
          <w:rFonts w:cstheme="minorHAnsi"/>
          <w:lang w:val="lv-LV"/>
        </w:rPr>
        <w:t xml:space="preserve"> </w:t>
      </w:r>
      <w:r w:rsidRPr="004F7E37">
        <w:rPr>
          <w:rFonts w:cstheme="minorHAnsi"/>
          <w:lang w:val="lv-LV"/>
        </w:rPr>
        <w:t xml:space="preserve">termiņu nekā noteiktais, tad </w:t>
      </w:r>
      <w:r w:rsidR="00442A28" w:rsidRPr="004F7E37">
        <w:rPr>
          <w:rFonts w:cstheme="minorHAnsi"/>
          <w:lang w:val="lv-LV"/>
        </w:rPr>
        <w:t>Ģenerāluzņēmēj</w:t>
      </w:r>
      <w:r w:rsidR="00FE30C5" w:rsidRPr="004F7E37">
        <w:rPr>
          <w:rFonts w:cstheme="minorHAnsi"/>
          <w:lang w:val="lv-LV"/>
        </w:rPr>
        <w:t>am</w:t>
      </w:r>
      <w:r w:rsidRPr="004F7E37">
        <w:rPr>
          <w:rFonts w:cstheme="minorHAnsi"/>
          <w:lang w:val="lv-LV"/>
        </w:rPr>
        <w:t xml:space="preserve"> </w:t>
      </w:r>
      <w:r w:rsidR="00B87E2C" w:rsidRPr="004F7E37">
        <w:rPr>
          <w:rFonts w:cstheme="minorHAnsi"/>
          <w:lang w:val="lv-LV"/>
        </w:rPr>
        <w:t xml:space="preserve">ne vēlāk kā </w:t>
      </w:r>
      <w:r w:rsidR="00503140" w:rsidRPr="004F7E37">
        <w:rPr>
          <w:rFonts w:cstheme="minorHAnsi"/>
          <w:lang w:val="lv-LV"/>
        </w:rPr>
        <w:t xml:space="preserve">2 </w:t>
      </w:r>
      <w:r w:rsidRPr="004F7E37">
        <w:rPr>
          <w:rFonts w:cstheme="minorHAnsi"/>
          <w:lang w:val="lv-LV"/>
        </w:rPr>
        <w:t>(</w:t>
      </w:r>
      <w:r w:rsidR="00503140" w:rsidRPr="004F7E37">
        <w:rPr>
          <w:rFonts w:cstheme="minorHAnsi"/>
          <w:lang w:val="lv-LV"/>
        </w:rPr>
        <w:t>divus</w:t>
      </w:r>
      <w:r w:rsidRPr="004F7E37">
        <w:rPr>
          <w:rFonts w:cstheme="minorHAnsi"/>
          <w:lang w:val="lv-LV"/>
        </w:rPr>
        <w:t xml:space="preserve">) mēnešus </w:t>
      </w:r>
      <w:r w:rsidR="00B87E2C" w:rsidRPr="004F7E37">
        <w:rPr>
          <w:rFonts w:cstheme="minorHAnsi"/>
          <w:lang w:val="lv-LV"/>
        </w:rPr>
        <w:t>pirms garantijas laika garanti</w:t>
      </w:r>
      <w:r w:rsidR="00A03C49" w:rsidRPr="004F7E37">
        <w:rPr>
          <w:rFonts w:cstheme="minorHAnsi"/>
          <w:lang w:val="lv-LV"/>
        </w:rPr>
        <w:t>jas</w:t>
      </w:r>
      <w:r w:rsidR="00B87E2C" w:rsidRPr="004F7E37">
        <w:rPr>
          <w:rFonts w:cstheme="minorHAnsi"/>
          <w:lang w:val="lv-LV"/>
        </w:rPr>
        <w:t xml:space="preserve"> </w:t>
      </w:r>
      <w:r w:rsidR="00A03C49" w:rsidRPr="004F7E37">
        <w:rPr>
          <w:rFonts w:cstheme="minorHAnsi"/>
          <w:lang w:val="lv-LV"/>
        </w:rPr>
        <w:t>beigām</w:t>
      </w:r>
      <w:r w:rsidRPr="004F7E37">
        <w:rPr>
          <w:rFonts w:cstheme="minorHAnsi"/>
          <w:lang w:val="lv-LV"/>
        </w:rPr>
        <w:t xml:space="preserve"> ir</w:t>
      </w:r>
      <w:r w:rsidR="00A21DA2" w:rsidRPr="004F7E37">
        <w:rPr>
          <w:rFonts w:cstheme="minorHAnsi"/>
          <w:lang w:val="lv-LV"/>
        </w:rPr>
        <w:t xml:space="preserve"> </w:t>
      </w:r>
      <w:r w:rsidRPr="004F7E37">
        <w:rPr>
          <w:rFonts w:cstheme="minorHAnsi"/>
          <w:lang w:val="lv-LV"/>
        </w:rPr>
        <w:t xml:space="preserve">jāiesniedz </w:t>
      </w:r>
      <w:r w:rsidR="00442A28" w:rsidRPr="004F7E37">
        <w:rPr>
          <w:rFonts w:cstheme="minorHAnsi"/>
          <w:lang w:val="lv-LV"/>
        </w:rPr>
        <w:t>Pasūtītāj</w:t>
      </w:r>
      <w:r w:rsidR="00340B87" w:rsidRPr="004F7E37">
        <w:rPr>
          <w:rFonts w:cstheme="minorHAnsi"/>
          <w:lang w:val="lv-LV"/>
        </w:rPr>
        <w:t xml:space="preserve">am </w:t>
      </w:r>
      <w:r w:rsidRPr="004F7E37">
        <w:rPr>
          <w:rFonts w:cstheme="minorHAnsi"/>
          <w:lang w:val="lv-LV"/>
        </w:rPr>
        <w:t>jauna garantijas laika ga</w:t>
      </w:r>
      <w:r w:rsidR="00FE30C5" w:rsidRPr="004F7E37">
        <w:rPr>
          <w:rFonts w:cstheme="minorHAnsi"/>
          <w:lang w:val="lv-LV"/>
        </w:rPr>
        <w:t>rantija</w:t>
      </w:r>
      <w:r w:rsidR="00A03C49" w:rsidRPr="004F7E37">
        <w:rPr>
          <w:rFonts w:cstheme="minorHAnsi"/>
          <w:lang w:val="lv-LV"/>
        </w:rPr>
        <w:t xml:space="preserve"> par atlikušo garantijas laika garantiju</w:t>
      </w:r>
      <w:r w:rsidRPr="004F7E37">
        <w:rPr>
          <w:rFonts w:cstheme="minorHAnsi"/>
          <w:lang w:val="lv-LV"/>
        </w:rPr>
        <w:t>.</w:t>
      </w:r>
      <w:r w:rsidR="00A03C49" w:rsidRPr="004F7E37">
        <w:rPr>
          <w:rFonts w:cstheme="minorHAnsi"/>
          <w:lang w:val="lv-LV"/>
        </w:rPr>
        <w:t xml:space="preserve"> </w:t>
      </w:r>
      <w:r w:rsidR="000B4149" w:rsidRPr="004F7E37">
        <w:rPr>
          <w:rFonts w:cstheme="minorHAnsi"/>
          <w:lang w:val="lv-LV"/>
        </w:rPr>
        <w:t>Ģenerāluzņēmējs nesniedz papildu garantiju tām Iekārtām un to daļām, kā arī materiāliem un to daļām, kam piemērojama to ražotāju sniegtā garantija.</w:t>
      </w:r>
    </w:p>
    <w:p w14:paraId="607F91EB" w14:textId="77777777" w:rsidR="00A21DA2" w:rsidRPr="004F7E37" w:rsidRDefault="00A21DA2" w:rsidP="00D27AEF">
      <w:pPr>
        <w:pStyle w:val="ListParagraph"/>
        <w:autoSpaceDE w:val="0"/>
        <w:autoSpaceDN w:val="0"/>
        <w:adjustRightInd w:val="0"/>
        <w:spacing w:after="0" w:line="240" w:lineRule="auto"/>
        <w:ind w:left="360"/>
        <w:jc w:val="both"/>
        <w:rPr>
          <w:rFonts w:cstheme="minorHAnsi"/>
          <w:lang w:val="lv-LV"/>
        </w:rPr>
      </w:pPr>
    </w:p>
    <w:p w14:paraId="3974AF0E" w14:textId="7E818C61" w:rsidR="0073746F" w:rsidRPr="004F7E37" w:rsidRDefault="0073746F" w:rsidP="00D27AEF">
      <w:pPr>
        <w:autoSpaceDE w:val="0"/>
        <w:autoSpaceDN w:val="0"/>
        <w:adjustRightInd w:val="0"/>
        <w:spacing w:after="0" w:line="240" w:lineRule="auto"/>
        <w:jc w:val="both"/>
        <w:rPr>
          <w:rFonts w:cstheme="minorHAnsi"/>
          <w:b/>
          <w:bCs/>
          <w:lang w:val="lv-LV"/>
        </w:rPr>
      </w:pPr>
      <w:r w:rsidRPr="004F7E37">
        <w:rPr>
          <w:rFonts w:cstheme="minorHAnsi"/>
          <w:b/>
          <w:bCs/>
          <w:lang w:val="lv-LV"/>
        </w:rPr>
        <w:t xml:space="preserve">6. </w:t>
      </w:r>
      <w:r w:rsidR="00442A28" w:rsidRPr="004F7E37">
        <w:rPr>
          <w:rFonts w:cstheme="minorHAnsi"/>
          <w:b/>
          <w:bCs/>
          <w:lang w:val="lv-LV"/>
        </w:rPr>
        <w:t>Apakšuzņēmēj</w:t>
      </w:r>
      <w:r w:rsidRPr="004F7E37">
        <w:rPr>
          <w:rFonts w:cstheme="minorHAnsi"/>
          <w:b/>
          <w:bCs/>
          <w:lang w:val="lv-LV"/>
        </w:rPr>
        <w:t>i</w:t>
      </w:r>
    </w:p>
    <w:p w14:paraId="6724687F" w14:textId="70BF3577" w:rsidR="00A21DA2" w:rsidRPr="004F7E37" w:rsidRDefault="00442A28" w:rsidP="00486A05">
      <w:pPr>
        <w:pStyle w:val="ListParagraph"/>
        <w:numPr>
          <w:ilvl w:val="1"/>
          <w:numId w:val="7"/>
        </w:numPr>
        <w:autoSpaceDE w:val="0"/>
        <w:autoSpaceDN w:val="0"/>
        <w:adjustRightInd w:val="0"/>
        <w:spacing w:after="0" w:line="240" w:lineRule="auto"/>
        <w:jc w:val="both"/>
        <w:rPr>
          <w:rFonts w:cstheme="minorHAnsi"/>
          <w:lang w:val="lv-LV"/>
        </w:rPr>
      </w:pPr>
      <w:r w:rsidRPr="004F7E37">
        <w:rPr>
          <w:rFonts w:cstheme="minorHAnsi"/>
          <w:lang w:val="lv-LV"/>
        </w:rPr>
        <w:t>Ģenerāluzņēmēj</w:t>
      </w:r>
      <w:r w:rsidR="0073746F" w:rsidRPr="004F7E37">
        <w:rPr>
          <w:rFonts w:cstheme="minorHAnsi"/>
          <w:lang w:val="lv-LV"/>
        </w:rPr>
        <w:t xml:space="preserve">a personālu, kuru tas iesaistījis </w:t>
      </w:r>
      <w:r w:rsidR="00B57C6D" w:rsidRPr="004F7E37">
        <w:rPr>
          <w:rFonts w:cstheme="minorHAnsi"/>
          <w:lang w:val="lv-LV"/>
        </w:rPr>
        <w:t>L</w:t>
      </w:r>
      <w:r w:rsidR="0073746F" w:rsidRPr="004F7E37">
        <w:rPr>
          <w:rFonts w:cstheme="minorHAnsi"/>
          <w:lang w:val="lv-LV"/>
        </w:rPr>
        <w:t>īguma izpildē, par kuru sniedzis</w:t>
      </w:r>
      <w:r w:rsidR="00A21DA2" w:rsidRPr="004F7E37">
        <w:rPr>
          <w:rFonts w:cstheme="minorHAnsi"/>
          <w:lang w:val="lv-LV"/>
        </w:rPr>
        <w:t xml:space="preserve"> </w:t>
      </w:r>
      <w:r w:rsidR="0073746F" w:rsidRPr="004F7E37">
        <w:rPr>
          <w:rFonts w:cstheme="minorHAnsi"/>
          <w:lang w:val="lv-LV"/>
        </w:rPr>
        <w:t xml:space="preserve">informāciju </w:t>
      </w:r>
      <w:r w:rsidRPr="004F7E37">
        <w:rPr>
          <w:rFonts w:cstheme="minorHAnsi"/>
          <w:lang w:val="lv-LV"/>
        </w:rPr>
        <w:t>Pasūtītāj</w:t>
      </w:r>
      <w:r w:rsidR="0073746F" w:rsidRPr="004F7E37">
        <w:rPr>
          <w:rFonts w:cstheme="minorHAnsi"/>
          <w:lang w:val="lv-LV"/>
        </w:rPr>
        <w:t xml:space="preserve">am un kura kvalifikācijas atbilstību izvirzītajām prasībām </w:t>
      </w:r>
      <w:r w:rsidRPr="004F7E37">
        <w:rPr>
          <w:rFonts w:cstheme="minorHAnsi"/>
          <w:lang w:val="lv-LV"/>
        </w:rPr>
        <w:t>Pasūtītāj</w:t>
      </w:r>
      <w:r w:rsidR="0073746F" w:rsidRPr="004F7E37">
        <w:rPr>
          <w:rFonts w:cstheme="minorHAnsi"/>
          <w:lang w:val="lv-LV"/>
        </w:rPr>
        <w:t>s ir vērtējis,</w:t>
      </w:r>
      <w:r w:rsidR="00A21DA2" w:rsidRPr="004F7E37">
        <w:rPr>
          <w:rFonts w:cstheme="minorHAnsi"/>
          <w:lang w:val="lv-LV"/>
        </w:rPr>
        <w:t xml:space="preserve"> </w:t>
      </w:r>
      <w:r w:rsidR="0073746F" w:rsidRPr="004F7E37">
        <w:rPr>
          <w:rFonts w:cstheme="minorHAnsi"/>
          <w:lang w:val="lv-LV"/>
        </w:rPr>
        <w:t xml:space="preserve">kā arī </w:t>
      </w:r>
      <w:r w:rsidRPr="004F7E37">
        <w:rPr>
          <w:rFonts w:cstheme="minorHAnsi"/>
          <w:lang w:val="lv-LV"/>
        </w:rPr>
        <w:t>Apakšuzņēmēj</w:t>
      </w:r>
      <w:r w:rsidR="0073746F" w:rsidRPr="004F7E37">
        <w:rPr>
          <w:rFonts w:cstheme="minorHAnsi"/>
          <w:lang w:val="lv-LV"/>
        </w:rPr>
        <w:t>us, uz kuru ies</w:t>
      </w:r>
      <w:r w:rsidR="009B666F" w:rsidRPr="004F7E37">
        <w:rPr>
          <w:rFonts w:cstheme="minorHAnsi"/>
          <w:lang w:val="lv-LV"/>
        </w:rPr>
        <w:t xml:space="preserve">pējām </w:t>
      </w:r>
      <w:r w:rsidRPr="004F7E37">
        <w:rPr>
          <w:rFonts w:cstheme="minorHAnsi"/>
          <w:lang w:val="lv-LV"/>
        </w:rPr>
        <w:t>Ģenerāluzņēmēj</w:t>
      </w:r>
      <w:r w:rsidR="009B666F" w:rsidRPr="004F7E37">
        <w:rPr>
          <w:rFonts w:cstheme="minorHAnsi"/>
          <w:lang w:val="lv-LV"/>
        </w:rPr>
        <w:t>s (piedāvājumā</w:t>
      </w:r>
      <w:r w:rsidR="0073746F" w:rsidRPr="004F7E37">
        <w:rPr>
          <w:rFonts w:cstheme="minorHAnsi"/>
          <w:lang w:val="lv-LV"/>
        </w:rPr>
        <w:t xml:space="preserve"> Izpildītājs) balstījies, lai</w:t>
      </w:r>
      <w:r w:rsidR="00A21DA2" w:rsidRPr="004F7E37">
        <w:rPr>
          <w:rFonts w:cstheme="minorHAnsi"/>
          <w:lang w:val="lv-LV"/>
        </w:rPr>
        <w:t xml:space="preserve"> </w:t>
      </w:r>
      <w:r w:rsidR="0073746F" w:rsidRPr="004F7E37">
        <w:rPr>
          <w:rFonts w:cstheme="minorHAnsi"/>
          <w:lang w:val="lv-LV"/>
        </w:rPr>
        <w:t xml:space="preserve">apliecinātu savas kvalifikācijas atbilstību iepirkumā noteiktajām prasībām, pēc šī </w:t>
      </w:r>
      <w:r w:rsidR="00D11DE0" w:rsidRPr="004F7E37">
        <w:rPr>
          <w:rFonts w:cstheme="minorHAnsi"/>
          <w:lang w:val="lv-LV"/>
        </w:rPr>
        <w:t>Līgum</w:t>
      </w:r>
      <w:r w:rsidR="0073746F" w:rsidRPr="004F7E37">
        <w:rPr>
          <w:rFonts w:cstheme="minorHAnsi"/>
          <w:lang w:val="lv-LV"/>
        </w:rPr>
        <w:t>a noslēgšanas</w:t>
      </w:r>
      <w:r w:rsidR="00A21DA2" w:rsidRPr="004F7E37">
        <w:rPr>
          <w:rFonts w:cstheme="minorHAnsi"/>
          <w:lang w:val="lv-LV"/>
        </w:rPr>
        <w:t xml:space="preserve"> </w:t>
      </w:r>
      <w:r w:rsidR="0073746F" w:rsidRPr="004F7E37">
        <w:rPr>
          <w:rFonts w:cstheme="minorHAnsi"/>
          <w:lang w:val="lv-LV"/>
        </w:rPr>
        <w:t xml:space="preserve">var nomainīt tikai ar </w:t>
      </w:r>
      <w:r w:rsidRPr="004F7E37">
        <w:rPr>
          <w:rFonts w:cstheme="minorHAnsi"/>
          <w:lang w:val="lv-LV"/>
        </w:rPr>
        <w:t>Pasūtītāj</w:t>
      </w:r>
      <w:r w:rsidR="0073746F" w:rsidRPr="004F7E37">
        <w:rPr>
          <w:rFonts w:cstheme="minorHAnsi"/>
          <w:lang w:val="lv-LV"/>
        </w:rPr>
        <w:t>a rakstveida piekrišanu.</w:t>
      </w:r>
    </w:p>
    <w:p w14:paraId="4B44DA14" w14:textId="27507878" w:rsidR="00A21DA2" w:rsidRPr="004F7E37" w:rsidRDefault="00442A28" w:rsidP="00486A05">
      <w:pPr>
        <w:pStyle w:val="ListParagraph"/>
        <w:numPr>
          <w:ilvl w:val="1"/>
          <w:numId w:val="7"/>
        </w:numPr>
        <w:autoSpaceDE w:val="0"/>
        <w:autoSpaceDN w:val="0"/>
        <w:adjustRightInd w:val="0"/>
        <w:spacing w:after="0" w:line="240" w:lineRule="auto"/>
        <w:jc w:val="both"/>
        <w:rPr>
          <w:rFonts w:cstheme="minorHAnsi"/>
          <w:lang w:val="lv-LV"/>
        </w:rPr>
      </w:pPr>
      <w:r w:rsidRPr="004F7E37">
        <w:rPr>
          <w:rFonts w:cstheme="minorHAnsi"/>
          <w:lang w:val="lv-LV"/>
        </w:rPr>
        <w:t>Apakšuzņēmēj</w:t>
      </w:r>
      <w:r w:rsidR="0073746F" w:rsidRPr="004F7E37">
        <w:rPr>
          <w:rFonts w:cstheme="minorHAnsi"/>
          <w:lang w:val="lv-LV"/>
        </w:rPr>
        <w:t xml:space="preserve">u pieaicināšana neatbrīvo </w:t>
      </w:r>
      <w:r w:rsidRPr="004F7E37">
        <w:rPr>
          <w:rFonts w:cstheme="minorHAnsi"/>
          <w:lang w:val="lv-LV"/>
        </w:rPr>
        <w:t>Ģenerāluzņēmēj</w:t>
      </w:r>
      <w:r w:rsidR="0073746F" w:rsidRPr="004F7E37">
        <w:rPr>
          <w:rFonts w:cstheme="minorHAnsi"/>
          <w:lang w:val="lv-LV"/>
        </w:rPr>
        <w:t xml:space="preserve">u no atbildības par šī </w:t>
      </w:r>
      <w:r w:rsidR="00D11DE0" w:rsidRPr="004F7E37">
        <w:rPr>
          <w:rFonts w:cstheme="minorHAnsi"/>
          <w:lang w:val="lv-LV"/>
        </w:rPr>
        <w:t>Līgum</w:t>
      </w:r>
      <w:r w:rsidR="0073746F" w:rsidRPr="004F7E37">
        <w:rPr>
          <w:rFonts w:cstheme="minorHAnsi"/>
          <w:lang w:val="lv-LV"/>
        </w:rPr>
        <w:t>a izpildi kopumā</w:t>
      </w:r>
      <w:r w:rsidR="009940A4" w:rsidRPr="004F7E37">
        <w:rPr>
          <w:rFonts w:cstheme="minorHAnsi"/>
          <w:lang w:val="lv-LV"/>
        </w:rPr>
        <w:t xml:space="preserve"> </w:t>
      </w:r>
      <w:r w:rsidR="0073746F" w:rsidRPr="004F7E37">
        <w:rPr>
          <w:rFonts w:cstheme="minorHAnsi"/>
          <w:lang w:val="lv-LV"/>
        </w:rPr>
        <w:t xml:space="preserve">vai kādā no daļām, kā arī neuzliek </w:t>
      </w:r>
      <w:r w:rsidRPr="004F7E37">
        <w:rPr>
          <w:rFonts w:cstheme="minorHAnsi"/>
          <w:lang w:val="lv-LV"/>
        </w:rPr>
        <w:t>Pasūtītāj</w:t>
      </w:r>
      <w:r w:rsidR="0073746F" w:rsidRPr="004F7E37">
        <w:rPr>
          <w:rFonts w:cstheme="minorHAnsi"/>
          <w:lang w:val="lv-LV"/>
        </w:rPr>
        <w:t>am papildus pienākumus un saistības.</w:t>
      </w:r>
    </w:p>
    <w:p w14:paraId="4E73E5B5" w14:textId="1A2500D1" w:rsidR="0073746F" w:rsidRPr="004F7E37" w:rsidRDefault="00442A28" w:rsidP="00486A05">
      <w:pPr>
        <w:pStyle w:val="ListParagraph"/>
        <w:numPr>
          <w:ilvl w:val="1"/>
          <w:numId w:val="7"/>
        </w:numPr>
        <w:autoSpaceDE w:val="0"/>
        <w:autoSpaceDN w:val="0"/>
        <w:adjustRightInd w:val="0"/>
        <w:spacing w:after="0" w:line="240" w:lineRule="auto"/>
        <w:jc w:val="both"/>
        <w:rPr>
          <w:rFonts w:cstheme="minorHAnsi"/>
          <w:lang w:val="lv-LV"/>
        </w:rPr>
      </w:pPr>
      <w:r w:rsidRPr="004F7E37">
        <w:rPr>
          <w:rFonts w:cstheme="minorHAnsi"/>
          <w:lang w:val="lv-LV"/>
        </w:rPr>
        <w:t>Ģenerāluzņēmēj</w:t>
      </w:r>
      <w:r w:rsidR="0073746F" w:rsidRPr="004F7E37">
        <w:rPr>
          <w:rFonts w:cstheme="minorHAnsi"/>
          <w:lang w:val="lv-LV"/>
        </w:rPr>
        <w:t xml:space="preserve">am pēc </w:t>
      </w:r>
      <w:r w:rsidRPr="004F7E37">
        <w:rPr>
          <w:rFonts w:cstheme="minorHAnsi"/>
          <w:lang w:val="lv-LV"/>
        </w:rPr>
        <w:t>Pasūtītāj</w:t>
      </w:r>
      <w:r w:rsidR="0073746F" w:rsidRPr="004F7E37">
        <w:rPr>
          <w:rFonts w:cstheme="minorHAnsi"/>
          <w:lang w:val="lv-LV"/>
        </w:rPr>
        <w:t xml:space="preserve">a motivētas prasības ir pienākums mainīt </w:t>
      </w:r>
      <w:r w:rsidRPr="004F7E37">
        <w:rPr>
          <w:rFonts w:cstheme="minorHAnsi"/>
          <w:lang w:val="lv-LV"/>
        </w:rPr>
        <w:t>Apakšuzņēmēj</w:t>
      </w:r>
      <w:r w:rsidR="0073746F" w:rsidRPr="004F7E37">
        <w:rPr>
          <w:rFonts w:cstheme="minorHAnsi"/>
          <w:lang w:val="lv-LV"/>
        </w:rPr>
        <w:t>u</w:t>
      </w:r>
      <w:r w:rsidR="00EF2EC4" w:rsidRPr="004F7E37">
        <w:rPr>
          <w:rFonts w:cstheme="minorHAnsi"/>
          <w:lang w:val="lv-LV"/>
        </w:rPr>
        <w:t xml:space="preserve">, atbilstoši šī </w:t>
      </w:r>
      <w:r w:rsidR="00D11DE0" w:rsidRPr="004F7E37">
        <w:rPr>
          <w:rFonts w:cstheme="minorHAnsi"/>
          <w:lang w:val="lv-LV"/>
        </w:rPr>
        <w:t>Līgum</w:t>
      </w:r>
      <w:r w:rsidR="00EF2EC4" w:rsidRPr="004F7E37">
        <w:rPr>
          <w:rFonts w:cstheme="minorHAnsi"/>
          <w:lang w:val="lv-LV"/>
        </w:rPr>
        <w:t>a 4.</w:t>
      </w:r>
      <w:r w:rsidR="00677815" w:rsidRPr="004F7E37">
        <w:rPr>
          <w:rFonts w:cstheme="minorHAnsi"/>
          <w:lang w:val="lv-LV"/>
        </w:rPr>
        <w:t>10</w:t>
      </w:r>
      <w:r w:rsidR="00EF2EC4" w:rsidRPr="004F7E37">
        <w:rPr>
          <w:rFonts w:cstheme="minorHAnsi"/>
          <w:lang w:val="lv-LV"/>
        </w:rPr>
        <w:t>. punktam</w:t>
      </w:r>
      <w:r w:rsidR="0073746F" w:rsidRPr="004F7E37">
        <w:rPr>
          <w:rFonts w:cstheme="minorHAnsi"/>
          <w:lang w:val="lv-LV"/>
        </w:rPr>
        <w:t>.</w:t>
      </w:r>
    </w:p>
    <w:p w14:paraId="5FB06978" w14:textId="77777777" w:rsidR="00A21DA2" w:rsidRPr="004F7E37" w:rsidRDefault="00A21DA2" w:rsidP="00D27AEF">
      <w:pPr>
        <w:pStyle w:val="ListParagraph"/>
        <w:autoSpaceDE w:val="0"/>
        <w:autoSpaceDN w:val="0"/>
        <w:adjustRightInd w:val="0"/>
        <w:spacing w:after="0" w:line="240" w:lineRule="auto"/>
        <w:ind w:left="360"/>
        <w:jc w:val="both"/>
        <w:rPr>
          <w:rFonts w:cstheme="minorHAnsi"/>
          <w:lang w:val="lv-LV"/>
        </w:rPr>
      </w:pPr>
    </w:p>
    <w:p w14:paraId="4F40269F" w14:textId="77777777" w:rsidR="0073746F" w:rsidRPr="004F7E37" w:rsidRDefault="0073746F" w:rsidP="00D27AEF">
      <w:pPr>
        <w:autoSpaceDE w:val="0"/>
        <w:autoSpaceDN w:val="0"/>
        <w:adjustRightInd w:val="0"/>
        <w:spacing w:after="0" w:line="240" w:lineRule="auto"/>
        <w:jc w:val="both"/>
        <w:rPr>
          <w:rFonts w:cstheme="minorHAnsi"/>
          <w:b/>
          <w:bCs/>
          <w:lang w:val="lv-LV"/>
        </w:rPr>
      </w:pPr>
      <w:r w:rsidRPr="004F7E37">
        <w:rPr>
          <w:rFonts w:cstheme="minorHAnsi"/>
          <w:b/>
          <w:bCs/>
          <w:lang w:val="lv-LV"/>
        </w:rPr>
        <w:t>7. Riska pāreja</w:t>
      </w:r>
    </w:p>
    <w:p w14:paraId="0C1A0C15" w14:textId="0CC38E59" w:rsidR="00C71AE9" w:rsidRPr="004F7E37" w:rsidRDefault="00C71AE9" w:rsidP="00486A05">
      <w:pPr>
        <w:pStyle w:val="ListParagraph"/>
        <w:numPr>
          <w:ilvl w:val="1"/>
          <w:numId w:val="8"/>
        </w:numPr>
        <w:autoSpaceDE w:val="0"/>
        <w:autoSpaceDN w:val="0"/>
        <w:adjustRightInd w:val="0"/>
        <w:spacing w:after="0" w:line="240" w:lineRule="auto"/>
        <w:jc w:val="both"/>
        <w:rPr>
          <w:rFonts w:cstheme="minorHAnsi"/>
          <w:lang w:val="lv-LV"/>
        </w:rPr>
      </w:pPr>
      <w:r w:rsidRPr="004F7E37">
        <w:rPr>
          <w:rFonts w:cstheme="minorHAnsi"/>
          <w:lang w:val="lv-LV"/>
        </w:rPr>
        <w:t xml:space="preserve">Veicot Iekārtu un materiālu piegādi, Ģenerāluzņēmējs apņemas nodrošināt </w:t>
      </w:r>
      <w:r w:rsidR="00424618" w:rsidRPr="004F7E37">
        <w:rPr>
          <w:rFonts w:cstheme="minorHAnsi"/>
          <w:lang w:val="lv-LV"/>
        </w:rPr>
        <w:t xml:space="preserve">Iekārtu un materiālu novietošanu Pasūtītāja norādītajā adresē, Objekta teritorijā. Pasūtītājs uzņemas visu atbildību par Iekārtu un materiālu novietošanas vietas izvēles atbilstību Iekārtu un materiālu novietošanai un uzglabāšanai, kā arī to drošībai, </w:t>
      </w:r>
      <w:r w:rsidR="00AC53A3" w:rsidRPr="004F7E37">
        <w:rPr>
          <w:rFonts w:cstheme="minorHAnsi"/>
          <w:lang w:val="lv-LV"/>
        </w:rPr>
        <w:t xml:space="preserve">no piegādes brīža līdz </w:t>
      </w:r>
      <w:r w:rsidR="00424618" w:rsidRPr="004F7E37">
        <w:rPr>
          <w:rFonts w:cstheme="minorHAnsi"/>
          <w:lang w:val="lv-LV"/>
        </w:rPr>
        <w:t>uzstādīšana</w:t>
      </w:r>
      <w:r w:rsidR="00AC53A3" w:rsidRPr="004F7E37">
        <w:rPr>
          <w:rFonts w:cstheme="minorHAnsi"/>
          <w:lang w:val="lv-LV"/>
        </w:rPr>
        <w:t>s brīdim</w:t>
      </w:r>
      <w:r w:rsidR="00424618" w:rsidRPr="004F7E37">
        <w:rPr>
          <w:rFonts w:cstheme="minorHAnsi"/>
          <w:lang w:val="lv-LV"/>
        </w:rPr>
        <w:t xml:space="preserve"> Objektā.</w:t>
      </w:r>
      <w:r w:rsidR="00AC53A3" w:rsidRPr="004F7E37">
        <w:rPr>
          <w:rFonts w:cstheme="minorHAnsi"/>
          <w:lang w:val="lv-LV"/>
        </w:rPr>
        <w:t xml:space="preserve"> </w:t>
      </w:r>
      <w:r w:rsidR="00424618" w:rsidRPr="004F7E37">
        <w:rPr>
          <w:rFonts w:cstheme="minorHAnsi"/>
          <w:lang w:val="lv-LV"/>
        </w:rPr>
        <w:t xml:space="preserve"> </w:t>
      </w:r>
    </w:p>
    <w:p w14:paraId="45389EC2" w14:textId="5995D645" w:rsidR="00AC53A3" w:rsidRPr="004F7E37" w:rsidRDefault="00AC53A3" w:rsidP="00486A05">
      <w:pPr>
        <w:pStyle w:val="ListParagraph"/>
        <w:numPr>
          <w:ilvl w:val="1"/>
          <w:numId w:val="8"/>
        </w:numPr>
        <w:autoSpaceDE w:val="0"/>
        <w:autoSpaceDN w:val="0"/>
        <w:adjustRightInd w:val="0"/>
        <w:spacing w:after="0" w:line="240" w:lineRule="auto"/>
        <w:jc w:val="both"/>
        <w:rPr>
          <w:rFonts w:cstheme="minorHAnsi"/>
          <w:lang w:val="lv-LV"/>
        </w:rPr>
      </w:pPr>
      <w:r w:rsidRPr="004F7E37">
        <w:rPr>
          <w:rFonts w:cstheme="minorHAnsi"/>
          <w:lang w:val="lv-LV"/>
        </w:rPr>
        <w:t xml:space="preserve">Saņemot Iekārtas un materiālus Pasūtītājam ir pienākums </w:t>
      </w:r>
      <w:r w:rsidR="004E48D1" w:rsidRPr="004F7E37">
        <w:rPr>
          <w:rFonts w:cstheme="minorHAnsi"/>
          <w:lang w:val="lv-LV"/>
        </w:rPr>
        <w:t xml:space="preserve">nekavējoties pārbaudīt piegādāto Iekārtu un materiālu daudzumu, kā arī pārliecināties, ka piegādātajām Iekārtām un materiāliem nav jebkādi acīmredzami </w:t>
      </w:r>
      <w:r w:rsidR="004E48D1" w:rsidRPr="004F7E37">
        <w:rPr>
          <w:rFonts w:cstheme="minorHAnsi"/>
          <w:lang w:val="lv-LV"/>
        </w:rPr>
        <w:lastRenderedPageBreak/>
        <w:t xml:space="preserve">(vizuāli pamanāmi) bojājumi vai defekti. Ja Iekārtu vai materiālu saņemšanas brīdī tām tiek konstatēti </w:t>
      </w:r>
      <w:r w:rsidR="002048F1" w:rsidRPr="004F7E37">
        <w:rPr>
          <w:rFonts w:cstheme="minorHAnsi"/>
          <w:lang w:val="lv-LV"/>
        </w:rPr>
        <w:t>jebkādi šī Līguma punktā minēti trūkumi, par to izdarāma atzīme Piegādes aktā un Puses vienojas par šo trūkumu novēršanas kārtību.</w:t>
      </w:r>
      <w:r w:rsidR="004E48D1" w:rsidRPr="004F7E37">
        <w:rPr>
          <w:rFonts w:cstheme="minorHAnsi"/>
          <w:lang w:val="lv-LV"/>
        </w:rPr>
        <w:t xml:space="preserve">  </w:t>
      </w:r>
    </w:p>
    <w:p w14:paraId="3D348D70" w14:textId="294160C1" w:rsidR="00A21DA2" w:rsidRPr="004F7E37" w:rsidRDefault="00AC53A3" w:rsidP="00486A05">
      <w:pPr>
        <w:pStyle w:val="ListParagraph"/>
        <w:numPr>
          <w:ilvl w:val="1"/>
          <w:numId w:val="8"/>
        </w:numPr>
        <w:autoSpaceDE w:val="0"/>
        <w:autoSpaceDN w:val="0"/>
        <w:adjustRightInd w:val="0"/>
        <w:spacing w:after="0" w:line="240" w:lineRule="auto"/>
        <w:jc w:val="both"/>
        <w:rPr>
          <w:rFonts w:cstheme="minorHAnsi"/>
          <w:lang w:val="lv-LV"/>
        </w:rPr>
      </w:pPr>
      <w:r w:rsidRPr="004F7E37">
        <w:rPr>
          <w:rFonts w:cstheme="minorHAnsi"/>
          <w:lang w:val="lv-LV"/>
        </w:rPr>
        <w:t>Ar brīdi, kad Ģenerāluzņēmējs uzsāk iekārtu uzstādīšanas Darbus Objektā, a</w:t>
      </w:r>
      <w:r w:rsidR="0073746F" w:rsidRPr="004F7E37">
        <w:rPr>
          <w:rFonts w:cstheme="minorHAnsi"/>
          <w:lang w:val="lv-LV"/>
        </w:rPr>
        <w:t xml:space="preserve">tbildību par </w:t>
      </w:r>
      <w:r w:rsidR="00442A28" w:rsidRPr="004F7E37">
        <w:rPr>
          <w:rFonts w:cstheme="minorHAnsi"/>
          <w:lang w:val="lv-LV"/>
        </w:rPr>
        <w:t>Objekt</w:t>
      </w:r>
      <w:r w:rsidR="0073746F" w:rsidRPr="004F7E37">
        <w:rPr>
          <w:rFonts w:cstheme="minorHAnsi"/>
          <w:lang w:val="lv-LV"/>
        </w:rPr>
        <w:t xml:space="preserve">a un Iekārtu uzturēšanu, kā arī risku par </w:t>
      </w:r>
      <w:r w:rsidR="00442A28" w:rsidRPr="004F7E37">
        <w:rPr>
          <w:rFonts w:cstheme="minorHAnsi"/>
          <w:lang w:val="lv-LV"/>
        </w:rPr>
        <w:t>Objekt</w:t>
      </w:r>
      <w:r w:rsidR="0073746F" w:rsidRPr="004F7E37">
        <w:rPr>
          <w:rFonts w:cstheme="minorHAnsi"/>
          <w:lang w:val="lv-LV"/>
        </w:rPr>
        <w:t xml:space="preserve">a, </w:t>
      </w:r>
      <w:r w:rsidR="00C71AE9" w:rsidRPr="004F7E37">
        <w:rPr>
          <w:rFonts w:cstheme="minorHAnsi"/>
          <w:lang w:val="lv-LV"/>
        </w:rPr>
        <w:t xml:space="preserve">uzstādīto </w:t>
      </w:r>
      <w:r w:rsidR="0073746F" w:rsidRPr="004F7E37">
        <w:rPr>
          <w:rFonts w:cstheme="minorHAnsi"/>
          <w:lang w:val="lv-LV"/>
        </w:rPr>
        <w:t>Iekārtu vai</w:t>
      </w:r>
      <w:r w:rsidR="00C71AE9" w:rsidRPr="004F7E37">
        <w:rPr>
          <w:rFonts w:cstheme="minorHAnsi"/>
          <w:lang w:val="lv-LV"/>
        </w:rPr>
        <w:t xml:space="preserve"> veikto</w:t>
      </w:r>
      <w:r w:rsidR="0073746F" w:rsidRPr="004F7E37">
        <w:rPr>
          <w:rFonts w:cstheme="minorHAnsi"/>
          <w:lang w:val="lv-LV"/>
        </w:rPr>
        <w:t xml:space="preserve"> Darbu bojāšanos</w:t>
      </w:r>
      <w:r w:rsidR="00A21DA2" w:rsidRPr="004F7E37">
        <w:rPr>
          <w:rFonts w:cstheme="minorHAnsi"/>
          <w:lang w:val="lv-LV"/>
        </w:rPr>
        <w:t xml:space="preserve"> </w:t>
      </w:r>
      <w:r w:rsidR="0073746F" w:rsidRPr="004F7E37">
        <w:rPr>
          <w:rFonts w:cstheme="minorHAnsi"/>
          <w:lang w:val="lv-LV"/>
        </w:rPr>
        <w:t xml:space="preserve">līdz Galīgā pieņemšanas - nodošanas akta izdošanas brīdim nes </w:t>
      </w:r>
      <w:r w:rsidR="00442A28" w:rsidRPr="004F7E37">
        <w:rPr>
          <w:rFonts w:cstheme="minorHAnsi"/>
          <w:lang w:val="lv-LV"/>
        </w:rPr>
        <w:t>Ģenerāluzņēmēj</w:t>
      </w:r>
      <w:r w:rsidR="0073746F" w:rsidRPr="004F7E37">
        <w:rPr>
          <w:rFonts w:cstheme="minorHAnsi"/>
          <w:lang w:val="lv-LV"/>
        </w:rPr>
        <w:t>s.</w:t>
      </w:r>
      <w:r w:rsidR="00A21DA2" w:rsidRPr="004F7E37">
        <w:rPr>
          <w:rFonts w:cstheme="minorHAnsi"/>
          <w:lang w:val="lv-LV"/>
        </w:rPr>
        <w:t xml:space="preserve"> </w:t>
      </w:r>
    </w:p>
    <w:p w14:paraId="103035D3" w14:textId="7F1C33D0" w:rsidR="0073746F" w:rsidRPr="004F7E37" w:rsidRDefault="0073746F" w:rsidP="00486A05">
      <w:pPr>
        <w:pStyle w:val="ListParagraph"/>
        <w:numPr>
          <w:ilvl w:val="1"/>
          <w:numId w:val="8"/>
        </w:numPr>
        <w:autoSpaceDE w:val="0"/>
        <w:autoSpaceDN w:val="0"/>
        <w:adjustRightInd w:val="0"/>
        <w:spacing w:after="0" w:line="240" w:lineRule="auto"/>
        <w:jc w:val="both"/>
        <w:rPr>
          <w:rFonts w:cstheme="minorHAnsi"/>
          <w:lang w:val="lv-LV"/>
        </w:rPr>
      </w:pPr>
      <w:r w:rsidRPr="004F7E37">
        <w:rPr>
          <w:rFonts w:cstheme="minorHAnsi"/>
          <w:lang w:val="lv-LV"/>
        </w:rPr>
        <w:t>Ci</w:t>
      </w:r>
      <w:r w:rsidR="000719A6" w:rsidRPr="004F7E37">
        <w:rPr>
          <w:rFonts w:cstheme="minorHAnsi"/>
          <w:lang w:val="lv-LV"/>
        </w:rPr>
        <w:t>lv</w:t>
      </w:r>
      <w:r w:rsidRPr="004F7E37">
        <w:rPr>
          <w:rFonts w:cstheme="minorHAnsi"/>
          <w:lang w:val="lv-LV"/>
        </w:rPr>
        <w:t xml:space="preserve">ēku traumu un </w:t>
      </w:r>
      <w:r w:rsidR="00442A28" w:rsidRPr="004F7E37">
        <w:rPr>
          <w:rFonts w:cstheme="minorHAnsi"/>
          <w:lang w:val="lv-LV"/>
        </w:rPr>
        <w:t>Pasūtītāj</w:t>
      </w:r>
      <w:r w:rsidRPr="004F7E37">
        <w:rPr>
          <w:rFonts w:cstheme="minorHAnsi"/>
          <w:lang w:val="lv-LV"/>
        </w:rPr>
        <w:t>a ar Darbu izpildi nesaistītā īpašuma vai trešo personu īpašuma bojāšanas</w:t>
      </w:r>
      <w:r w:rsidR="009940A4" w:rsidRPr="004F7E37">
        <w:rPr>
          <w:rFonts w:cstheme="minorHAnsi"/>
          <w:lang w:val="lv-LV"/>
        </w:rPr>
        <w:t xml:space="preserve"> </w:t>
      </w:r>
      <w:r w:rsidRPr="004F7E37">
        <w:rPr>
          <w:rFonts w:cstheme="minorHAnsi"/>
          <w:lang w:val="lv-LV"/>
        </w:rPr>
        <w:t xml:space="preserve">vai iznīcināšanas risku nes </w:t>
      </w:r>
      <w:r w:rsidR="00442A28" w:rsidRPr="004F7E37">
        <w:rPr>
          <w:rFonts w:cstheme="minorHAnsi"/>
          <w:lang w:val="lv-LV"/>
        </w:rPr>
        <w:t>Ģenerāluzņēmēj</w:t>
      </w:r>
      <w:r w:rsidRPr="004F7E37">
        <w:rPr>
          <w:rFonts w:cstheme="minorHAnsi"/>
          <w:lang w:val="lv-LV"/>
        </w:rPr>
        <w:t>s, ja tas ir radies Darbu izpildes gaitā vai kā to tiešās sekas,</w:t>
      </w:r>
      <w:r w:rsidR="009940A4" w:rsidRPr="004F7E37">
        <w:rPr>
          <w:rFonts w:cstheme="minorHAnsi"/>
          <w:lang w:val="lv-LV"/>
        </w:rPr>
        <w:t xml:space="preserve"> </w:t>
      </w:r>
      <w:r w:rsidRPr="004F7E37">
        <w:rPr>
          <w:rFonts w:cstheme="minorHAnsi"/>
          <w:lang w:val="lv-LV"/>
        </w:rPr>
        <w:t xml:space="preserve">izņemot gadījumu, ja cilvēku traumas vai kaitējums īpašumam ir radies </w:t>
      </w:r>
      <w:r w:rsidR="00442A28" w:rsidRPr="004F7E37">
        <w:rPr>
          <w:rFonts w:cstheme="minorHAnsi"/>
          <w:lang w:val="lv-LV"/>
        </w:rPr>
        <w:t>Pasūtītāj</w:t>
      </w:r>
      <w:r w:rsidRPr="004F7E37">
        <w:rPr>
          <w:rFonts w:cstheme="minorHAnsi"/>
          <w:lang w:val="lv-LV"/>
        </w:rPr>
        <w:t>a, viņa pārstāvju vai</w:t>
      </w:r>
      <w:r w:rsidR="009940A4" w:rsidRPr="004F7E37">
        <w:rPr>
          <w:rFonts w:cstheme="minorHAnsi"/>
          <w:lang w:val="lv-LV"/>
        </w:rPr>
        <w:t xml:space="preserve"> </w:t>
      </w:r>
      <w:r w:rsidRPr="004F7E37">
        <w:rPr>
          <w:rFonts w:cstheme="minorHAnsi"/>
          <w:lang w:val="lv-LV"/>
        </w:rPr>
        <w:t>trešo personu vainas dēļ.</w:t>
      </w:r>
    </w:p>
    <w:p w14:paraId="69E4C959" w14:textId="77777777" w:rsidR="00A21DA2" w:rsidRPr="004F7E37" w:rsidRDefault="00A21DA2" w:rsidP="00D27AEF">
      <w:pPr>
        <w:pStyle w:val="ListParagraph"/>
        <w:autoSpaceDE w:val="0"/>
        <w:autoSpaceDN w:val="0"/>
        <w:adjustRightInd w:val="0"/>
        <w:spacing w:after="0" w:line="240" w:lineRule="auto"/>
        <w:ind w:left="360"/>
        <w:jc w:val="both"/>
        <w:rPr>
          <w:rFonts w:cstheme="minorHAnsi"/>
          <w:lang w:val="lv-LV"/>
        </w:rPr>
      </w:pPr>
    </w:p>
    <w:p w14:paraId="248DA63D" w14:textId="77777777" w:rsidR="0073746F" w:rsidRPr="004F7E37" w:rsidRDefault="0073746F" w:rsidP="00D27AEF">
      <w:pPr>
        <w:autoSpaceDE w:val="0"/>
        <w:autoSpaceDN w:val="0"/>
        <w:adjustRightInd w:val="0"/>
        <w:spacing w:after="0" w:line="240" w:lineRule="auto"/>
        <w:jc w:val="both"/>
        <w:rPr>
          <w:rFonts w:cstheme="minorHAnsi"/>
          <w:b/>
          <w:bCs/>
          <w:lang w:val="lv-LV"/>
        </w:rPr>
      </w:pPr>
      <w:r w:rsidRPr="004F7E37">
        <w:rPr>
          <w:rFonts w:cstheme="minorHAnsi"/>
          <w:b/>
          <w:bCs/>
          <w:lang w:val="lv-LV"/>
        </w:rPr>
        <w:t>8. Apdrošināšana</w:t>
      </w:r>
    </w:p>
    <w:p w14:paraId="7724648E" w14:textId="0D61502D" w:rsidR="00BC3FA6" w:rsidRPr="004F7E37" w:rsidRDefault="00442A28" w:rsidP="00486A05">
      <w:pPr>
        <w:pStyle w:val="ListParagraph"/>
        <w:numPr>
          <w:ilvl w:val="1"/>
          <w:numId w:val="9"/>
        </w:numPr>
        <w:autoSpaceDE w:val="0"/>
        <w:autoSpaceDN w:val="0"/>
        <w:adjustRightInd w:val="0"/>
        <w:spacing w:after="0" w:line="240" w:lineRule="auto"/>
        <w:jc w:val="both"/>
        <w:rPr>
          <w:rFonts w:cstheme="minorHAnsi"/>
          <w:lang w:val="lv-LV"/>
        </w:rPr>
      </w:pPr>
      <w:r w:rsidRPr="004F7E37">
        <w:rPr>
          <w:rFonts w:cstheme="minorHAnsi"/>
          <w:lang w:val="lv-LV"/>
        </w:rPr>
        <w:t>Ģenerāluzņēmēj</w:t>
      </w:r>
      <w:r w:rsidR="0073746F" w:rsidRPr="004F7E37">
        <w:rPr>
          <w:rFonts w:cstheme="minorHAnsi"/>
          <w:lang w:val="lv-LV"/>
        </w:rPr>
        <w:t>am pi</w:t>
      </w:r>
      <w:r w:rsidR="00D87051" w:rsidRPr="004F7E37">
        <w:rPr>
          <w:rFonts w:cstheme="minorHAnsi"/>
          <w:lang w:val="lv-LV"/>
        </w:rPr>
        <w:t>rms Darbu uzsākšanas (</w:t>
      </w:r>
      <w:r w:rsidR="00D11DE0" w:rsidRPr="004F7E37">
        <w:rPr>
          <w:rFonts w:cstheme="minorHAnsi"/>
          <w:lang w:val="lv-LV"/>
        </w:rPr>
        <w:t>Līgum</w:t>
      </w:r>
      <w:r w:rsidR="00D87051" w:rsidRPr="004F7E37">
        <w:rPr>
          <w:rFonts w:cstheme="minorHAnsi"/>
          <w:lang w:val="lv-LV"/>
        </w:rPr>
        <w:t>a 3.7</w:t>
      </w:r>
      <w:r w:rsidR="0073746F" w:rsidRPr="004F7E37">
        <w:rPr>
          <w:rFonts w:cstheme="minorHAnsi"/>
          <w:lang w:val="lv-LV"/>
        </w:rPr>
        <w:t xml:space="preserve">.punkts) uz visu </w:t>
      </w:r>
      <w:r w:rsidR="00D11DE0" w:rsidRPr="004F7E37">
        <w:rPr>
          <w:rFonts w:cstheme="minorHAnsi"/>
          <w:lang w:val="lv-LV"/>
        </w:rPr>
        <w:t>Līgum</w:t>
      </w:r>
      <w:r w:rsidR="0073746F" w:rsidRPr="004F7E37">
        <w:rPr>
          <w:rFonts w:cstheme="minorHAnsi"/>
          <w:lang w:val="lv-LV"/>
        </w:rPr>
        <w:t>a darbības laiku ir</w:t>
      </w:r>
      <w:r w:rsidR="00BC3FA6" w:rsidRPr="004F7E37">
        <w:rPr>
          <w:rFonts w:cstheme="minorHAnsi"/>
          <w:lang w:val="lv-LV"/>
        </w:rPr>
        <w:t xml:space="preserve"> </w:t>
      </w:r>
      <w:r w:rsidR="0073746F" w:rsidRPr="004F7E37">
        <w:rPr>
          <w:rFonts w:cstheme="minorHAnsi"/>
          <w:lang w:val="lv-LV"/>
        </w:rPr>
        <w:t xml:space="preserve">pienākums par saviem naudas līdzekļiem veikt būvniecības visu risku apdrošināšanu par pilnu </w:t>
      </w:r>
      <w:r w:rsidR="00D11DE0" w:rsidRPr="004F7E37">
        <w:rPr>
          <w:rFonts w:cstheme="minorHAnsi"/>
          <w:lang w:val="lv-LV"/>
        </w:rPr>
        <w:t>Līgum</w:t>
      </w:r>
      <w:r w:rsidR="0073746F" w:rsidRPr="004F7E37">
        <w:rPr>
          <w:rFonts w:cstheme="minorHAnsi"/>
          <w:lang w:val="lv-LV"/>
        </w:rPr>
        <w:t>a</w:t>
      </w:r>
      <w:r w:rsidR="00BC3FA6" w:rsidRPr="004F7E37">
        <w:rPr>
          <w:rFonts w:cstheme="minorHAnsi"/>
          <w:lang w:val="lv-LV"/>
        </w:rPr>
        <w:t xml:space="preserve"> </w:t>
      </w:r>
      <w:r w:rsidR="0073746F" w:rsidRPr="004F7E37">
        <w:rPr>
          <w:rFonts w:cstheme="minorHAnsi"/>
          <w:lang w:val="lv-LV"/>
        </w:rPr>
        <w:t xml:space="preserve">summu, tajā skaitā </w:t>
      </w:r>
      <w:r w:rsidRPr="004F7E37">
        <w:rPr>
          <w:rFonts w:cstheme="minorHAnsi"/>
          <w:lang w:val="lv-LV"/>
        </w:rPr>
        <w:t>Ģenerāluzņēmēj</w:t>
      </w:r>
      <w:r w:rsidR="0073746F" w:rsidRPr="004F7E37">
        <w:rPr>
          <w:rFonts w:cstheme="minorHAnsi"/>
          <w:lang w:val="lv-LV"/>
        </w:rPr>
        <w:t xml:space="preserve">a civiltiesisko atbildību ar ne mazāk kā 10 % no pilnās </w:t>
      </w:r>
      <w:r w:rsidR="00D11DE0" w:rsidRPr="004F7E37">
        <w:rPr>
          <w:rFonts w:cstheme="minorHAnsi"/>
          <w:lang w:val="lv-LV"/>
        </w:rPr>
        <w:t>Līgum</w:t>
      </w:r>
      <w:r w:rsidR="0073746F" w:rsidRPr="004F7E37">
        <w:rPr>
          <w:rFonts w:cstheme="minorHAnsi"/>
          <w:lang w:val="lv-LV"/>
        </w:rPr>
        <w:t>a</w:t>
      </w:r>
      <w:r w:rsidR="00BC3FA6" w:rsidRPr="004F7E37">
        <w:rPr>
          <w:rFonts w:cstheme="minorHAnsi"/>
          <w:lang w:val="lv-LV"/>
        </w:rPr>
        <w:t xml:space="preserve"> </w:t>
      </w:r>
      <w:r w:rsidR="0073746F" w:rsidRPr="004F7E37">
        <w:rPr>
          <w:rFonts w:cstheme="minorHAnsi"/>
          <w:lang w:val="lv-LV"/>
        </w:rPr>
        <w:t>summas, kas nodrošina zaudējumu atlīdzību, kuri var rasties kādam no būvniecības dalībniekiem vai</w:t>
      </w:r>
      <w:r w:rsidR="00BC3FA6" w:rsidRPr="004F7E37">
        <w:rPr>
          <w:rFonts w:cstheme="minorHAnsi"/>
          <w:lang w:val="lv-LV"/>
        </w:rPr>
        <w:t xml:space="preserve"> </w:t>
      </w:r>
      <w:r w:rsidR="0073746F" w:rsidRPr="004F7E37">
        <w:rPr>
          <w:rFonts w:cstheme="minorHAnsi"/>
          <w:lang w:val="lv-LV"/>
        </w:rPr>
        <w:t>trešajām personām būvniecības dalībnieku darbības vai bezdarbības (vai šādas darbības vai</w:t>
      </w:r>
      <w:r w:rsidR="00BC3FA6" w:rsidRPr="004F7E37">
        <w:rPr>
          <w:rFonts w:cstheme="minorHAnsi"/>
          <w:lang w:val="lv-LV"/>
        </w:rPr>
        <w:t xml:space="preserve"> </w:t>
      </w:r>
      <w:r w:rsidR="0073746F" w:rsidRPr="004F7E37">
        <w:rPr>
          <w:rFonts w:cstheme="minorHAnsi"/>
          <w:lang w:val="lv-LV"/>
        </w:rPr>
        <w:t>bezdarbības seku) rezultātā būvdarbu laikā.</w:t>
      </w:r>
    </w:p>
    <w:p w14:paraId="52B67105" w14:textId="5B74776C" w:rsidR="0073746F" w:rsidRPr="004F7E37" w:rsidRDefault="00D11DE0" w:rsidP="00486A05">
      <w:pPr>
        <w:pStyle w:val="ListParagraph"/>
        <w:numPr>
          <w:ilvl w:val="1"/>
          <w:numId w:val="9"/>
        </w:numPr>
        <w:autoSpaceDE w:val="0"/>
        <w:autoSpaceDN w:val="0"/>
        <w:adjustRightInd w:val="0"/>
        <w:spacing w:after="0" w:line="240" w:lineRule="auto"/>
        <w:jc w:val="both"/>
        <w:rPr>
          <w:rFonts w:cstheme="minorHAnsi"/>
          <w:lang w:val="lv-LV"/>
        </w:rPr>
      </w:pPr>
      <w:r w:rsidRPr="004F7E37">
        <w:rPr>
          <w:rFonts w:cstheme="minorHAnsi"/>
          <w:lang w:val="lv-LV"/>
        </w:rPr>
        <w:t>Līgum</w:t>
      </w:r>
      <w:r w:rsidR="0073746F" w:rsidRPr="004F7E37">
        <w:rPr>
          <w:rFonts w:cstheme="minorHAnsi"/>
          <w:lang w:val="lv-LV"/>
        </w:rPr>
        <w:t xml:space="preserve">a 8.1. punktā minēto apdrošināšanu polises projektu saskaņo ar </w:t>
      </w:r>
      <w:r w:rsidR="00442A28" w:rsidRPr="004F7E37">
        <w:rPr>
          <w:rFonts w:cstheme="minorHAnsi"/>
          <w:lang w:val="lv-LV"/>
        </w:rPr>
        <w:t>Pasūtītāj</w:t>
      </w:r>
      <w:r w:rsidR="0073746F" w:rsidRPr="004F7E37">
        <w:rPr>
          <w:rFonts w:cstheme="minorHAnsi"/>
          <w:lang w:val="lv-LV"/>
        </w:rPr>
        <w:t>u, bet pēc prēmijas</w:t>
      </w:r>
      <w:r w:rsidR="00BC3FA6" w:rsidRPr="004F7E37">
        <w:rPr>
          <w:rFonts w:cstheme="minorHAnsi"/>
          <w:lang w:val="lv-LV"/>
        </w:rPr>
        <w:t xml:space="preserve"> </w:t>
      </w:r>
      <w:r w:rsidR="0073746F" w:rsidRPr="004F7E37">
        <w:rPr>
          <w:rFonts w:cstheme="minorHAnsi"/>
          <w:lang w:val="lv-LV"/>
        </w:rPr>
        <w:t xml:space="preserve">iemaksas un līdz Darbu uzsākšanai </w:t>
      </w:r>
      <w:r w:rsidR="00442A28" w:rsidRPr="004F7E37">
        <w:rPr>
          <w:rFonts w:cstheme="minorHAnsi"/>
          <w:lang w:val="lv-LV"/>
        </w:rPr>
        <w:t>Ģenerāluzņēmēj</w:t>
      </w:r>
      <w:r w:rsidR="0073746F" w:rsidRPr="004F7E37">
        <w:rPr>
          <w:rFonts w:cstheme="minorHAnsi"/>
          <w:lang w:val="lv-LV"/>
        </w:rPr>
        <w:t xml:space="preserve">s iesniedz </w:t>
      </w:r>
      <w:r w:rsidR="00442A28" w:rsidRPr="004F7E37">
        <w:rPr>
          <w:rFonts w:cstheme="minorHAnsi"/>
          <w:lang w:val="lv-LV"/>
        </w:rPr>
        <w:t>Pasūtītāj</w:t>
      </w:r>
      <w:r w:rsidR="0073746F" w:rsidRPr="004F7E37">
        <w:rPr>
          <w:rFonts w:cstheme="minorHAnsi"/>
          <w:lang w:val="lv-LV"/>
        </w:rPr>
        <w:t>am apdrošināšanu polises</w:t>
      </w:r>
      <w:r w:rsidR="00BC3FA6" w:rsidRPr="004F7E37">
        <w:rPr>
          <w:rFonts w:cstheme="minorHAnsi"/>
          <w:lang w:val="lv-LV"/>
        </w:rPr>
        <w:t xml:space="preserve"> </w:t>
      </w:r>
      <w:r w:rsidR="0073746F" w:rsidRPr="004F7E37">
        <w:rPr>
          <w:rFonts w:cstheme="minorHAnsi"/>
          <w:lang w:val="lv-LV"/>
        </w:rPr>
        <w:t>kopiju un dokumentu, kas apliecina apdrošināšanas polises apmaksu.</w:t>
      </w:r>
    </w:p>
    <w:p w14:paraId="1E1651DD" w14:textId="147C74C9" w:rsidR="0030103B" w:rsidRPr="004F7E37" w:rsidRDefault="0030103B" w:rsidP="00E7587B">
      <w:pPr>
        <w:pStyle w:val="ListParagraph"/>
        <w:numPr>
          <w:ilvl w:val="1"/>
          <w:numId w:val="9"/>
        </w:numPr>
        <w:autoSpaceDE w:val="0"/>
        <w:autoSpaceDN w:val="0"/>
        <w:adjustRightInd w:val="0"/>
        <w:spacing w:after="0" w:line="240" w:lineRule="auto"/>
        <w:jc w:val="both"/>
        <w:rPr>
          <w:rFonts w:cstheme="minorHAnsi"/>
          <w:lang w:val="lv-LV"/>
        </w:rPr>
      </w:pPr>
      <w:r w:rsidRPr="004F7E37">
        <w:rPr>
          <w:rFonts w:cstheme="minorHAnsi"/>
          <w:lang w:val="lv-LV"/>
        </w:rPr>
        <w:t>Pasūtītājs ne v</w:t>
      </w:r>
      <w:r w:rsidR="008E1656" w:rsidRPr="004F7E37">
        <w:rPr>
          <w:rFonts w:cstheme="minorHAnsi"/>
          <w:lang w:val="lv-LV"/>
        </w:rPr>
        <w:t>ēlāk</w:t>
      </w:r>
      <w:r w:rsidRPr="004F7E37">
        <w:rPr>
          <w:rFonts w:cstheme="minorHAnsi"/>
          <w:lang w:val="lv-LV"/>
        </w:rPr>
        <w:t xml:space="preserve"> kā 10 (desmit) darba dienu laikā pēc šī Līguma parakstīšanas veic Objekta apdrošināšanu pret ugunsgrēkiem un dabas stihijām, zādzībām un vandālismu, un elektrības strāvas izraisītiem bojājumiem, kas derīga no Darba izpildes grafikā noteiktās pirmās plānotās Darbu uzsākšanas dienas un derīga visā Darbu veikšanas</w:t>
      </w:r>
      <w:r w:rsidR="00E7587B" w:rsidRPr="004F7E37">
        <w:rPr>
          <w:rFonts w:cstheme="minorHAnsi"/>
          <w:lang w:val="lv-LV"/>
        </w:rPr>
        <w:t xml:space="preserve"> paredzētajā laikā. Pasūtītājs iesniedz Ģenerāluzņēmējam apdrošināšanas polises kopiju ne vēlāk kā 10 (desmit) darba dienu laikā pēc apdrošināšanas polises saņemšanas. Ja Pasūtītājs neveic šī Līguma punkta pirmajā teikumā minēto risku apdrošināšanu, Pasūtītājs uzņemas pilnu juridisko un finansiālo atbildību, kas iestājas izpildoties minētajiem apdrošināmajiem riskiem, tajā skaitā, ja tas tiešā veidā ietekmējis būvprojekta īstenošanu, darbus, piegādātās iekārtas un materiālus, vai citus ar šī Līguma izpildi saistītos </w:t>
      </w:r>
      <w:r w:rsidR="001B2D21" w:rsidRPr="004F7E37">
        <w:rPr>
          <w:rFonts w:cstheme="minorHAnsi"/>
          <w:lang w:val="lv-LV"/>
        </w:rPr>
        <w:t>noteikumus.</w:t>
      </w:r>
      <w:r w:rsidRPr="004F7E37">
        <w:rPr>
          <w:rFonts w:cstheme="minorHAnsi"/>
          <w:lang w:val="lv-LV"/>
        </w:rPr>
        <w:t xml:space="preserve">   </w:t>
      </w:r>
    </w:p>
    <w:p w14:paraId="2B735B38" w14:textId="77777777" w:rsidR="00BC3FA6" w:rsidRPr="004F7E37" w:rsidRDefault="00BC3FA6" w:rsidP="00D27AEF">
      <w:pPr>
        <w:pStyle w:val="ListParagraph"/>
        <w:autoSpaceDE w:val="0"/>
        <w:autoSpaceDN w:val="0"/>
        <w:adjustRightInd w:val="0"/>
        <w:spacing w:after="0" w:line="240" w:lineRule="auto"/>
        <w:ind w:left="360"/>
        <w:jc w:val="both"/>
        <w:rPr>
          <w:rFonts w:cstheme="minorHAnsi"/>
          <w:lang w:val="lv-LV"/>
        </w:rPr>
      </w:pPr>
    </w:p>
    <w:p w14:paraId="3C1A9EF0" w14:textId="77777777" w:rsidR="0073746F" w:rsidRPr="004F7E37" w:rsidRDefault="0073746F" w:rsidP="00D27AEF">
      <w:pPr>
        <w:autoSpaceDE w:val="0"/>
        <w:autoSpaceDN w:val="0"/>
        <w:adjustRightInd w:val="0"/>
        <w:spacing w:after="0" w:line="240" w:lineRule="auto"/>
        <w:jc w:val="both"/>
        <w:rPr>
          <w:rFonts w:cstheme="minorHAnsi"/>
          <w:b/>
          <w:bCs/>
          <w:lang w:val="lv-LV"/>
        </w:rPr>
      </w:pPr>
      <w:r w:rsidRPr="004F7E37">
        <w:rPr>
          <w:rFonts w:cstheme="minorHAnsi"/>
          <w:b/>
          <w:bCs/>
          <w:lang w:val="lv-LV"/>
        </w:rPr>
        <w:t>9. Būvlaukums. Būvlaukuma sakopšana</w:t>
      </w:r>
    </w:p>
    <w:p w14:paraId="3375B75B" w14:textId="0F255B64" w:rsidR="00BC3FA6" w:rsidRPr="004F7E37" w:rsidRDefault="0073746F" w:rsidP="00486A05">
      <w:pPr>
        <w:pStyle w:val="ListParagraph"/>
        <w:numPr>
          <w:ilvl w:val="1"/>
          <w:numId w:val="10"/>
        </w:numPr>
        <w:autoSpaceDE w:val="0"/>
        <w:autoSpaceDN w:val="0"/>
        <w:adjustRightInd w:val="0"/>
        <w:spacing w:after="0" w:line="240" w:lineRule="auto"/>
        <w:jc w:val="both"/>
        <w:rPr>
          <w:rFonts w:cstheme="minorHAnsi"/>
          <w:lang w:val="lv-LV"/>
        </w:rPr>
      </w:pPr>
      <w:r w:rsidRPr="004F7E37">
        <w:rPr>
          <w:rFonts w:cstheme="minorHAnsi"/>
          <w:lang w:val="lv-LV"/>
        </w:rPr>
        <w:t xml:space="preserve">Parakstot šo </w:t>
      </w:r>
      <w:r w:rsidR="00D11DE0" w:rsidRPr="004F7E37">
        <w:rPr>
          <w:rFonts w:cstheme="minorHAnsi"/>
          <w:lang w:val="lv-LV"/>
        </w:rPr>
        <w:t>Līgum</w:t>
      </w:r>
      <w:r w:rsidRPr="004F7E37">
        <w:rPr>
          <w:rFonts w:cstheme="minorHAnsi"/>
          <w:lang w:val="lv-LV"/>
        </w:rPr>
        <w:t xml:space="preserve">u, </w:t>
      </w:r>
      <w:r w:rsidR="00442A28" w:rsidRPr="004F7E37">
        <w:rPr>
          <w:rFonts w:cstheme="minorHAnsi"/>
          <w:lang w:val="lv-LV"/>
        </w:rPr>
        <w:t>Ģenerāluzņēmēj</w:t>
      </w:r>
      <w:r w:rsidRPr="004F7E37">
        <w:rPr>
          <w:rFonts w:cstheme="minorHAnsi"/>
          <w:lang w:val="lv-LV"/>
        </w:rPr>
        <w:t>s apliecina, ka būvlaukuma apstākļi ir iepazīti.</w:t>
      </w:r>
    </w:p>
    <w:p w14:paraId="472B9BD9" w14:textId="6CCEE0FB" w:rsidR="00BC3FA6" w:rsidRPr="004F7E37" w:rsidRDefault="00442A28" w:rsidP="00486A05">
      <w:pPr>
        <w:pStyle w:val="ListParagraph"/>
        <w:numPr>
          <w:ilvl w:val="1"/>
          <w:numId w:val="10"/>
        </w:numPr>
        <w:autoSpaceDE w:val="0"/>
        <w:autoSpaceDN w:val="0"/>
        <w:adjustRightInd w:val="0"/>
        <w:spacing w:after="0" w:line="240" w:lineRule="auto"/>
        <w:jc w:val="both"/>
        <w:rPr>
          <w:rFonts w:cstheme="minorHAnsi"/>
          <w:lang w:val="lv-LV"/>
        </w:rPr>
      </w:pPr>
      <w:r w:rsidRPr="004F7E37">
        <w:rPr>
          <w:rFonts w:cstheme="minorHAnsi"/>
          <w:lang w:val="lv-LV"/>
        </w:rPr>
        <w:t>Pasūtītāj</w:t>
      </w:r>
      <w:r w:rsidR="0073746F" w:rsidRPr="004F7E37">
        <w:rPr>
          <w:rFonts w:cstheme="minorHAnsi"/>
          <w:lang w:val="lv-LV"/>
        </w:rPr>
        <w:t xml:space="preserve">s pirms Darbu uzsākšanas nodod </w:t>
      </w:r>
      <w:r w:rsidRPr="004F7E37">
        <w:rPr>
          <w:rFonts w:cstheme="minorHAnsi"/>
          <w:lang w:val="lv-LV"/>
        </w:rPr>
        <w:t>Ģenerāluzņēmēj</w:t>
      </w:r>
      <w:r w:rsidR="0073746F" w:rsidRPr="004F7E37">
        <w:rPr>
          <w:rFonts w:cstheme="minorHAnsi"/>
          <w:lang w:val="lv-LV"/>
        </w:rPr>
        <w:t>am būvlaukumu, sastādot par to nodošanas</w:t>
      </w:r>
      <w:r w:rsidR="009940A4" w:rsidRPr="004F7E37">
        <w:rPr>
          <w:rFonts w:cstheme="minorHAnsi"/>
          <w:lang w:val="lv-LV"/>
        </w:rPr>
        <w:t xml:space="preserve"> </w:t>
      </w:r>
      <w:r w:rsidR="0073746F" w:rsidRPr="004F7E37">
        <w:rPr>
          <w:rFonts w:cstheme="minorHAnsi"/>
          <w:lang w:val="lv-LV"/>
        </w:rPr>
        <w:t>– pieņemšanas aktu.</w:t>
      </w:r>
    </w:p>
    <w:p w14:paraId="08DB9D5F" w14:textId="5C392B97" w:rsidR="00BC3FA6" w:rsidRPr="004F7E37" w:rsidRDefault="00442A28" w:rsidP="00486A05">
      <w:pPr>
        <w:pStyle w:val="ListParagraph"/>
        <w:numPr>
          <w:ilvl w:val="1"/>
          <w:numId w:val="10"/>
        </w:numPr>
        <w:autoSpaceDE w:val="0"/>
        <w:autoSpaceDN w:val="0"/>
        <w:adjustRightInd w:val="0"/>
        <w:spacing w:after="0" w:line="240" w:lineRule="auto"/>
        <w:jc w:val="both"/>
        <w:rPr>
          <w:rFonts w:cstheme="minorHAnsi"/>
          <w:lang w:val="lv-LV"/>
        </w:rPr>
      </w:pPr>
      <w:r w:rsidRPr="004F7E37">
        <w:rPr>
          <w:rFonts w:cstheme="minorHAnsi"/>
          <w:lang w:val="lv-LV"/>
        </w:rPr>
        <w:t>Ģenerāluzņēmēj</w:t>
      </w:r>
      <w:r w:rsidR="0073746F" w:rsidRPr="004F7E37">
        <w:rPr>
          <w:rFonts w:cstheme="minorHAnsi"/>
          <w:lang w:val="lv-LV"/>
        </w:rPr>
        <w:t>a pienākums ir sagādāt un uzturēt uz sava rēķina visas apgaismes ierīces Būvlaukumā,</w:t>
      </w:r>
      <w:r w:rsidR="009940A4" w:rsidRPr="004F7E37">
        <w:rPr>
          <w:rFonts w:cstheme="minorHAnsi"/>
          <w:lang w:val="lv-LV"/>
        </w:rPr>
        <w:t xml:space="preserve"> </w:t>
      </w:r>
      <w:r w:rsidR="0073746F" w:rsidRPr="004F7E37">
        <w:rPr>
          <w:rFonts w:cstheme="minorHAnsi"/>
          <w:lang w:val="lv-LV"/>
        </w:rPr>
        <w:t xml:space="preserve">veikt Būvlaukuma iežogošanu, izlikt brīdinājuma zīmes, </w:t>
      </w:r>
      <w:r w:rsidR="00497479" w:rsidRPr="004F7E37">
        <w:rPr>
          <w:rFonts w:cstheme="minorHAnsi"/>
          <w:lang w:val="lv-LV"/>
        </w:rPr>
        <w:t xml:space="preserve">pieslēgt apsardzes videonovērošanas kameras </w:t>
      </w:r>
      <w:r w:rsidR="0073746F" w:rsidRPr="004F7E37">
        <w:rPr>
          <w:rFonts w:cstheme="minorHAnsi"/>
          <w:lang w:val="lv-LV"/>
        </w:rPr>
        <w:t>līdz Darbu izpildes pabeigšanai.</w:t>
      </w:r>
    </w:p>
    <w:p w14:paraId="33FDD10B" w14:textId="24CEB27F" w:rsidR="00BC3FA6" w:rsidRPr="004F7E37" w:rsidRDefault="0073746F" w:rsidP="00486A05">
      <w:pPr>
        <w:pStyle w:val="ListParagraph"/>
        <w:numPr>
          <w:ilvl w:val="1"/>
          <w:numId w:val="10"/>
        </w:numPr>
        <w:autoSpaceDE w:val="0"/>
        <w:autoSpaceDN w:val="0"/>
        <w:adjustRightInd w:val="0"/>
        <w:spacing w:after="0" w:line="240" w:lineRule="auto"/>
        <w:jc w:val="both"/>
        <w:rPr>
          <w:rFonts w:cstheme="minorHAnsi"/>
          <w:lang w:val="lv-LV"/>
        </w:rPr>
      </w:pPr>
      <w:r w:rsidRPr="004F7E37">
        <w:rPr>
          <w:rFonts w:cstheme="minorHAnsi"/>
          <w:lang w:val="lv-LV"/>
        </w:rPr>
        <w:t xml:space="preserve">Nepiederošām personām ieeja Būvlaukumā ir aizliegta, ko jānodrošina </w:t>
      </w:r>
      <w:r w:rsidR="00442A28" w:rsidRPr="004F7E37">
        <w:rPr>
          <w:rFonts w:cstheme="minorHAnsi"/>
          <w:lang w:val="lv-LV"/>
        </w:rPr>
        <w:t>Ģenerāluzņēmēj</w:t>
      </w:r>
      <w:r w:rsidRPr="004F7E37">
        <w:rPr>
          <w:rFonts w:cstheme="minorHAnsi"/>
          <w:lang w:val="lv-LV"/>
        </w:rPr>
        <w:t>am</w:t>
      </w:r>
      <w:r w:rsidR="00BA7C34" w:rsidRPr="004F7E37">
        <w:rPr>
          <w:rFonts w:cstheme="minorHAnsi"/>
          <w:lang w:val="lv-LV"/>
        </w:rPr>
        <w:t>.</w:t>
      </w:r>
    </w:p>
    <w:p w14:paraId="07ABB69D" w14:textId="2B5C0F15" w:rsidR="00BC3FA6" w:rsidRPr="004F7E37" w:rsidRDefault="0073746F" w:rsidP="00486A05">
      <w:pPr>
        <w:pStyle w:val="ListParagraph"/>
        <w:numPr>
          <w:ilvl w:val="1"/>
          <w:numId w:val="10"/>
        </w:numPr>
        <w:autoSpaceDE w:val="0"/>
        <w:autoSpaceDN w:val="0"/>
        <w:adjustRightInd w:val="0"/>
        <w:spacing w:after="0" w:line="240" w:lineRule="auto"/>
        <w:jc w:val="both"/>
        <w:rPr>
          <w:rFonts w:cstheme="minorHAnsi"/>
          <w:lang w:val="lv-LV"/>
        </w:rPr>
      </w:pPr>
      <w:r w:rsidRPr="004F7E37">
        <w:rPr>
          <w:rFonts w:cstheme="minorHAnsi"/>
          <w:lang w:val="lv-LV"/>
        </w:rPr>
        <w:t xml:space="preserve">Darbu izpildes gaitā </w:t>
      </w:r>
      <w:r w:rsidR="00442A28" w:rsidRPr="004F7E37">
        <w:rPr>
          <w:rFonts w:cstheme="minorHAnsi"/>
          <w:lang w:val="lv-LV"/>
        </w:rPr>
        <w:t>Ģenerāluzņēmēj</w:t>
      </w:r>
      <w:r w:rsidRPr="004F7E37">
        <w:rPr>
          <w:rFonts w:cstheme="minorHAnsi"/>
          <w:lang w:val="lv-LV"/>
        </w:rPr>
        <w:t>s nodrošina, lai Būvlaukums būtu pietiekami brīvs</w:t>
      </w:r>
      <w:r w:rsidR="00BA7C34" w:rsidRPr="004F7E37">
        <w:rPr>
          <w:rFonts w:cstheme="minorHAnsi"/>
          <w:lang w:val="lv-LV"/>
        </w:rPr>
        <w:t xml:space="preserve">, piebraucamie ceļi būtu brīvi izbraucami, būvgružu konteineri </w:t>
      </w:r>
      <w:r w:rsidR="00C4126D" w:rsidRPr="004F7E37">
        <w:rPr>
          <w:rFonts w:cstheme="minorHAnsi"/>
          <w:lang w:val="lv-LV"/>
        </w:rPr>
        <w:t xml:space="preserve">un novietotā darba tehnika </w:t>
      </w:r>
      <w:r w:rsidR="00BA7C34" w:rsidRPr="004F7E37">
        <w:rPr>
          <w:rFonts w:cstheme="minorHAnsi"/>
          <w:lang w:val="lv-LV"/>
        </w:rPr>
        <w:t xml:space="preserve">netraucētu </w:t>
      </w:r>
      <w:r w:rsidR="00C4126D" w:rsidRPr="004F7E37">
        <w:rPr>
          <w:rFonts w:cstheme="minorHAnsi"/>
          <w:lang w:val="lv-LV"/>
        </w:rPr>
        <w:t>satiksmes plūsmai, un nepieciešamības gadījumā netraucētu evakuācijas ceļiem.</w:t>
      </w:r>
      <w:r w:rsidR="00C4126D" w:rsidRPr="004F7E37" w:rsidDel="00C4126D">
        <w:rPr>
          <w:rFonts w:cstheme="minorHAnsi"/>
          <w:lang w:val="lv-LV"/>
        </w:rPr>
        <w:t xml:space="preserve"> </w:t>
      </w:r>
      <w:r w:rsidR="00442A28" w:rsidRPr="004F7E37">
        <w:rPr>
          <w:rFonts w:cstheme="minorHAnsi"/>
          <w:lang w:val="lv-LV"/>
        </w:rPr>
        <w:t>Ģenerāluzņēmēj</w:t>
      </w:r>
      <w:r w:rsidRPr="004F7E37">
        <w:rPr>
          <w:rFonts w:cstheme="minorHAnsi"/>
          <w:lang w:val="lv-LV"/>
        </w:rPr>
        <w:t>a pienākums ir sakopt Būvlaukumu, uz sava rēķina</w:t>
      </w:r>
      <w:r w:rsidR="00BC3FA6" w:rsidRPr="004F7E37">
        <w:rPr>
          <w:rFonts w:cstheme="minorHAnsi"/>
          <w:lang w:val="lv-LV"/>
        </w:rPr>
        <w:t xml:space="preserve"> </w:t>
      </w:r>
      <w:r w:rsidRPr="004F7E37">
        <w:rPr>
          <w:rFonts w:cstheme="minorHAnsi"/>
          <w:lang w:val="lv-LV"/>
        </w:rPr>
        <w:t>aizvākt nevajadzīgos materiālus un būvgružus, pagaidu sastatnes.</w:t>
      </w:r>
      <w:r w:rsidR="00BC3FA6" w:rsidRPr="004F7E37">
        <w:rPr>
          <w:rFonts w:cstheme="minorHAnsi"/>
          <w:lang w:val="lv-LV"/>
        </w:rPr>
        <w:t xml:space="preserve"> </w:t>
      </w:r>
      <w:r w:rsidR="00442A28" w:rsidRPr="004F7E37">
        <w:rPr>
          <w:rFonts w:cstheme="minorHAnsi"/>
          <w:lang w:val="lv-LV"/>
        </w:rPr>
        <w:t>Ģenerāluzņēmēj</w:t>
      </w:r>
      <w:r w:rsidRPr="004F7E37">
        <w:rPr>
          <w:rFonts w:cstheme="minorHAnsi"/>
          <w:lang w:val="lv-LV"/>
        </w:rPr>
        <w:t xml:space="preserve">am nav tiesības bez </w:t>
      </w:r>
      <w:r w:rsidR="00442A28" w:rsidRPr="004F7E37">
        <w:rPr>
          <w:rFonts w:cstheme="minorHAnsi"/>
          <w:lang w:val="lv-LV"/>
        </w:rPr>
        <w:t>Pasūtītāj</w:t>
      </w:r>
      <w:r w:rsidRPr="004F7E37">
        <w:rPr>
          <w:rFonts w:cstheme="minorHAnsi"/>
          <w:lang w:val="lv-LV"/>
        </w:rPr>
        <w:t>a piekrišanas izmitināt darbiniekus vai citādi izmantot</w:t>
      </w:r>
      <w:r w:rsidR="00BC3FA6" w:rsidRPr="004F7E37">
        <w:rPr>
          <w:rFonts w:cstheme="minorHAnsi"/>
          <w:lang w:val="lv-LV"/>
        </w:rPr>
        <w:t xml:space="preserve"> </w:t>
      </w:r>
      <w:r w:rsidR="00AE0404" w:rsidRPr="004F7E37">
        <w:rPr>
          <w:rFonts w:cstheme="minorHAnsi"/>
          <w:lang w:val="lv-LV"/>
        </w:rPr>
        <w:t>B</w:t>
      </w:r>
      <w:r w:rsidRPr="004F7E37">
        <w:rPr>
          <w:rFonts w:cstheme="minorHAnsi"/>
          <w:lang w:val="lv-LV"/>
        </w:rPr>
        <w:t xml:space="preserve">ūvlaukumus, būves un tehniskos līdzekļus vajadzībām, kas nav saistītas ar </w:t>
      </w:r>
      <w:r w:rsidR="00D11DE0" w:rsidRPr="004F7E37">
        <w:rPr>
          <w:rFonts w:cstheme="minorHAnsi"/>
          <w:lang w:val="lv-LV"/>
        </w:rPr>
        <w:t>Līgum</w:t>
      </w:r>
      <w:r w:rsidRPr="004F7E37">
        <w:rPr>
          <w:rFonts w:cstheme="minorHAnsi"/>
          <w:lang w:val="lv-LV"/>
        </w:rPr>
        <w:t>a izpildi.</w:t>
      </w:r>
    </w:p>
    <w:p w14:paraId="0B235D98" w14:textId="7E9C94BE" w:rsidR="0003458F" w:rsidRPr="004F7E37" w:rsidRDefault="0003458F" w:rsidP="00486A05">
      <w:pPr>
        <w:pStyle w:val="ListParagraph"/>
        <w:numPr>
          <w:ilvl w:val="1"/>
          <w:numId w:val="10"/>
        </w:numPr>
        <w:autoSpaceDE w:val="0"/>
        <w:autoSpaceDN w:val="0"/>
        <w:adjustRightInd w:val="0"/>
        <w:spacing w:after="0" w:line="240" w:lineRule="auto"/>
        <w:jc w:val="both"/>
        <w:rPr>
          <w:rFonts w:cstheme="minorHAnsi"/>
          <w:lang w:val="lv-LV"/>
        </w:rPr>
      </w:pPr>
      <w:r w:rsidRPr="004F7E37">
        <w:rPr>
          <w:rFonts w:cstheme="minorHAnsi"/>
          <w:lang w:val="lv-LV"/>
        </w:rPr>
        <w:t xml:space="preserve">Pēc Darbu pilnīgas pabeigšanas Būvlaukumā, </w:t>
      </w:r>
      <w:r w:rsidR="00442A28" w:rsidRPr="004F7E37">
        <w:rPr>
          <w:rFonts w:cstheme="minorHAnsi"/>
          <w:lang w:val="lv-LV"/>
        </w:rPr>
        <w:t>Ģenerāluzņēmēj</w:t>
      </w:r>
      <w:r w:rsidRPr="004F7E37">
        <w:rPr>
          <w:rFonts w:cstheme="minorHAnsi"/>
          <w:lang w:val="lv-LV"/>
        </w:rPr>
        <w:t xml:space="preserve">s aizvāc no Būvlaukuma uz sava rēķina būvgružus un citus atkritumus un atstāj Būvlaukumu un </w:t>
      </w:r>
      <w:r w:rsidR="00442A28" w:rsidRPr="004F7E37">
        <w:rPr>
          <w:rFonts w:cstheme="minorHAnsi"/>
          <w:lang w:val="lv-LV"/>
        </w:rPr>
        <w:t>Objekt</w:t>
      </w:r>
      <w:r w:rsidRPr="004F7E37">
        <w:rPr>
          <w:rFonts w:cstheme="minorHAnsi"/>
          <w:lang w:val="lv-LV"/>
        </w:rPr>
        <w:t xml:space="preserve">u tīrā un drošā stāvoklī (ne sliktākā stāvoklī, kāds tas bija saskaņā ar </w:t>
      </w:r>
      <w:r w:rsidR="00442A28" w:rsidRPr="004F7E37">
        <w:rPr>
          <w:rFonts w:cstheme="minorHAnsi"/>
          <w:lang w:val="lv-LV"/>
        </w:rPr>
        <w:t>Ģenerāluzņēmēj</w:t>
      </w:r>
      <w:r w:rsidRPr="004F7E37">
        <w:rPr>
          <w:rFonts w:cstheme="minorHAnsi"/>
          <w:lang w:val="lv-LV"/>
        </w:rPr>
        <w:t xml:space="preserve">am Būvlaukuma nodošanas aktā fiksēto stāvokli), kā arī, ja </w:t>
      </w:r>
      <w:r w:rsidR="00442A28" w:rsidRPr="004F7E37">
        <w:rPr>
          <w:rFonts w:cstheme="minorHAnsi"/>
          <w:lang w:val="lv-LV"/>
        </w:rPr>
        <w:t>Ģenerāluzņēmēj</w:t>
      </w:r>
      <w:r w:rsidRPr="004F7E37">
        <w:rPr>
          <w:rFonts w:cstheme="minorHAnsi"/>
          <w:lang w:val="lv-LV"/>
        </w:rPr>
        <w:t xml:space="preserve">a darbības vai bezdarbības rezultātā Būvlaukuma vai tam pieguļošo teritoriju stāvoklis ir pasliktinājies un tas neatbilst augstāk norādītajām prasībām, tad </w:t>
      </w:r>
      <w:r w:rsidR="00442A28" w:rsidRPr="004F7E37">
        <w:rPr>
          <w:rFonts w:cstheme="minorHAnsi"/>
          <w:lang w:val="lv-LV"/>
        </w:rPr>
        <w:t>Ģenerāluzņēmēj</w:t>
      </w:r>
      <w:r w:rsidRPr="004F7E37">
        <w:rPr>
          <w:rFonts w:cstheme="minorHAnsi"/>
          <w:lang w:val="lv-LV"/>
        </w:rPr>
        <w:t xml:space="preserve">s uz sava rēķina sakārto </w:t>
      </w:r>
      <w:r w:rsidR="00442A28" w:rsidRPr="004F7E37">
        <w:rPr>
          <w:rFonts w:cstheme="minorHAnsi"/>
          <w:lang w:val="lv-LV"/>
        </w:rPr>
        <w:t>Objekt</w:t>
      </w:r>
      <w:r w:rsidRPr="004F7E37">
        <w:rPr>
          <w:rFonts w:cstheme="minorHAnsi"/>
          <w:lang w:val="lv-LV"/>
        </w:rPr>
        <w:t xml:space="preserve">am pieguļošo teritoriju un atjauno apkārtējo vidi (apzaļumošanu). Ja tas nav iespējams ņemot vērā gada </w:t>
      </w:r>
      <w:r w:rsidRPr="004F7E37">
        <w:rPr>
          <w:rFonts w:cstheme="minorHAnsi"/>
          <w:lang w:val="lv-LV"/>
        </w:rPr>
        <w:lastRenderedPageBreak/>
        <w:t>laiku, tad darbi jāveic nākošās sezonas sākumā, nodrošinot kvalitatīvu visu apzaļumošanas darbu izpildi.</w:t>
      </w:r>
      <w:r w:rsidR="00F9112B" w:rsidRPr="004F7E37">
        <w:rPr>
          <w:rFonts w:cstheme="minorHAnsi"/>
          <w:lang w:val="lv-LV"/>
        </w:rPr>
        <w:t xml:space="preserve"> Par Būvlaukuma un </w:t>
      </w:r>
      <w:r w:rsidR="00442A28" w:rsidRPr="004F7E37">
        <w:rPr>
          <w:rFonts w:cstheme="minorHAnsi"/>
          <w:lang w:val="lv-LV"/>
        </w:rPr>
        <w:t>Objekt</w:t>
      </w:r>
      <w:r w:rsidR="00F9112B" w:rsidRPr="004F7E37">
        <w:rPr>
          <w:rFonts w:cstheme="minorHAnsi"/>
          <w:lang w:val="lv-LV"/>
        </w:rPr>
        <w:t xml:space="preserve">a teritorijas stāvokļa pasliktināšanos </w:t>
      </w:r>
      <w:r w:rsidR="00191C12" w:rsidRPr="004F7E37">
        <w:rPr>
          <w:rFonts w:cstheme="minorHAnsi"/>
          <w:lang w:val="lv-LV"/>
        </w:rPr>
        <w:t xml:space="preserve">šī </w:t>
      </w:r>
      <w:r w:rsidR="00D11DE0" w:rsidRPr="004F7E37">
        <w:rPr>
          <w:rFonts w:cstheme="minorHAnsi"/>
          <w:lang w:val="lv-LV"/>
        </w:rPr>
        <w:t>Līgum</w:t>
      </w:r>
      <w:r w:rsidR="00191C12" w:rsidRPr="004F7E37">
        <w:rPr>
          <w:rFonts w:cstheme="minorHAnsi"/>
          <w:lang w:val="lv-LV"/>
        </w:rPr>
        <w:t xml:space="preserve">a punkta izpratnē </w:t>
      </w:r>
      <w:r w:rsidR="00F9112B" w:rsidRPr="004F7E37">
        <w:rPr>
          <w:rFonts w:cstheme="minorHAnsi"/>
          <w:lang w:val="lv-LV"/>
        </w:rPr>
        <w:t xml:space="preserve">nav uzskatāmas tādas izmaiņas minētajās teritorijās, kas tiešā veidā saistītas ar Darbu veikšanu </w:t>
      </w:r>
      <w:r w:rsidR="00442A28" w:rsidRPr="004F7E37">
        <w:rPr>
          <w:rFonts w:cstheme="minorHAnsi"/>
          <w:lang w:val="lv-LV"/>
        </w:rPr>
        <w:t>Objekt</w:t>
      </w:r>
      <w:r w:rsidR="00191C12" w:rsidRPr="004F7E37">
        <w:rPr>
          <w:rFonts w:cstheme="minorHAnsi"/>
          <w:lang w:val="lv-LV"/>
        </w:rPr>
        <w:t>a izbūvei, un</w:t>
      </w:r>
      <w:r w:rsidR="000749BE" w:rsidRPr="004F7E37">
        <w:rPr>
          <w:rFonts w:cstheme="minorHAnsi"/>
          <w:lang w:val="lv-LV"/>
        </w:rPr>
        <w:t xml:space="preserve"> kuras pēc to sakārtošanas un atjaunošanas atbilstoši šī </w:t>
      </w:r>
      <w:r w:rsidR="00D11DE0" w:rsidRPr="004F7E37">
        <w:rPr>
          <w:rFonts w:cstheme="minorHAnsi"/>
          <w:lang w:val="lv-LV"/>
        </w:rPr>
        <w:t>Līgum</w:t>
      </w:r>
      <w:r w:rsidR="000749BE" w:rsidRPr="004F7E37">
        <w:rPr>
          <w:rFonts w:cstheme="minorHAnsi"/>
          <w:lang w:val="lv-LV"/>
        </w:rPr>
        <w:t xml:space="preserve">a punkta prasībām, nav ieguvušas </w:t>
      </w:r>
      <w:r w:rsidR="00735D42" w:rsidRPr="004F7E37">
        <w:rPr>
          <w:rFonts w:cstheme="minorHAnsi"/>
          <w:lang w:val="lv-LV"/>
        </w:rPr>
        <w:t xml:space="preserve">to stāvokli, kāds fiksēts Būvlaukuma nodošanas aktā. </w:t>
      </w:r>
    </w:p>
    <w:p w14:paraId="26CD3508" w14:textId="77777777" w:rsidR="00BC3FA6" w:rsidRPr="004F7E37" w:rsidRDefault="00BC3FA6" w:rsidP="00D27AEF">
      <w:pPr>
        <w:pStyle w:val="ListParagraph"/>
        <w:autoSpaceDE w:val="0"/>
        <w:autoSpaceDN w:val="0"/>
        <w:adjustRightInd w:val="0"/>
        <w:spacing w:after="0" w:line="240" w:lineRule="auto"/>
        <w:ind w:left="360"/>
        <w:jc w:val="both"/>
        <w:rPr>
          <w:rFonts w:cstheme="minorHAnsi"/>
          <w:lang w:val="lv-LV"/>
        </w:rPr>
      </w:pPr>
    </w:p>
    <w:p w14:paraId="027CBF8E" w14:textId="77777777" w:rsidR="0073746F" w:rsidRPr="004F7E37" w:rsidRDefault="0073746F" w:rsidP="00D27AEF">
      <w:pPr>
        <w:autoSpaceDE w:val="0"/>
        <w:autoSpaceDN w:val="0"/>
        <w:adjustRightInd w:val="0"/>
        <w:spacing w:after="0" w:line="240" w:lineRule="auto"/>
        <w:jc w:val="both"/>
        <w:rPr>
          <w:rFonts w:cstheme="minorHAnsi"/>
          <w:b/>
          <w:bCs/>
          <w:lang w:val="lv-LV"/>
        </w:rPr>
      </w:pPr>
      <w:r w:rsidRPr="004F7E37">
        <w:rPr>
          <w:rFonts w:cstheme="minorHAnsi"/>
          <w:b/>
          <w:bCs/>
          <w:lang w:val="lv-LV"/>
        </w:rPr>
        <w:t>10. Garantija</w:t>
      </w:r>
    </w:p>
    <w:p w14:paraId="41F42C6A" w14:textId="47E08D54" w:rsidR="00BC3FA6" w:rsidRPr="004F7E37" w:rsidRDefault="00442A28" w:rsidP="00486A05">
      <w:pPr>
        <w:pStyle w:val="ListParagraph"/>
        <w:numPr>
          <w:ilvl w:val="1"/>
          <w:numId w:val="11"/>
        </w:numPr>
        <w:ind w:left="567" w:hanging="567"/>
        <w:jc w:val="both"/>
        <w:rPr>
          <w:rFonts w:cstheme="minorHAnsi"/>
          <w:lang w:val="lv-LV"/>
        </w:rPr>
      </w:pPr>
      <w:r w:rsidRPr="004F7E37">
        <w:rPr>
          <w:rFonts w:cstheme="minorHAnsi"/>
          <w:lang w:val="lv-LV"/>
        </w:rPr>
        <w:t>Ģenerāluzņēmēj</w:t>
      </w:r>
      <w:r w:rsidR="0073746F" w:rsidRPr="004F7E37">
        <w:rPr>
          <w:rFonts w:cstheme="minorHAnsi"/>
          <w:lang w:val="lv-LV"/>
        </w:rPr>
        <w:t xml:space="preserve">s garantē, ka Darbi </w:t>
      </w:r>
      <w:r w:rsidR="00735D42" w:rsidRPr="004F7E37">
        <w:rPr>
          <w:rFonts w:cstheme="minorHAnsi"/>
          <w:lang w:val="lv-LV"/>
        </w:rPr>
        <w:t xml:space="preserve">tiks </w:t>
      </w:r>
      <w:r w:rsidR="0073746F" w:rsidRPr="004F7E37">
        <w:rPr>
          <w:rFonts w:cstheme="minorHAnsi"/>
          <w:lang w:val="lv-LV"/>
        </w:rPr>
        <w:t xml:space="preserve">izpildīti atbilstoši </w:t>
      </w:r>
      <w:r w:rsidR="00D11DE0" w:rsidRPr="004F7E37">
        <w:rPr>
          <w:rFonts w:cstheme="minorHAnsi"/>
          <w:lang w:val="lv-LV"/>
        </w:rPr>
        <w:t>Līgum</w:t>
      </w:r>
      <w:r w:rsidR="0073746F" w:rsidRPr="004F7E37">
        <w:rPr>
          <w:rFonts w:cstheme="minorHAnsi"/>
          <w:lang w:val="lv-LV"/>
        </w:rPr>
        <w:t xml:space="preserve">a noteikumiem un, ka </w:t>
      </w:r>
      <w:r w:rsidRPr="004F7E37">
        <w:rPr>
          <w:rFonts w:cstheme="minorHAnsi"/>
          <w:lang w:val="lv-LV"/>
        </w:rPr>
        <w:t>Objekt</w:t>
      </w:r>
      <w:r w:rsidR="0073746F" w:rsidRPr="004F7E37">
        <w:rPr>
          <w:rFonts w:cstheme="minorHAnsi"/>
          <w:lang w:val="lv-LV"/>
        </w:rPr>
        <w:t>ā vai</w:t>
      </w:r>
      <w:r w:rsidR="00BC3FA6" w:rsidRPr="004F7E37">
        <w:rPr>
          <w:rFonts w:cstheme="minorHAnsi"/>
          <w:lang w:val="lv-LV"/>
        </w:rPr>
        <w:t xml:space="preserve"> </w:t>
      </w:r>
      <w:r w:rsidR="0073746F" w:rsidRPr="004F7E37">
        <w:rPr>
          <w:lang w:val="lv-LV"/>
        </w:rPr>
        <w:t>jebkurās tā daļās, ieskaitot Iekārtas, nebūs nekādu defektu Darbu kvalitātes, mat</w:t>
      </w:r>
      <w:r w:rsidR="00BC3FA6" w:rsidRPr="004F7E37">
        <w:rPr>
          <w:lang w:val="lv-LV"/>
        </w:rPr>
        <w:t>e</w:t>
      </w:r>
      <w:r w:rsidR="0073746F" w:rsidRPr="004F7E37">
        <w:rPr>
          <w:lang w:val="lv-LV"/>
        </w:rPr>
        <w:t>riālu, savienojumu</w:t>
      </w:r>
      <w:r w:rsidR="00BC3FA6" w:rsidRPr="004F7E37">
        <w:rPr>
          <w:lang w:val="lv-LV"/>
        </w:rPr>
        <w:t xml:space="preserve"> </w:t>
      </w:r>
      <w:r w:rsidR="0073746F" w:rsidRPr="004F7E37">
        <w:rPr>
          <w:rFonts w:cstheme="minorHAnsi"/>
          <w:lang w:val="lv-LV"/>
        </w:rPr>
        <w:t xml:space="preserve">ar inženiertehniskajām komunikācijām vai kādu citu iemeslu dēļ. </w:t>
      </w:r>
      <w:r w:rsidRPr="004F7E37">
        <w:rPr>
          <w:rFonts w:cstheme="minorHAnsi"/>
          <w:lang w:val="lv-LV"/>
        </w:rPr>
        <w:t>Ģenerāluzņēmēj</w:t>
      </w:r>
      <w:r w:rsidR="0073746F" w:rsidRPr="004F7E37">
        <w:rPr>
          <w:rFonts w:cstheme="minorHAnsi"/>
          <w:lang w:val="lv-LV"/>
        </w:rPr>
        <w:t xml:space="preserve">s garantē </w:t>
      </w:r>
      <w:r w:rsidRPr="004F7E37">
        <w:rPr>
          <w:rFonts w:cstheme="minorHAnsi"/>
          <w:lang w:val="lv-LV"/>
        </w:rPr>
        <w:t>Objekt</w:t>
      </w:r>
      <w:r w:rsidR="00BC3FA6" w:rsidRPr="004F7E37">
        <w:rPr>
          <w:rFonts w:cstheme="minorHAnsi"/>
          <w:lang w:val="lv-LV"/>
        </w:rPr>
        <w:t xml:space="preserve">a </w:t>
      </w:r>
      <w:r w:rsidR="0073746F" w:rsidRPr="004F7E37">
        <w:rPr>
          <w:rFonts w:cstheme="minorHAnsi"/>
          <w:lang w:val="lv-LV"/>
        </w:rPr>
        <w:t xml:space="preserve">funkcionālo darbību atbilstoši normatīvo aktu prasībām, </w:t>
      </w:r>
      <w:r w:rsidR="00D11DE0" w:rsidRPr="004F7E37">
        <w:rPr>
          <w:rFonts w:cstheme="minorHAnsi"/>
          <w:lang w:val="lv-LV"/>
        </w:rPr>
        <w:t>Līgum</w:t>
      </w:r>
      <w:r w:rsidR="0073746F" w:rsidRPr="004F7E37">
        <w:rPr>
          <w:rFonts w:cstheme="minorHAnsi"/>
          <w:lang w:val="lv-LV"/>
        </w:rPr>
        <w:t xml:space="preserve">a noteikumiem, </w:t>
      </w:r>
      <w:r w:rsidRPr="004F7E37">
        <w:rPr>
          <w:rFonts w:cstheme="minorHAnsi"/>
          <w:lang w:val="lv-LV"/>
        </w:rPr>
        <w:t>Ģenerāluzņēmēj</w:t>
      </w:r>
      <w:r w:rsidR="0073746F" w:rsidRPr="004F7E37">
        <w:rPr>
          <w:rFonts w:cstheme="minorHAnsi"/>
          <w:lang w:val="lv-LV"/>
        </w:rPr>
        <w:t>a</w:t>
      </w:r>
      <w:r w:rsidR="00BC3FA6" w:rsidRPr="004F7E37">
        <w:rPr>
          <w:rFonts w:cstheme="minorHAnsi"/>
          <w:lang w:val="lv-LV"/>
        </w:rPr>
        <w:t xml:space="preserve"> </w:t>
      </w:r>
      <w:r w:rsidR="0073746F" w:rsidRPr="004F7E37">
        <w:rPr>
          <w:rFonts w:cstheme="minorHAnsi"/>
          <w:lang w:val="lv-LV"/>
        </w:rPr>
        <w:t>piedāvājumam un Iekārtu ražotāju funkcionālajiem Iekārtu aprakstiem.</w:t>
      </w:r>
    </w:p>
    <w:p w14:paraId="03AE8B17" w14:textId="41A3C5BD" w:rsidR="00BC3FA6" w:rsidRPr="004F7E37" w:rsidRDefault="0073746F" w:rsidP="00486A05">
      <w:pPr>
        <w:pStyle w:val="ListParagraph"/>
        <w:numPr>
          <w:ilvl w:val="1"/>
          <w:numId w:val="11"/>
        </w:numPr>
        <w:ind w:left="567" w:hanging="567"/>
        <w:jc w:val="both"/>
        <w:rPr>
          <w:rFonts w:cstheme="minorHAnsi"/>
          <w:lang w:val="lv-LV"/>
        </w:rPr>
      </w:pPr>
      <w:r w:rsidRPr="004F7E37">
        <w:rPr>
          <w:rFonts w:cstheme="minorHAnsi"/>
          <w:lang w:val="lv-LV"/>
        </w:rPr>
        <w:t>10.1. punktā minētās garantijas termiņš Iekārtām un materiāliem ir atbilstoši ražotāja</w:t>
      </w:r>
      <w:r w:rsidR="00BC3FA6" w:rsidRPr="004F7E37">
        <w:rPr>
          <w:rFonts w:cstheme="minorHAnsi"/>
          <w:lang w:val="lv-LV"/>
        </w:rPr>
        <w:t xml:space="preserve"> </w:t>
      </w:r>
      <w:r w:rsidR="00CC7FD2" w:rsidRPr="004F7E37">
        <w:rPr>
          <w:rFonts w:cstheme="minorHAnsi"/>
          <w:lang w:val="lv-LV"/>
        </w:rPr>
        <w:t xml:space="preserve">deklarācijām, bet ne mazāk kā </w:t>
      </w:r>
      <w:r w:rsidR="00727E89" w:rsidRPr="004F7E37">
        <w:rPr>
          <w:rFonts w:cstheme="minorHAnsi"/>
          <w:lang w:val="lv-LV"/>
        </w:rPr>
        <w:t>24</w:t>
      </w:r>
      <w:r w:rsidRPr="004F7E37">
        <w:rPr>
          <w:rFonts w:cstheme="minorHAnsi"/>
          <w:lang w:val="lv-LV"/>
        </w:rPr>
        <w:t xml:space="preserve"> (</w:t>
      </w:r>
      <w:r w:rsidR="00727E89" w:rsidRPr="004F7E37">
        <w:rPr>
          <w:rFonts w:cstheme="minorHAnsi"/>
          <w:lang w:val="lv-LV"/>
        </w:rPr>
        <w:t>divdesmit četri</w:t>
      </w:r>
      <w:r w:rsidRPr="004F7E37">
        <w:rPr>
          <w:rFonts w:cstheme="minorHAnsi"/>
          <w:lang w:val="lv-LV"/>
        </w:rPr>
        <w:t xml:space="preserve">) kalendārie mēneši, skaitot no </w:t>
      </w:r>
      <w:r w:rsidR="00442A28" w:rsidRPr="004F7E37">
        <w:rPr>
          <w:rFonts w:cstheme="minorHAnsi"/>
          <w:lang w:val="lv-LV"/>
        </w:rPr>
        <w:t>Objekt</w:t>
      </w:r>
      <w:r w:rsidRPr="004F7E37">
        <w:rPr>
          <w:rFonts w:cstheme="minorHAnsi"/>
          <w:lang w:val="lv-LV"/>
        </w:rPr>
        <w:t>a pieņemšanas</w:t>
      </w:r>
      <w:r w:rsidR="00BC3FA6" w:rsidRPr="004F7E37">
        <w:rPr>
          <w:rFonts w:cstheme="minorHAnsi"/>
          <w:lang w:val="lv-LV"/>
        </w:rPr>
        <w:t xml:space="preserve"> </w:t>
      </w:r>
      <w:r w:rsidRPr="004F7E37">
        <w:rPr>
          <w:rFonts w:cstheme="minorHAnsi"/>
          <w:lang w:val="lv-LV"/>
        </w:rPr>
        <w:t xml:space="preserve">ekspluatācijā, bet Darbiem garantijas termiņš nav mazāks par </w:t>
      </w:r>
      <w:r w:rsidR="00727E89" w:rsidRPr="004F7E37">
        <w:rPr>
          <w:rFonts w:cstheme="minorHAnsi"/>
          <w:lang w:val="lv-LV"/>
        </w:rPr>
        <w:t>24</w:t>
      </w:r>
      <w:r w:rsidRPr="004F7E37">
        <w:rPr>
          <w:rFonts w:cstheme="minorHAnsi"/>
          <w:lang w:val="lv-LV"/>
        </w:rPr>
        <w:t xml:space="preserve"> (</w:t>
      </w:r>
      <w:r w:rsidR="00727E89" w:rsidRPr="004F7E37">
        <w:rPr>
          <w:rFonts w:cstheme="minorHAnsi"/>
          <w:lang w:val="lv-LV"/>
        </w:rPr>
        <w:t>divdesmit četri</w:t>
      </w:r>
      <w:r w:rsidRPr="004F7E37">
        <w:rPr>
          <w:rFonts w:cstheme="minorHAnsi"/>
          <w:lang w:val="lv-LV"/>
        </w:rPr>
        <w:t xml:space="preserve">) mēnešiem, skaitot no akta par </w:t>
      </w:r>
      <w:r w:rsidR="00442A28" w:rsidRPr="004F7E37">
        <w:rPr>
          <w:rFonts w:cstheme="minorHAnsi"/>
          <w:lang w:val="lv-LV"/>
        </w:rPr>
        <w:t>Objekt</w:t>
      </w:r>
      <w:r w:rsidRPr="004F7E37">
        <w:rPr>
          <w:rFonts w:cstheme="minorHAnsi"/>
          <w:lang w:val="lv-LV"/>
        </w:rPr>
        <w:t>a</w:t>
      </w:r>
      <w:r w:rsidR="009940A4" w:rsidRPr="004F7E37">
        <w:rPr>
          <w:rFonts w:cstheme="minorHAnsi"/>
          <w:lang w:val="lv-LV"/>
        </w:rPr>
        <w:t xml:space="preserve"> </w:t>
      </w:r>
      <w:r w:rsidRPr="004F7E37">
        <w:rPr>
          <w:rFonts w:cstheme="minorHAnsi"/>
          <w:lang w:val="lv-LV"/>
        </w:rPr>
        <w:t>pieņemšanu ekspluatācijā dienas.</w:t>
      </w:r>
      <w:r w:rsidR="004F0EF7" w:rsidRPr="004F7E37">
        <w:rPr>
          <w:rFonts w:cstheme="minorHAnsi"/>
          <w:lang w:val="lv-LV"/>
        </w:rPr>
        <w:t xml:space="preserve"> </w:t>
      </w:r>
    </w:p>
    <w:p w14:paraId="10AD0F98" w14:textId="1F707615" w:rsidR="00BC3FA6" w:rsidRPr="004F7E37" w:rsidRDefault="0073746F" w:rsidP="00486A05">
      <w:pPr>
        <w:pStyle w:val="ListParagraph"/>
        <w:numPr>
          <w:ilvl w:val="1"/>
          <w:numId w:val="11"/>
        </w:numPr>
        <w:ind w:left="567" w:hanging="567"/>
        <w:jc w:val="both"/>
        <w:rPr>
          <w:rFonts w:cstheme="minorHAnsi"/>
          <w:lang w:val="lv-LV"/>
        </w:rPr>
      </w:pPr>
      <w:r w:rsidRPr="004F7E37">
        <w:rPr>
          <w:rFonts w:cstheme="minorHAnsi"/>
          <w:lang w:val="lv-LV"/>
        </w:rPr>
        <w:t xml:space="preserve">Ja garantijas termiņā </w:t>
      </w:r>
      <w:r w:rsidR="00442A28" w:rsidRPr="004F7E37">
        <w:rPr>
          <w:rFonts w:cstheme="minorHAnsi"/>
          <w:lang w:val="lv-LV"/>
        </w:rPr>
        <w:t>Objekt</w:t>
      </w:r>
      <w:r w:rsidRPr="004F7E37">
        <w:rPr>
          <w:rFonts w:cstheme="minorHAnsi"/>
          <w:lang w:val="lv-LV"/>
        </w:rPr>
        <w:t xml:space="preserve">ā vai kādā tā daļā tiek atklāti kādi defekti, </w:t>
      </w:r>
      <w:r w:rsidR="00442A28" w:rsidRPr="004F7E37">
        <w:rPr>
          <w:rFonts w:cstheme="minorHAnsi"/>
          <w:lang w:val="lv-LV"/>
        </w:rPr>
        <w:t>Ģenerāluzņēmēj</w:t>
      </w:r>
      <w:r w:rsidRPr="004F7E37">
        <w:rPr>
          <w:rFonts w:cstheme="minorHAnsi"/>
          <w:lang w:val="lv-LV"/>
        </w:rPr>
        <w:t>am,</w:t>
      </w:r>
      <w:r w:rsidR="00BC3FA6" w:rsidRPr="004F7E37">
        <w:rPr>
          <w:rFonts w:cstheme="minorHAnsi"/>
          <w:lang w:val="lv-LV"/>
        </w:rPr>
        <w:t xml:space="preserve"> </w:t>
      </w:r>
      <w:r w:rsidRPr="004F7E37">
        <w:rPr>
          <w:rFonts w:cstheme="minorHAnsi"/>
          <w:lang w:val="lv-LV"/>
        </w:rPr>
        <w:t xml:space="preserve">saņemot rakstisku </w:t>
      </w:r>
      <w:r w:rsidR="00442A28" w:rsidRPr="004F7E37">
        <w:rPr>
          <w:rFonts w:cstheme="minorHAnsi"/>
          <w:lang w:val="lv-LV"/>
        </w:rPr>
        <w:t>Pasūtītāj</w:t>
      </w:r>
      <w:r w:rsidRPr="004F7E37">
        <w:rPr>
          <w:rFonts w:cstheme="minorHAnsi"/>
          <w:lang w:val="lv-LV"/>
        </w:rPr>
        <w:t>a paziņojumu par konstatētajiem defektiem, to raksturu un maksimālo</w:t>
      </w:r>
      <w:r w:rsidR="00BC3FA6" w:rsidRPr="004F7E37">
        <w:rPr>
          <w:rFonts w:cstheme="minorHAnsi"/>
          <w:lang w:val="lv-LV"/>
        </w:rPr>
        <w:t xml:space="preserve"> </w:t>
      </w:r>
      <w:r w:rsidRPr="004F7E37">
        <w:rPr>
          <w:rFonts w:cstheme="minorHAnsi"/>
          <w:lang w:val="lv-LV"/>
        </w:rPr>
        <w:t>defektu novēršanas termiņu, ir pienākums ar savu darbaspēku un uz sava rēķina izlabot radušos</w:t>
      </w:r>
      <w:r w:rsidR="00BC3FA6" w:rsidRPr="004F7E37">
        <w:rPr>
          <w:rFonts w:cstheme="minorHAnsi"/>
          <w:lang w:val="lv-LV"/>
        </w:rPr>
        <w:t xml:space="preserve"> </w:t>
      </w:r>
      <w:r w:rsidRPr="004F7E37">
        <w:rPr>
          <w:rFonts w:cstheme="minorHAnsi"/>
          <w:lang w:val="lv-LV"/>
        </w:rPr>
        <w:t xml:space="preserve">defektus, kā arī novērst to varbūtējo ietekmi uz visu </w:t>
      </w:r>
      <w:r w:rsidR="00442A28" w:rsidRPr="004F7E37">
        <w:rPr>
          <w:rFonts w:cstheme="minorHAnsi"/>
          <w:lang w:val="lv-LV"/>
        </w:rPr>
        <w:t>Objekt</w:t>
      </w:r>
      <w:r w:rsidRPr="004F7E37">
        <w:rPr>
          <w:rFonts w:cstheme="minorHAnsi"/>
          <w:lang w:val="lv-LV"/>
        </w:rPr>
        <w:t xml:space="preserve">u. Minētās darbības </w:t>
      </w:r>
      <w:r w:rsidR="00442A28" w:rsidRPr="004F7E37">
        <w:rPr>
          <w:rFonts w:cstheme="minorHAnsi"/>
          <w:lang w:val="lv-LV"/>
        </w:rPr>
        <w:t>Ģenerāluzņēmēj</w:t>
      </w:r>
      <w:r w:rsidRPr="004F7E37">
        <w:rPr>
          <w:rFonts w:cstheme="minorHAnsi"/>
          <w:lang w:val="lv-LV"/>
        </w:rPr>
        <w:t>s veic</w:t>
      </w:r>
      <w:r w:rsidR="00BC3FA6" w:rsidRPr="004F7E37">
        <w:rPr>
          <w:rFonts w:cstheme="minorHAnsi"/>
          <w:lang w:val="lv-LV"/>
        </w:rPr>
        <w:t xml:space="preserve"> </w:t>
      </w:r>
      <w:r w:rsidRPr="004F7E37">
        <w:rPr>
          <w:rFonts w:cstheme="minorHAnsi"/>
          <w:lang w:val="lv-LV"/>
        </w:rPr>
        <w:t xml:space="preserve">sasvstarpēji saskaņotā termiņā pēc iespējas īsākā laika periodā, bet ne ilgāk, kā </w:t>
      </w:r>
      <w:r w:rsidR="00442A28" w:rsidRPr="004F7E37">
        <w:rPr>
          <w:rFonts w:cstheme="minorHAnsi"/>
          <w:lang w:val="lv-LV"/>
        </w:rPr>
        <w:t>Pasūtītāj</w:t>
      </w:r>
      <w:r w:rsidRPr="004F7E37">
        <w:rPr>
          <w:rFonts w:cstheme="minorHAnsi"/>
          <w:lang w:val="lv-LV"/>
        </w:rPr>
        <w:t>a paziņojumā</w:t>
      </w:r>
      <w:r w:rsidR="00BC3FA6" w:rsidRPr="004F7E37">
        <w:rPr>
          <w:rFonts w:cstheme="minorHAnsi"/>
          <w:lang w:val="lv-LV"/>
        </w:rPr>
        <w:t xml:space="preserve"> </w:t>
      </w:r>
      <w:r w:rsidRPr="004F7E37">
        <w:rPr>
          <w:rFonts w:cstheme="minorHAnsi"/>
          <w:lang w:val="lv-LV"/>
        </w:rPr>
        <w:t xml:space="preserve">norādītajā maksimālajā termiņā. Šī garantija neattiecas uz defektiem, kuri radušies </w:t>
      </w:r>
      <w:r w:rsidR="00442A28" w:rsidRPr="004F7E37">
        <w:rPr>
          <w:rFonts w:cstheme="minorHAnsi"/>
          <w:lang w:val="lv-LV"/>
        </w:rPr>
        <w:t>Pasūtītāj</w:t>
      </w:r>
      <w:r w:rsidRPr="004F7E37">
        <w:rPr>
          <w:rFonts w:cstheme="minorHAnsi"/>
          <w:lang w:val="lv-LV"/>
        </w:rPr>
        <w:t>a veiktas</w:t>
      </w:r>
      <w:r w:rsidR="00BC3FA6" w:rsidRPr="004F7E37">
        <w:rPr>
          <w:rFonts w:cstheme="minorHAnsi"/>
          <w:lang w:val="lv-LV"/>
        </w:rPr>
        <w:t xml:space="preserve"> </w:t>
      </w:r>
      <w:r w:rsidR="00442A28" w:rsidRPr="004F7E37">
        <w:rPr>
          <w:rFonts w:cstheme="minorHAnsi"/>
          <w:lang w:val="lv-LV"/>
        </w:rPr>
        <w:t>Objekt</w:t>
      </w:r>
      <w:r w:rsidRPr="004F7E37">
        <w:rPr>
          <w:rFonts w:cstheme="minorHAnsi"/>
          <w:lang w:val="lv-LV"/>
        </w:rPr>
        <w:t>a nepareizas ekspluatācijas vai apkopes rezultātā.</w:t>
      </w:r>
    </w:p>
    <w:p w14:paraId="386ED06E" w14:textId="58340651" w:rsidR="00AC300D" w:rsidRPr="004F7E37" w:rsidRDefault="00AC300D" w:rsidP="00486A05">
      <w:pPr>
        <w:pStyle w:val="ListParagraph"/>
        <w:numPr>
          <w:ilvl w:val="1"/>
          <w:numId w:val="11"/>
        </w:numPr>
        <w:ind w:left="567" w:hanging="567"/>
        <w:jc w:val="both"/>
        <w:rPr>
          <w:rFonts w:cstheme="minorHAnsi"/>
          <w:lang w:val="lv-LV"/>
        </w:rPr>
      </w:pPr>
      <w:r w:rsidRPr="004F7E37">
        <w:rPr>
          <w:rFonts w:cstheme="minorHAnsi"/>
          <w:lang w:val="lv-LV"/>
        </w:rPr>
        <w:t>Šī Līguma 10.2.punktā noteiktā garantija neattiecas uz patērējamiem un dilstošiem materiāliem</w:t>
      </w:r>
      <w:r w:rsidR="00AB7C8F">
        <w:rPr>
          <w:rFonts w:cstheme="minorHAnsi"/>
          <w:lang w:val="lv-LV"/>
        </w:rPr>
        <w:t>.</w:t>
      </w:r>
      <w:r w:rsidRPr="004F7E37">
        <w:rPr>
          <w:rFonts w:cstheme="minorHAnsi"/>
          <w:lang w:val="lv-LV"/>
        </w:rPr>
        <w:t xml:space="preserve"> </w:t>
      </w:r>
    </w:p>
    <w:p w14:paraId="51E0ACC9" w14:textId="0D8A68D1" w:rsidR="00AC300D" w:rsidRPr="004F7E37" w:rsidRDefault="00AC300D" w:rsidP="00486A05">
      <w:pPr>
        <w:pStyle w:val="ListParagraph"/>
        <w:numPr>
          <w:ilvl w:val="1"/>
          <w:numId w:val="11"/>
        </w:numPr>
        <w:ind w:left="567" w:hanging="567"/>
        <w:jc w:val="both"/>
        <w:rPr>
          <w:rFonts w:cstheme="minorHAnsi"/>
          <w:lang w:val="lv-LV"/>
        </w:rPr>
      </w:pPr>
      <w:r w:rsidRPr="004F7E37">
        <w:rPr>
          <w:rFonts w:cstheme="minorHAnsi"/>
          <w:lang w:val="lv-LV"/>
        </w:rPr>
        <w:t xml:space="preserve">Šī Līguma 10.2.punktā noteiktā garantija tiek piemērota ar nosacījumu, ka Pasūtītājs nodrošina savlaicīgu </w:t>
      </w:r>
      <w:r w:rsidR="00BB0797" w:rsidRPr="004F7E37">
        <w:rPr>
          <w:rFonts w:cstheme="minorHAnsi"/>
          <w:lang w:val="lv-LV"/>
        </w:rPr>
        <w:t xml:space="preserve">un kvalitatīvu Iekārtu un materiālu apkopi un to uzturēšanu atbilstoši Iekārtu un materiālu ražotāju prasībām.  </w:t>
      </w:r>
    </w:p>
    <w:p w14:paraId="47245989" w14:textId="23DFF46E" w:rsidR="00BC3FA6" w:rsidRPr="004F7E37" w:rsidRDefault="0073746F" w:rsidP="00486A05">
      <w:pPr>
        <w:pStyle w:val="ListParagraph"/>
        <w:numPr>
          <w:ilvl w:val="1"/>
          <w:numId w:val="11"/>
        </w:numPr>
        <w:ind w:left="567" w:hanging="567"/>
        <w:jc w:val="both"/>
        <w:rPr>
          <w:rFonts w:cstheme="minorHAnsi"/>
          <w:lang w:val="lv-LV"/>
        </w:rPr>
      </w:pPr>
      <w:r w:rsidRPr="004F7E37">
        <w:rPr>
          <w:rFonts w:cstheme="minorHAnsi"/>
          <w:lang w:val="lv-LV"/>
        </w:rPr>
        <w:t xml:space="preserve">Ja </w:t>
      </w:r>
      <w:r w:rsidR="00442A28" w:rsidRPr="004F7E37">
        <w:rPr>
          <w:rFonts w:cstheme="minorHAnsi"/>
          <w:lang w:val="lv-LV"/>
        </w:rPr>
        <w:t>Ģenerāluzņēmēj</w:t>
      </w:r>
      <w:r w:rsidRPr="004F7E37">
        <w:rPr>
          <w:rFonts w:cstheme="minorHAnsi"/>
          <w:lang w:val="lv-LV"/>
        </w:rPr>
        <w:t xml:space="preserve">s neveic garantijas darbus, </w:t>
      </w:r>
      <w:r w:rsidR="00442A28" w:rsidRPr="004F7E37">
        <w:rPr>
          <w:rFonts w:cstheme="minorHAnsi"/>
          <w:lang w:val="lv-LV"/>
        </w:rPr>
        <w:t>Pasūtītāj</w:t>
      </w:r>
      <w:r w:rsidRPr="004F7E37">
        <w:rPr>
          <w:rFonts w:cstheme="minorHAnsi"/>
          <w:lang w:val="lv-LV"/>
        </w:rPr>
        <w:t>am ir tiesības par saviem līdzekļiem veikt</w:t>
      </w:r>
      <w:r w:rsidR="00BC3FA6" w:rsidRPr="004F7E37">
        <w:rPr>
          <w:rFonts w:cstheme="minorHAnsi"/>
          <w:lang w:val="lv-LV"/>
        </w:rPr>
        <w:t xml:space="preserve"> </w:t>
      </w:r>
      <w:r w:rsidRPr="004F7E37">
        <w:rPr>
          <w:rFonts w:cstheme="minorHAnsi"/>
          <w:lang w:val="lv-LV"/>
        </w:rPr>
        <w:t>garantijas darbus, pieprasot garantijas darbu izdevumu segšanu no bankas vai apdrošināšanas</w:t>
      </w:r>
      <w:r w:rsidR="00BC3FA6" w:rsidRPr="004F7E37">
        <w:rPr>
          <w:rFonts w:cstheme="minorHAnsi"/>
          <w:lang w:val="lv-LV"/>
        </w:rPr>
        <w:t xml:space="preserve"> </w:t>
      </w:r>
      <w:r w:rsidRPr="004F7E37">
        <w:rPr>
          <w:rFonts w:cstheme="minorHAnsi"/>
          <w:lang w:val="lv-LV"/>
        </w:rPr>
        <w:t xml:space="preserve">sabiedrības, izmantojot </w:t>
      </w:r>
      <w:r w:rsidR="00D11DE0" w:rsidRPr="004F7E37">
        <w:rPr>
          <w:rFonts w:cstheme="minorHAnsi"/>
          <w:lang w:val="lv-LV"/>
        </w:rPr>
        <w:t>Līgum</w:t>
      </w:r>
      <w:r w:rsidRPr="004F7E37">
        <w:rPr>
          <w:rFonts w:cstheme="minorHAnsi"/>
          <w:lang w:val="lv-LV"/>
        </w:rPr>
        <w:t>a 5.3.punktā noteikto garantijas laika garantiju.</w:t>
      </w:r>
    </w:p>
    <w:p w14:paraId="47898678" w14:textId="42ECE344" w:rsidR="00BC3FA6" w:rsidRPr="004F7E37" w:rsidRDefault="00442A28" w:rsidP="00486A05">
      <w:pPr>
        <w:pStyle w:val="ListParagraph"/>
        <w:numPr>
          <w:ilvl w:val="1"/>
          <w:numId w:val="11"/>
        </w:numPr>
        <w:ind w:left="567" w:hanging="567"/>
        <w:jc w:val="both"/>
        <w:rPr>
          <w:rFonts w:cstheme="minorHAnsi"/>
          <w:lang w:val="lv-LV"/>
        </w:rPr>
      </w:pPr>
      <w:r w:rsidRPr="004F7E37">
        <w:rPr>
          <w:rFonts w:cstheme="minorHAnsi"/>
          <w:lang w:val="lv-LV"/>
        </w:rPr>
        <w:t>Pasūtītāj</w:t>
      </w:r>
      <w:r w:rsidR="0073746F" w:rsidRPr="004F7E37">
        <w:rPr>
          <w:rFonts w:cstheme="minorHAnsi"/>
          <w:lang w:val="lv-LV"/>
        </w:rPr>
        <w:t xml:space="preserve">s nodrošina </w:t>
      </w:r>
      <w:r w:rsidRPr="004F7E37">
        <w:rPr>
          <w:rFonts w:cstheme="minorHAnsi"/>
          <w:lang w:val="lv-LV"/>
        </w:rPr>
        <w:t>Ģenerāluzņēmēj</w:t>
      </w:r>
      <w:r w:rsidR="0073746F" w:rsidRPr="004F7E37">
        <w:rPr>
          <w:rFonts w:cstheme="minorHAnsi"/>
          <w:lang w:val="lv-LV"/>
        </w:rPr>
        <w:t xml:space="preserve">am piekļūšanu </w:t>
      </w:r>
      <w:r w:rsidRPr="004F7E37">
        <w:rPr>
          <w:rFonts w:cstheme="minorHAnsi"/>
          <w:lang w:val="lv-LV"/>
        </w:rPr>
        <w:t>Objekt</w:t>
      </w:r>
      <w:r w:rsidR="0073746F" w:rsidRPr="004F7E37">
        <w:rPr>
          <w:rFonts w:cstheme="minorHAnsi"/>
          <w:lang w:val="lv-LV"/>
        </w:rPr>
        <w:t>am</w:t>
      </w:r>
      <w:r w:rsidR="00740AF9" w:rsidRPr="004F7E37">
        <w:rPr>
          <w:rFonts w:cstheme="minorHAnsi"/>
          <w:lang w:val="lv-LV"/>
        </w:rPr>
        <w:t xml:space="preserve"> pēc nepieciešamības garantijas termiņā</w:t>
      </w:r>
      <w:r w:rsidR="0073746F" w:rsidRPr="004F7E37">
        <w:rPr>
          <w:rFonts w:cstheme="minorHAnsi"/>
          <w:lang w:val="lv-LV"/>
        </w:rPr>
        <w:t xml:space="preserve">, lai </w:t>
      </w:r>
      <w:r w:rsidRPr="004F7E37">
        <w:rPr>
          <w:rFonts w:cstheme="minorHAnsi"/>
          <w:lang w:val="lv-LV"/>
        </w:rPr>
        <w:t>Ģenerāluzņēmēj</w:t>
      </w:r>
      <w:r w:rsidR="0073746F" w:rsidRPr="004F7E37">
        <w:rPr>
          <w:rFonts w:cstheme="minorHAnsi"/>
          <w:lang w:val="lv-LV"/>
        </w:rPr>
        <w:t>s varētu veikt</w:t>
      </w:r>
      <w:r w:rsidR="00BC3FA6" w:rsidRPr="004F7E37">
        <w:rPr>
          <w:rFonts w:cstheme="minorHAnsi"/>
          <w:lang w:val="lv-LV"/>
        </w:rPr>
        <w:t xml:space="preserve"> </w:t>
      </w:r>
      <w:r w:rsidR="0073746F" w:rsidRPr="004F7E37">
        <w:rPr>
          <w:rFonts w:cstheme="minorHAnsi"/>
          <w:lang w:val="lv-LV"/>
        </w:rPr>
        <w:t xml:space="preserve">savas saistības saskaņā ar 10.3. punktu. Ar </w:t>
      </w:r>
      <w:r w:rsidRPr="004F7E37">
        <w:rPr>
          <w:rFonts w:cstheme="minorHAnsi"/>
          <w:lang w:val="lv-LV"/>
        </w:rPr>
        <w:t>Pasūtītāj</w:t>
      </w:r>
      <w:r w:rsidR="0073746F" w:rsidRPr="004F7E37">
        <w:rPr>
          <w:rFonts w:cstheme="minorHAnsi"/>
          <w:lang w:val="lv-LV"/>
        </w:rPr>
        <w:t xml:space="preserve">a </w:t>
      </w:r>
      <w:r w:rsidR="00BB0797" w:rsidRPr="004F7E37">
        <w:rPr>
          <w:rFonts w:cstheme="minorHAnsi"/>
          <w:lang w:val="lv-LV"/>
        </w:rPr>
        <w:t xml:space="preserve">rakstveida </w:t>
      </w:r>
      <w:r w:rsidR="0073746F" w:rsidRPr="004F7E37">
        <w:rPr>
          <w:rFonts w:cstheme="minorHAnsi"/>
          <w:lang w:val="lv-LV"/>
        </w:rPr>
        <w:t xml:space="preserve">piekrišanu </w:t>
      </w:r>
      <w:r w:rsidRPr="004F7E37">
        <w:rPr>
          <w:rFonts w:cstheme="minorHAnsi"/>
          <w:lang w:val="lv-LV"/>
        </w:rPr>
        <w:t>Ģenerāluzņēmēj</w:t>
      </w:r>
      <w:r w:rsidR="0073746F" w:rsidRPr="004F7E37">
        <w:rPr>
          <w:rFonts w:cstheme="minorHAnsi"/>
          <w:lang w:val="lv-LV"/>
        </w:rPr>
        <w:t>s ir tiesīgs uz</w:t>
      </w:r>
      <w:r w:rsidR="00BC3FA6" w:rsidRPr="004F7E37">
        <w:rPr>
          <w:rFonts w:cstheme="minorHAnsi"/>
          <w:lang w:val="lv-LV"/>
        </w:rPr>
        <w:t xml:space="preserve"> </w:t>
      </w:r>
      <w:r w:rsidR="0073746F" w:rsidRPr="004F7E37">
        <w:rPr>
          <w:rFonts w:cstheme="minorHAnsi"/>
          <w:lang w:val="lv-LV"/>
        </w:rPr>
        <w:t xml:space="preserve">garantijas remonta laiku izvest no </w:t>
      </w:r>
      <w:r w:rsidRPr="004F7E37">
        <w:rPr>
          <w:rFonts w:cstheme="minorHAnsi"/>
          <w:lang w:val="lv-LV"/>
        </w:rPr>
        <w:t>Objekt</w:t>
      </w:r>
      <w:r w:rsidR="0073746F" w:rsidRPr="004F7E37">
        <w:rPr>
          <w:rFonts w:cstheme="minorHAnsi"/>
          <w:lang w:val="lv-LV"/>
        </w:rPr>
        <w:t>a atsevišķas Iekārtas vai to daļas, ja konstatētā defekta</w:t>
      </w:r>
      <w:r w:rsidR="00BC3FA6" w:rsidRPr="004F7E37">
        <w:rPr>
          <w:rFonts w:cstheme="minorHAnsi"/>
          <w:lang w:val="lv-LV"/>
        </w:rPr>
        <w:t xml:space="preserve"> </w:t>
      </w:r>
      <w:r w:rsidR="0073746F" w:rsidRPr="004F7E37">
        <w:rPr>
          <w:rFonts w:cstheme="minorHAnsi"/>
          <w:lang w:val="lv-LV"/>
        </w:rPr>
        <w:t xml:space="preserve">raksturs ir tāds, ka to nevar efektīvi izlabot </w:t>
      </w:r>
      <w:r w:rsidRPr="004F7E37">
        <w:rPr>
          <w:rFonts w:cstheme="minorHAnsi"/>
          <w:lang w:val="lv-LV"/>
        </w:rPr>
        <w:t>Objekt</w:t>
      </w:r>
      <w:r w:rsidR="0073746F" w:rsidRPr="004F7E37">
        <w:rPr>
          <w:rFonts w:cstheme="minorHAnsi"/>
          <w:lang w:val="lv-LV"/>
        </w:rPr>
        <w:t>a atrašanās vietā.</w:t>
      </w:r>
    </w:p>
    <w:p w14:paraId="7BBEDFE8" w14:textId="1F728DBC" w:rsidR="00BC3FA6" w:rsidRPr="004F7E37" w:rsidRDefault="0073746F" w:rsidP="00486A05">
      <w:pPr>
        <w:pStyle w:val="ListParagraph"/>
        <w:numPr>
          <w:ilvl w:val="1"/>
          <w:numId w:val="11"/>
        </w:numPr>
        <w:ind w:left="567" w:hanging="567"/>
        <w:jc w:val="both"/>
        <w:rPr>
          <w:rFonts w:cstheme="minorHAnsi"/>
          <w:lang w:val="lv-LV"/>
        </w:rPr>
      </w:pPr>
      <w:r w:rsidRPr="004F7E37">
        <w:rPr>
          <w:rFonts w:cstheme="minorHAnsi"/>
          <w:lang w:val="lv-LV"/>
        </w:rPr>
        <w:t>Ja veicamie labošanas darbi vai Iekārtas un to daļu nomaiņa ir ar tādu raksturu, ka tie varētu</w:t>
      </w:r>
      <w:r w:rsidR="00BC3FA6" w:rsidRPr="004F7E37">
        <w:rPr>
          <w:rFonts w:cstheme="minorHAnsi"/>
          <w:lang w:val="lv-LV"/>
        </w:rPr>
        <w:t xml:space="preserve"> </w:t>
      </w:r>
      <w:r w:rsidRPr="004F7E37">
        <w:rPr>
          <w:rFonts w:cstheme="minorHAnsi"/>
          <w:lang w:val="lv-LV"/>
        </w:rPr>
        <w:t xml:space="preserve">ietekmēt </w:t>
      </w:r>
      <w:r w:rsidR="00442A28" w:rsidRPr="004F7E37">
        <w:rPr>
          <w:rFonts w:cstheme="minorHAnsi"/>
          <w:lang w:val="lv-LV"/>
        </w:rPr>
        <w:t>Objekt</w:t>
      </w:r>
      <w:r w:rsidRPr="004F7E37">
        <w:rPr>
          <w:rFonts w:cstheme="minorHAnsi"/>
          <w:lang w:val="lv-LV"/>
        </w:rPr>
        <w:t xml:space="preserve">a vai tā daļu darbību vai efektivitāti, </w:t>
      </w:r>
      <w:r w:rsidR="00442A28" w:rsidRPr="004F7E37">
        <w:rPr>
          <w:rFonts w:cstheme="minorHAnsi"/>
          <w:lang w:val="lv-LV"/>
        </w:rPr>
        <w:t>Ģenerāluzņēmēj</w:t>
      </w:r>
      <w:r w:rsidRPr="004F7E37">
        <w:rPr>
          <w:rFonts w:cstheme="minorHAnsi"/>
          <w:lang w:val="lv-LV"/>
        </w:rPr>
        <w:t xml:space="preserve">s pēc </w:t>
      </w:r>
      <w:r w:rsidR="00442A28" w:rsidRPr="004F7E37">
        <w:rPr>
          <w:rFonts w:cstheme="minorHAnsi"/>
          <w:lang w:val="lv-LV"/>
        </w:rPr>
        <w:t>Pasūtītāj</w:t>
      </w:r>
      <w:r w:rsidRPr="004F7E37">
        <w:rPr>
          <w:rFonts w:cstheme="minorHAnsi"/>
          <w:lang w:val="lv-LV"/>
        </w:rPr>
        <w:t>a pieprasījuma un</w:t>
      </w:r>
      <w:r w:rsidR="00BC3FA6" w:rsidRPr="004F7E37">
        <w:rPr>
          <w:rFonts w:cstheme="minorHAnsi"/>
          <w:lang w:val="lv-LV"/>
        </w:rPr>
        <w:t xml:space="preserve"> </w:t>
      </w:r>
      <w:r w:rsidRPr="004F7E37">
        <w:rPr>
          <w:rFonts w:cstheme="minorHAnsi"/>
          <w:lang w:val="lv-LV"/>
        </w:rPr>
        <w:t xml:space="preserve">pēc garantijas remonta darbu pabeigšanas veic atbilstošas pārbaudes. Ja </w:t>
      </w:r>
      <w:r w:rsidR="00442A28" w:rsidRPr="004F7E37">
        <w:rPr>
          <w:rFonts w:cstheme="minorHAnsi"/>
          <w:lang w:val="lv-LV"/>
        </w:rPr>
        <w:t>Objekt</w:t>
      </w:r>
      <w:r w:rsidRPr="004F7E37">
        <w:rPr>
          <w:rFonts w:cstheme="minorHAnsi"/>
          <w:lang w:val="lv-LV"/>
        </w:rPr>
        <w:t>s vai attiecīgā tā daļa</w:t>
      </w:r>
      <w:r w:rsidR="00BC3FA6" w:rsidRPr="004F7E37">
        <w:rPr>
          <w:rFonts w:cstheme="minorHAnsi"/>
          <w:lang w:val="lv-LV"/>
        </w:rPr>
        <w:t xml:space="preserve"> </w:t>
      </w:r>
      <w:r w:rsidRPr="004F7E37">
        <w:rPr>
          <w:rFonts w:cstheme="minorHAnsi"/>
          <w:lang w:val="lv-LV"/>
        </w:rPr>
        <w:t xml:space="preserve">šādu pārbaudi neiztur, </w:t>
      </w:r>
      <w:r w:rsidR="00442A28" w:rsidRPr="004F7E37">
        <w:rPr>
          <w:rFonts w:cstheme="minorHAnsi"/>
          <w:lang w:val="lv-LV"/>
        </w:rPr>
        <w:t>Ģenerāluzņēmēj</w:t>
      </w:r>
      <w:r w:rsidRPr="004F7E37">
        <w:rPr>
          <w:rFonts w:cstheme="minorHAnsi"/>
          <w:lang w:val="lv-LV"/>
        </w:rPr>
        <w:t>s ir atbildīgs par trūkumu novēršanu, līdz attiecīgās daļas</w:t>
      </w:r>
      <w:r w:rsidR="00BC3FA6" w:rsidRPr="004F7E37">
        <w:rPr>
          <w:rFonts w:cstheme="minorHAnsi"/>
          <w:lang w:val="lv-LV"/>
        </w:rPr>
        <w:t xml:space="preserve"> </w:t>
      </w:r>
      <w:r w:rsidRPr="004F7E37">
        <w:rPr>
          <w:rFonts w:cstheme="minorHAnsi"/>
          <w:lang w:val="lv-LV"/>
        </w:rPr>
        <w:t>pārbaudes rezultāti atbilst prasībām.</w:t>
      </w:r>
    </w:p>
    <w:p w14:paraId="66FBB3CF" w14:textId="7788665B" w:rsidR="0073746F" w:rsidRPr="004F7E37" w:rsidRDefault="00F169A8" w:rsidP="00670031">
      <w:pPr>
        <w:ind w:left="567" w:hanging="567"/>
        <w:jc w:val="both"/>
        <w:rPr>
          <w:rFonts w:cstheme="minorHAnsi"/>
          <w:lang w:val="lv-LV"/>
        </w:rPr>
      </w:pPr>
      <w:r w:rsidRPr="004F7E37">
        <w:rPr>
          <w:rFonts w:cstheme="minorHAnsi"/>
          <w:lang w:val="lv-LV"/>
        </w:rPr>
        <w:t>10.</w:t>
      </w:r>
      <w:r w:rsidR="00AB7C8F">
        <w:rPr>
          <w:rFonts w:cstheme="minorHAnsi"/>
          <w:lang w:val="lv-LV"/>
        </w:rPr>
        <w:t>9</w:t>
      </w:r>
      <w:r w:rsidRPr="004F7E37">
        <w:rPr>
          <w:rFonts w:cstheme="minorHAnsi"/>
          <w:lang w:val="lv-LV"/>
        </w:rPr>
        <w:t xml:space="preserve">. </w:t>
      </w:r>
      <w:r w:rsidR="0073746F" w:rsidRPr="004F7E37">
        <w:rPr>
          <w:rFonts w:cstheme="minorHAnsi"/>
          <w:lang w:val="lv-LV"/>
        </w:rPr>
        <w:t>Pēc Garantijas perioda termiņa beigām Puses sastāda Galīgo garantijas perioda darbu aktu</w:t>
      </w:r>
      <w:r w:rsidR="00BC3FA6" w:rsidRPr="004F7E37">
        <w:rPr>
          <w:rFonts w:cstheme="minorHAnsi"/>
          <w:lang w:val="lv-LV"/>
        </w:rPr>
        <w:t xml:space="preserve"> </w:t>
      </w:r>
      <w:r w:rsidR="00442A28" w:rsidRPr="004F7E37">
        <w:rPr>
          <w:rFonts w:cstheme="minorHAnsi"/>
          <w:lang w:val="lv-LV"/>
        </w:rPr>
        <w:t>Objekt</w:t>
      </w:r>
      <w:r w:rsidR="0073746F" w:rsidRPr="004F7E37">
        <w:rPr>
          <w:rFonts w:cstheme="minorHAnsi"/>
          <w:lang w:val="lv-LV"/>
        </w:rPr>
        <w:t>ā, tajā norādot visus veiktos garantijas darbus, to izmaksas, finansējuma avotus, kā arī summu,</w:t>
      </w:r>
      <w:r w:rsidR="00BC3FA6" w:rsidRPr="004F7E37">
        <w:rPr>
          <w:rFonts w:cstheme="minorHAnsi"/>
          <w:lang w:val="lv-LV"/>
        </w:rPr>
        <w:t xml:space="preserve"> </w:t>
      </w:r>
      <w:r w:rsidR="0073746F" w:rsidRPr="004F7E37">
        <w:rPr>
          <w:rFonts w:cstheme="minorHAnsi"/>
          <w:lang w:val="lv-LV"/>
        </w:rPr>
        <w:t xml:space="preserve">kas pienākas </w:t>
      </w:r>
      <w:r w:rsidR="00442A28" w:rsidRPr="004F7E37">
        <w:rPr>
          <w:rFonts w:cstheme="minorHAnsi"/>
          <w:lang w:val="lv-LV"/>
        </w:rPr>
        <w:t>Ģenerāluzņēmēj</w:t>
      </w:r>
      <w:r w:rsidR="0073746F" w:rsidRPr="004F7E37">
        <w:rPr>
          <w:rFonts w:cstheme="minorHAnsi"/>
          <w:lang w:val="lv-LV"/>
        </w:rPr>
        <w:t>am pēc garantijas perioda izbeigšanās</w:t>
      </w:r>
      <w:r w:rsidR="00663E25" w:rsidRPr="004F7E37">
        <w:rPr>
          <w:rFonts w:cstheme="minorHAnsi"/>
          <w:lang w:val="lv-LV"/>
        </w:rPr>
        <w:t>, ja tādas ir</w:t>
      </w:r>
      <w:r w:rsidR="0073746F" w:rsidRPr="004F7E37">
        <w:rPr>
          <w:rFonts w:cstheme="minorHAnsi"/>
          <w:lang w:val="lv-LV"/>
        </w:rPr>
        <w:t>.</w:t>
      </w:r>
    </w:p>
    <w:p w14:paraId="612DFD7D" w14:textId="5A5D65E5" w:rsidR="0073746F" w:rsidRPr="004F7E37" w:rsidRDefault="0073746F" w:rsidP="00D27AEF">
      <w:pPr>
        <w:autoSpaceDE w:val="0"/>
        <w:autoSpaceDN w:val="0"/>
        <w:adjustRightInd w:val="0"/>
        <w:spacing w:after="0" w:line="240" w:lineRule="auto"/>
        <w:jc w:val="both"/>
        <w:rPr>
          <w:rFonts w:cstheme="minorHAnsi"/>
          <w:b/>
          <w:bCs/>
          <w:lang w:val="lv-LV"/>
        </w:rPr>
      </w:pPr>
      <w:r w:rsidRPr="004F7E37">
        <w:rPr>
          <w:rFonts w:cstheme="minorHAnsi"/>
          <w:b/>
          <w:bCs/>
          <w:lang w:val="lv-LV"/>
        </w:rPr>
        <w:t xml:space="preserve">11. </w:t>
      </w:r>
      <w:r w:rsidR="00442A28" w:rsidRPr="004F7E37">
        <w:rPr>
          <w:rFonts w:cstheme="minorHAnsi"/>
          <w:b/>
          <w:bCs/>
          <w:lang w:val="lv-LV"/>
        </w:rPr>
        <w:t>Objekt</w:t>
      </w:r>
      <w:r w:rsidRPr="004F7E37">
        <w:rPr>
          <w:rFonts w:cstheme="minorHAnsi"/>
          <w:b/>
          <w:bCs/>
          <w:lang w:val="lv-LV"/>
        </w:rPr>
        <w:t>a pieņemšanas kārtība</w:t>
      </w:r>
    </w:p>
    <w:p w14:paraId="6B835231" w14:textId="5F4DB906" w:rsidR="00AD14AB" w:rsidRPr="004F7E37" w:rsidRDefault="00AD14AB" w:rsidP="00486A05">
      <w:pPr>
        <w:pStyle w:val="ListParagraph"/>
        <w:numPr>
          <w:ilvl w:val="1"/>
          <w:numId w:val="12"/>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7 (septiņas) dienas pirms visu veicamo Darbu pilnīgas izpildes, </w:t>
      </w:r>
      <w:r w:rsidR="00442A28" w:rsidRPr="004F7E37">
        <w:rPr>
          <w:rFonts w:cstheme="minorHAnsi"/>
          <w:lang w:val="lv-LV"/>
        </w:rPr>
        <w:t>Ģenerāluzņēmēj</w:t>
      </w:r>
      <w:r w:rsidRPr="004F7E37">
        <w:rPr>
          <w:rFonts w:cstheme="minorHAnsi"/>
          <w:lang w:val="lv-LV"/>
        </w:rPr>
        <w:t xml:space="preserve">s rakstiski apliecina </w:t>
      </w:r>
      <w:r w:rsidR="00442A28" w:rsidRPr="004F7E37">
        <w:rPr>
          <w:rFonts w:cstheme="minorHAnsi"/>
          <w:lang w:val="lv-LV"/>
        </w:rPr>
        <w:t>Pasūtītāj</w:t>
      </w:r>
      <w:r w:rsidRPr="004F7E37">
        <w:rPr>
          <w:rFonts w:cstheme="minorHAnsi"/>
          <w:lang w:val="lv-LV"/>
        </w:rPr>
        <w:t xml:space="preserve">am gatavību pēc 7 (septiņām) dienām veikt galīgo pārbaudi. Saņemot šādu paziņojumu, </w:t>
      </w:r>
      <w:r w:rsidR="003B4CCD" w:rsidRPr="004F7E37">
        <w:rPr>
          <w:rFonts w:cstheme="minorHAnsi"/>
          <w:lang w:val="lv-LV"/>
        </w:rPr>
        <w:t xml:space="preserve">Pasūtītāja </w:t>
      </w:r>
      <w:r w:rsidR="003B4CCD" w:rsidRPr="004F7E37">
        <w:rPr>
          <w:rFonts w:cstheme="minorHAnsi"/>
          <w:lang w:val="lv-LV"/>
        </w:rPr>
        <w:lastRenderedPageBreak/>
        <w:t>Proj</w:t>
      </w:r>
      <w:r w:rsidRPr="004F7E37">
        <w:rPr>
          <w:rFonts w:cstheme="minorHAnsi"/>
          <w:lang w:val="lv-LV"/>
        </w:rPr>
        <w:t xml:space="preserve">ekta vadītājs 7 (septiņu) dienu laikā uzaicina Darba komisiju veikt </w:t>
      </w:r>
      <w:r w:rsidR="00442A28" w:rsidRPr="004F7E37">
        <w:rPr>
          <w:rFonts w:cstheme="minorHAnsi"/>
          <w:lang w:val="lv-LV"/>
        </w:rPr>
        <w:t>Objekt</w:t>
      </w:r>
      <w:r w:rsidRPr="004F7E37">
        <w:rPr>
          <w:rFonts w:cstheme="minorHAnsi"/>
          <w:lang w:val="lv-LV"/>
        </w:rPr>
        <w:t xml:space="preserve">a galīgo (kvalitātes) pārbaudi. Veicot </w:t>
      </w:r>
      <w:r w:rsidR="00442A28" w:rsidRPr="004F7E37">
        <w:rPr>
          <w:rFonts w:cstheme="minorHAnsi"/>
          <w:lang w:val="lv-LV"/>
        </w:rPr>
        <w:t>Objekt</w:t>
      </w:r>
      <w:r w:rsidRPr="004F7E37">
        <w:rPr>
          <w:rFonts w:cstheme="minorHAnsi"/>
          <w:lang w:val="lv-LV"/>
        </w:rPr>
        <w:t xml:space="preserve">a galīgo pārbaudi, Darba komisija pārbauda Darbu atbilstību </w:t>
      </w:r>
      <w:r w:rsidR="00D11DE0" w:rsidRPr="004F7E37">
        <w:rPr>
          <w:rFonts w:cstheme="minorHAnsi"/>
          <w:lang w:val="lv-LV"/>
        </w:rPr>
        <w:t>Līgum</w:t>
      </w:r>
      <w:r w:rsidRPr="004F7E37">
        <w:rPr>
          <w:rFonts w:cstheme="minorHAnsi"/>
          <w:lang w:val="lv-LV"/>
        </w:rPr>
        <w:t xml:space="preserve">am un Latvijas Republikas normatīvajiem aktiem, kā arī veic </w:t>
      </w:r>
      <w:r w:rsidR="00442A28" w:rsidRPr="004F7E37">
        <w:rPr>
          <w:rFonts w:cstheme="minorHAnsi"/>
          <w:lang w:val="lv-LV"/>
        </w:rPr>
        <w:t>Objekt</w:t>
      </w:r>
      <w:r w:rsidRPr="004F7E37">
        <w:rPr>
          <w:rFonts w:cstheme="minorHAnsi"/>
          <w:lang w:val="lv-LV"/>
        </w:rPr>
        <w:t xml:space="preserve">a funkcionālās atbilstības pārbaudi. Pilnīga Darbu izpildes pieņemšana tiek fiksēta Darba komisijas protokolā. </w:t>
      </w:r>
    </w:p>
    <w:p w14:paraId="5B75A708" w14:textId="5AC51FB4" w:rsidR="00F169A8" w:rsidRPr="004F7E37" w:rsidRDefault="006F1A23" w:rsidP="00F169A8">
      <w:pPr>
        <w:pStyle w:val="ListParagraph"/>
        <w:numPr>
          <w:ilvl w:val="1"/>
          <w:numId w:val="12"/>
        </w:numPr>
        <w:autoSpaceDE w:val="0"/>
        <w:autoSpaceDN w:val="0"/>
        <w:adjustRightInd w:val="0"/>
        <w:spacing w:after="0" w:line="240" w:lineRule="auto"/>
        <w:ind w:left="567" w:hanging="567"/>
        <w:jc w:val="both"/>
        <w:rPr>
          <w:rFonts w:cstheme="minorHAnsi"/>
          <w:lang w:val="lv-LV"/>
        </w:rPr>
      </w:pPr>
      <w:r w:rsidRPr="004F7E37">
        <w:rPr>
          <w:rFonts w:cstheme="minorHAnsi"/>
          <w:lang w:val="lv-LV"/>
        </w:rPr>
        <w:t>Ģenerāluzņēmējs ir atbildīgs par Objekta nodošanu ekspluatācijā</w:t>
      </w:r>
      <w:r w:rsidR="00E4677A" w:rsidRPr="004F7E37">
        <w:rPr>
          <w:rFonts w:cstheme="minorHAnsi"/>
          <w:lang w:val="lv-LV"/>
        </w:rPr>
        <w:t>. Objekta nodošana ekspluatācijā nozīmē tā nodošan</w:t>
      </w:r>
      <w:r w:rsidR="005432A0" w:rsidRPr="004F7E37">
        <w:rPr>
          <w:rFonts w:cstheme="minorHAnsi"/>
          <w:lang w:val="lv-LV"/>
        </w:rPr>
        <w:t xml:space="preserve">u attiecīgajā būvvaldē saskaņā ar </w:t>
      </w:r>
      <w:r w:rsidR="008F7857" w:rsidRPr="004F7E37">
        <w:rPr>
          <w:rFonts w:cstheme="minorHAnsi"/>
          <w:lang w:val="lv-LV"/>
        </w:rPr>
        <w:t xml:space="preserve">Latvijas Republikā spēkā esošo būvnormatīvu noteikumiem. </w:t>
      </w:r>
    </w:p>
    <w:p w14:paraId="5E22EB79" w14:textId="6AF0372A" w:rsidR="00F169A8" w:rsidRPr="004F7E37" w:rsidRDefault="00442A28" w:rsidP="00257728">
      <w:pPr>
        <w:pStyle w:val="ListParagraph"/>
        <w:numPr>
          <w:ilvl w:val="1"/>
          <w:numId w:val="12"/>
        </w:numPr>
        <w:autoSpaceDE w:val="0"/>
        <w:autoSpaceDN w:val="0"/>
        <w:adjustRightInd w:val="0"/>
        <w:spacing w:after="0" w:line="240" w:lineRule="auto"/>
        <w:ind w:left="567" w:hanging="567"/>
        <w:jc w:val="both"/>
        <w:rPr>
          <w:rFonts w:cstheme="minorHAnsi"/>
          <w:lang w:val="lv-LV"/>
        </w:rPr>
      </w:pPr>
      <w:r w:rsidRPr="004F7E37">
        <w:rPr>
          <w:rFonts w:cstheme="minorHAnsi"/>
          <w:lang w:val="lv-LV"/>
        </w:rPr>
        <w:t>Ģenerāluzņēmēj</w:t>
      </w:r>
      <w:r w:rsidR="0073746F" w:rsidRPr="004F7E37">
        <w:rPr>
          <w:rFonts w:cstheme="minorHAnsi"/>
          <w:lang w:val="lv-LV"/>
        </w:rPr>
        <w:t>am, jāsagatavo un jāuzrāda Darba komisijai dokumentācija atbilstoši Latvijas</w:t>
      </w:r>
      <w:r w:rsidR="00BC3FA6" w:rsidRPr="004F7E37">
        <w:rPr>
          <w:rFonts w:cstheme="minorHAnsi"/>
          <w:lang w:val="lv-LV"/>
        </w:rPr>
        <w:t xml:space="preserve"> </w:t>
      </w:r>
      <w:r w:rsidR="0073746F" w:rsidRPr="004F7E37">
        <w:rPr>
          <w:rFonts w:cstheme="minorHAnsi"/>
          <w:lang w:val="lv-LV"/>
        </w:rPr>
        <w:t>Republikas Būvniecības Likuma un citu LBN prasībām</w:t>
      </w:r>
      <w:r w:rsidR="00F169A8" w:rsidRPr="004F7E37">
        <w:rPr>
          <w:rFonts w:cstheme="minorHAnsi"/>
          <w:lang w:val="lv-LV"/>
        </w:rPr>
        <w:t>.</w:t>
      </w:r>
    </w:p>
    <w:p w14:paraId="4FCEFC5B" w14:textId="44E9F32D" w:rsidR="00BC3FA6" w:rsidRPr="004F7E37" w:rsidRDefault="0073746F" w:rsidP="00F169A8">
      <w:pPr>
        <w:pStyle w:val="ListParagraph"/>
        <w:numPr>
          <w:ilvl w:val="1"/>
          <w:numId w:val="12"/>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Ja Darba komisija konstatē </w:t>
      </w:r>
      <w:r w:rsidR="00442A28" w:rsidRPr="004F7E37">
        <w:rPr>
          <w:rFonts w:cstheme="minorHAnsi"/>
          <w:lang w:val="lv-LV"/>
        </w:rPr>
        <w:t>Objekt</w:t>
      </w:r>
      <w:r w:rsidRPr="004F7E37">
        <w:rPr>
          <w:rFonts w:cstheme="minorHAnsi"/>
          <w:lang w:val="lv-LV"/>
        </w:rPr>
        <w:t>ā trūkumus vai kādus nepabeigtus Darbus, komisija sastāda</w:t>
      </w:r>
      <w:r w:rsidR="00BC3FA6" w:rsidRPr="004F7E37">
        <w:rPr>
          <w:rFonts w:cstheme="minorHAnsi"/>
          <w:lang w:val="lv-LV"/>
        </w:rPr>
        <w:t xml:space="preserve"> </w:t>
      </w:r>
      <w:r w:rsidRPr="004F7E37">
        <w:rPr>
          <w:rFonts w:cstheme="minorHAnsi"/>
          <w:lang w:val="lv-LV"/>
        </w:rPr>
        <w:t xml:space="preserve">aktu, kuru paraksta visi komisijas klātesošie locekli. </w:t>
      </w:r>
      <w:r w:rsidR="00442A28" w:rsidRPr="004F7E37">
        <w:rPr>
          <w:rFonts w:cstheme="minorHAnsi"/>
          <w:lang w:val="lv-LV"/>
        </w:rPr>
        <w:t>Ģenerāluzņēmēj</w:t>
      </w:r>
      <w:r w:rsidRPr="004F7E37">
        <w:rPr>
          <w:rFonts w:cstheme="minorHAnsi"/>
          <w:lang w:val="lv-LV"/>
        </w:rPr>
        <w:t>am uz šī akta pamata ir</w:t>
      </w:r>
      <w:r w:rsidR="00BC3FA6" w:rsidRPr="004F7E37">
        <w:rPr>
          <w:rFonts w:cstheme="minorHAnsi"/>
          <w:lang w:val="lv-LV"/>
        </w:rPr>
        <w:t xml:space="preserve"> </w:t>
      </w:r>
      <w:r w:rsidRPr="004F7E37">
        <w:rPr>
          <w:rFonts w:cstheme="minorHAnsi"/>
          <w:lang w:val="lv-LV"/>
        </w:rPr>
        <w:t xml:space="preserve">pienākums uz sava rēķina komisijas noteiktajā termiņā veikt </w:t>
      </w:r>
      <w:r w:rsidR="00442A28" w:rsidRPr="004F7E37">
        <w:rPr>
          <w:rFonts w:cstheme="minorHAnsi"/>
          <w:lang w:val="lv-LV"/>
        </w:rPr>
        <w:t>Objekt</w:t>
      </w:r>
      <w:r w:rsidRPr="004F7E37">
        <w:rPr>
          <w:rFonts w:cstheme="minorHAnsi"/>
          <w:lang w:val="lv-LV"/>
        </w:rPr>
        <w:t>a trūkumu novēršanu vai</w:t>
      </w:r>
      <w:r w:rsidR="00BC3FA6" w:rsidRPr="004F7E37">
        <w:rPr>
          <w:rFonts w:cstheme="minorHAnsi"/>
          <w:lang w:val="lv-LV"/>
        </w:rPr>
        <w:t xml:space="preserve"> </w:t>
      </w:r>
      <w:r w:rsidRPr="004F7E37">
        <w:rPr>
          <w:rFonts w:cstheme="minorHAnsi"/>
          <w:lang w:val="lv-LV"/>
        </w:rPr>
        <w:t xml:space="preserve">nepabeigto Darbu izpildi. Gadījumā, ja </w:t>
      </w:r>
      <w:r w:rsidR="00442A28" w:rsidRPr="004F7E37">
        <w:rPr>
          <w:rFonts w:cstheme="minorHAnsi"/>
          <w:lang w:val="lv-LV"/>
        </w:rPr>
        <w:t>Ģenerāluzņēmēj</w:t>
      </w:r>
      <w:r w:rsidRPr="004F7E37">
        <w:rPr>
          <w:rFonts w:cstheme="minorHAnsi"/>
          <w:lang w:val="lv-LV"/>
        </w:rPr>
        <w:t>s nepiedalās minētā akta sastādīšanā,</w:t>
      </w:r>
      <w:r w:rsidR="00BC3FA6" w:rsidRPr="004F7E37">
        <w:rPr>
          <w:rFonts w:cstheme="minorHAnsi"/>
          <w:lang w:val="lv-LV"/>
        </w:rPr>
        <w:t xml:space="preserve"> </w:t>
      </w:r>
      <w:r w:rsidR="00442A28" w:rsidRPr="004F7E37">
        <w:rPr>
          <w:rFonts w:cstheme="minorHAnsi"/>
          <w:lang w:val="lv-LV"/>
        </w:rPr>
        <w:t>Pasūtītāj</w:t>
      </w:r>
      <w:r w:rsidRPr="004F7E37">
        <w:rPr>
          <w:rFonts w:cstheme="minorHAnsi"/>
          <w:lang w:val="lv-LV"/>
        </w:rPr>
        <w:t>s pēc savas izvēles tiesīgs uzaicināt neatkarīgus ekspertus, kuri būs tiesīgi pieņemt abām</w:t>
      </w:r>
      <w:r w:rsidR="00BC3FA6" w:rsidRPr="004F7E37">
        <w:rPr>
          <w:rFonts w:cstheme="minorHAnsi"/>
          <w:lang w:val="lv-LV"/>
        </w:rPr>
        <w:t xml:space="preserve"> </w:t>
      </w:r>
      <w:r w:rsidRPr="004F7E37">
        <w:rPr>
          <w:rFonts w:cstheme="minorHAnsi"/>
          <w:lang w:val="lv-LV"/>
        </w:rPr>
        <w:t xml:space="preserve">Pusēm saistošu atzinumu minētos jautājumos. Šādas </w:t>
      </w:r>
      <w:r w:rsidR="00010F14" w:rsidRPr="004F7E37">
        <w:rPr>
          <w:rFonts w:cstheme="minorHAnsi"/>
          <w:lang w:val="lv-LV"/>
        </w:rPr>
        <w:t xml:space="preserve">atzinuma </w:t>
      </w:r>
      <w:r w:rsidRPr="004F7E37">
        <w:rPr>
          <w:rFonts w:cstheme="minorHAnsi"/>
          <w:lang w:val="lv-LV"/>
        </w:rPr>
        <w:t>izmaksas tiek attiecinātas uz</w:t>
      </w:r>
      <w:r w:rsidR="00BC3FA6" w:rsidRPr="004F7E37">
        <w:rPr>
          <w:rFonts w:cstheme="minorHAnsi"/>
          <w:lang w:val="lv-LV"/>
        </w:rPr>
        <w:t xml:space="preserve"> </w:t>
      </w:r>
      <w:r w:rsidR="00442A28" w:rsidRPr="004F7E37">
        <w:rPr>
          <w:rFonts w:cstheme="minorHAnsi"/>
          <w:lang w:val="lv-LV"/>
        </w:rPr>
        <w:t>Ģenerāluzņēmēj</w:t>
      </w:r>
      <w:r w:rsidRPr="004F7E37">
        <w:rPr>
          <w:rFonts w:cstheme="minorHAnsi"/>
          <w:lang w:val="lv-LV"/>
        </w:rPr>
        <w:t xml:space="preserve">a rēķina. </w:t>
      </w:r>
      <w:r w:rsidR="00010F14" w:rsidRPr="004F7E37">
        <w:rPr>
          <w:rFonts w:cstheme="minorHAnsi"/>
          <w:lang w:val="lv-LV"/>
        </w:rPr>
        <w:t>Atzinumu</w:t>
      </w:r>
      <w:r w:rsidRPr="004F7E37">
        <w:rPr>
          <w:rFonts w:cstheme="minorHAnsi"/>
          <w:lang w:val="lv-LV"/>
        </w:rPr>
        <w:t xml:space="preserve">, kuru sastādīja eksperti, </w:t>
      </w:r>
      <w:r w:rsidR="00442A28" w:rsidRPr="004F7E37">
        <w:rPr>
          <w:rFonts w:cstheme="minorHAnsi"/>
          <w:lang w:val="lv-LV"/>
        </w:rPr>
        <w:t>Pasūtītāj</w:t>
      </w:r>
      <w:r w:rsidRPr="004F7E37">
        <w:rPr>
          <w:rFonts w:cstheme="minorHAnsi"/>
          <w:lang w:val="lv-LV"/>
        </w:rPr>
        <w:t xml:space="preserve">s iesniedz </w:t>
      </w:r>
      <w:r w:rsidR="00442A28" w:rsidRPr="004F7E37">
        <w:rPr>
          <w:rFonts w:cstheme="minorHAnsi"/>
          <w:lang w:val="lv-LV"/>
        </w:rPr>
        <w:t>Ģenerāluzņēmēj</w:t>
      </w:r>
      <w:r w:rsidRPr="004F7E37">
        <w:rPr>
          <w:rFonts w:cstheme="minorHAnsi"/>
          <w:lang w:val="lv-LV"/>
        </w:rPr>
        <w:t>am. 7</w:t>
      </w:r>
      <w:r w:rsidR="00BC3FA6" w:rsidRPr="004F7E37">
        <w:rPr>
          <w:rFonts w:cstheme="minorHAnsi"/>
          <w:lang w:val="lv-LV"/>
        </w:rPr>
        <w:t xml:space="preserve"> </w:t>
      </w:r>
      <w:r w:rsidRPr="004F7E37">
        <w:rPr>
          <w:rFonts w:cstheme="minorHAnsi"/>
          <w:lang w:val="lv-LV"/>
        </w:rPr>
        <w:t>(septiņu) darba dienu laikā pēc trūkumu novēršanas un pilnīgas Darbu izpildes (saskaņā ar</w:t>
      </w:r>
      <w:r w:rsidR="00BC3FA6" w:rsidRPr="004F7E37">
        <w:rPr>
          <w:rFonts w:cstheme="minorHAnsi"/>
          <w:lang w:val="lv-LV"/>
        </w:rPr>
        <w:t xml:space="preserve"> </w:t>
      </w:r>
      <w:r w:rsidR="00442A28" w:rsidRPr="004F7E37">
        <w:rPr>
          <w:rFonts w:cstheme="minorHAnsi"/>
          <w:lang w:val="lv-LV"/>
        </w:rPr>
        <w:t>Ģenerāluzņēmēj</w:t>
      </w:r>
      <w:r w:rsidRPr="004F7E37">
        <w:rPr>
          <w:rFonts w:cstheme="minorHAnsi"/>
          <w:lang w:val="lv-LV"/>
        </w:rPr>
        <w:t>a paziņojumu) Darba komisija veic atkārtotu pilnīgu Darbu izpildes pieņemšanu</w:t>
      </w:r>
      <w:r w:rsidR="00BC3FA6" w:rsidRPr="004F7E37">
        <w:rPr>
          <w:rFonts w:cstheme="minorHAnsi"/>
          <w:lang w:val="lv-LV"/>
        </w:rPr>
        <w:t xml:space="preserve"> </w:t>
      </w:r>
      <w:r w:rsidRPr="004F7E37">
        <w:rPr>
          <w:rFonts w:cstheme="minorHAnsi"/>
          <w:lang w:val="lv-LV"/>
        </w:rPr>
        <w:t>ievērojot šī punkta augstākminētos noteikumus.</w:t>
      </w:r>
    </w:p>
    <w:p w14:paraId="60AAB4B6" w14:textId="0E1535CF" w:rsidR="00BC3FA6" w:rsidRPr="004F7E37" w:rsidRDefault="0073746F" w:rsidP="00486A05">
      <w:pPr>
        <w:pStyle w:val="ListParagraph"/>
        <w:numPr>
          <w:ilvl w:val="1"/>
          <w:numId w:val="12"/>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Gadījumā, ja </w:t>
      </w:r>
      <w:r w:rsidR="00442A28" w:rsidRPr="004F7E37">
        <w:rPr>
          <w:rFonts w:cstheme="minorHAnsi"/>
          <w:lang w:val="lv-LV"/>
        </w:rPr>
        <w:t>Ģenerāluzņēmēj</w:t>
      </w:r>
      <w:r w:rsidRPr="004F7E37">
        <w:rPr>
          <w:rFonts w:cstheme="minorHAnsi"/>
          <w:lang w:val="lv-LV"/>
        </w:rPr>
        <w:t xml:space="preserve">s </w:t>
      </w:r>
      <w:r w:rsidR="00442A28" w:rsidRPr="004F7E37">
        <w:rPr>
          <w:rFonts w:cstheme="minorHAnsi"/>
          <w:lang w:val="lv-LV"/>
        </w:rPr>
        <w:t>Pasūtītāj</w:t>
      </w:r>
      <w:r w:rsidRPr="004F7E37">
        <w:rPr>
          <w:rFonts w:cstheme="minorHAnsi"/>
          <w:lang w:val="lv-LV"/>
        </w:rPr>
        <w:t>a sastādītajā aktā norādītajos termiņos neveic darbus, lai</w:t>
      </w:r>
      <w:r w:rsidR="00BC3FA6" w:rsidRPr="004F7E37">
        <w:rPr>
          <w:rFonts w:cstheme="minorHAnsi"/>
          <w:lang w:val="lv-LV"/>
        </w:rPr>
        <w:t xml:space="preserve"> </w:t>
      </w:r>
      <w:r w:rsidRPr="004F7E37">
        <w:rPr>
          <w:rFonts w:cstheme="minorHAnsi"/>
          <w:lang w:val="lv-LV"/>
        </w:rPr>
        <w:t xml:space="preserve">novērstu atklātos trūkumus, </w:t>
      </w:r>
      <w:r w:rsidR="00442A28" w:rsidRPr="004F7E37">
        <w:rPr>
          <w:rFonts w:cstheme="minorHAnsi"/>
          <w:lang w:val="lv-LV"/>
        </w:rPr>
        <w:t>Pasūtītāj</w:t>
      </w:r>
      <w:r w:rsidRPr="004F7E37">
        <w:rPr>
          <w:rFonts w:cstheme="minorHAnsi"/>
          <w:lang w:val="lv-LV"/>
        </w:rPr>
        <w:t>s novērš tos patstāvīgi vai pieaicinot citus speciālistus. Visus</w:t>
      </w:r>
      <w:r w:rsidR="00BC3FA6" w:rsidRPr="004F7E37">
        <w:rPr>
          <w:rFonts w:cstheme="minorHAnsi"/>
          <w:lang w:val="lv-LV"/>
        </w:rPr>
        <w:t xml:space="preserve"> </w:t>
      </w:r>
      <w:r w:rsidR="00442A28" w:rsidRPr="004F7E37">
        <w:rPr>
          <w:rFonts w:cstheme="minorHAnsi"/>
          <w:lang w:val="lv-LV"/>
        </w:rPr>
        <w:t>Pasūtītāj</w:t>
      </w:r>
      <w:r w:rsidRPr="004F7E37">
        <w:rPr>
          <w:rFonts w:cstheme="minorHAnsi"/>
          <w:lang w:val="lv-LV"/>
        </w:rPr>
        <w:t>a izdevumus, kas saistīti ar minēto trūkumu novēršanu, jāatlīdzina pilnā apmērā</w:t>
      </w:r>
      <w:r w:rsidR="00BC3FA6" w:rsidRPr="004F7E37">
        <w:rPr>
          <w:rFonts w:cstheme="minorHAnsi"/>
          <w:lang w:val="lv-LV"/>
        </w:rPr>
        <w:t xml:space="preserve"> </w:t>
      </w:r>
      <w:r w:rsidR="00442A28" w:rsidRPr="004F7E37">
        <w:rPr>
          <w:rFonts w:cstheme="minorHAnsi"/>
          <w:lang w:val="lv-LV"/>
        </w:rPr>
        <w:t>Ģenerāluzņēmēj</w:t>
      </w:r>
      <w:r w:rsidRPr="004F7E37">
        <w:rPr>
          <w:rFonts w:cstheme="minorHAnsi"/>
          <w:lang w:val="lv-LV"/>
        </w:rPr>
        <w:t xml:space="preserve">am saskaņā ar </w:t>
      </w:r>
      <w:r w:rsidR="00442A28" w:rsidRPr="004F7E37">
        <w:rPr>
          <w:rFonts w:cstheme="minorHAnsi"/>
          <w:lang w:val="lv-LV"/>
        </w:rPr>
        <w:t>Pasūtītāj</w:t>
      </w:r>
      <w:r w:rsidRPr="004F7E37">
        <w:rPr>
          <w:rFonts w:cstheme="minorHAnsi"/>
          <w:lang w:val="lv-LV"/>
        </w:rPr>
        <w:t>a iesniegtiem maksājuma dokumentiem.</w:t>
      </w:r>
    </w:p>
    <w:p w14:paraId="41576715" w14:textId="0E0FF9DD" w:rsidR="00BC3FA6" w:rsidRPr="004F7E37" w:rsidRDefault="0073746F" w:rsidP="00486A05">
      <w:pPr>
        <w:pStyle w:val="ListParagraph"/>
        <w:numPr>
          <w:ilvl w:val="1"/>
          <w:numId w:val="12"/>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Pēc pilnīgas Darbu izpildes pieņemšanas </w:t>
      </w:r>
      <w:r w:rsidR="00442A28" w:rsidRPr="004F7E37">
        <w:rPr>
          <w:rFonts w:cstheme="minorHAnsi"/>
          <w:lang w:val="lv-LV"/>
        </w:rPr>
        <w:t>Ģenerāluzņēmēj</w:t>
      </w:r>
      <w:r w:rsidRPr="004F7E37">
        <w:rPr>
          <w:rFonts w:cstheme="minorHAnsi"/>
          <w:lang w:val="lv-LV"/>
        </w:rPr>
        <w:t xml:space="preserve">s uz </w:t>
      </w:r>
      <w:r w:rsidR="00442A28" w:rsidRPr="004F7E37">
        <w:rPr>
          <w:rFonts w:cstheme="minorHAnsi"/>
          <w:lang w:val="lv-LV"/>
        </w:rPr>
        <w:t>Pasūtītāj</w:t>
      </w:r>
      <w:r w:rsidRPr="004F7E37">
        <w:rPr>
          <w:rFonts w:cstheme="minorHAnsi"/>
          <w:lang w:val="lv-LV"/>
        </w:rPr>
        <w:t>a izsniegta pilnvarojuma</w:t>
      </w:r>
      <w:r w:rsidR="00BC3FA6" w:rsidRPr="004F7E37">
        <w:rPr>
          <w:rFonts w:cstheme="minorHAnsi"/>
          <w:lang w:val="lv-LV"/>
        </w:rPr>
        <w:t xml:space="preserve"> </w:t>
      </w:r>
      <w:r w:rsidRPr="004F7E37">
        <w:rPr>
          <w:rFonts w:cstheme="minorHAnsi"/>
          <w:lang w:val="lv-LV"/>
        </w:rPr>
        <w:t xml:space="preserve">pamata ierosina </w:t>
      </w:r>
      <w:r w:rsidR="00442A28" w:rsidRPr="004F7E37">
        <w:rPr>
          <w:rFonts w:cstheme="minorHAnsi"/>
          <w:lang w:val="lv-LV"/>
        </w:rPr>
        <w:t>Objekt</w:t>
      </w:r>
      <w:r w:rsidRPr="004F7E37">
        <w:rPr>
          <w:rFonts w:cstheme="minorHAnsi"/>
          <w:lang w:val="lv-LV"/>
        </w:rPr>
        <w:t xml:space="preserve">a pieņemšanu ekspluatācijā. </w:t>
      </w:r>
      <w:r w:rsidR="00442A28" w:rsidRPr="004F7E37">
        <w:rPr>
          <w:rFonts w:cstheme="minorHAnsi"/>
          <w:lang w:val="lv-LV"/>
        </w:rPr>
        <w:t>Ģenerāluzņēmēj</w:t>
      </w:r>
      <w:r w:rsidRPr="004F7E37">
        <w:rPr>
          <w:rFonts w:cstheme="minorHAnsi"/>
          <w:lang w:val="lv-LV"/>
        </w:rPr>
        <w:t xml:space="preserve">am, nododot </w:t>
      </w:r>
      <w:r w:rsidR="00442A28" w:rsidRPr="004F7E37">
        <w:rPr>
          <w:rFonts w:cstheme="minorHAnsi"/>
          <w:lang w:val="lv-LV"/>
        </w:rPr>
        <w:t>Objekt</w:t>
      </w:r>
      <w:r w:rsidRPr="004F7E37">
        <w:rPr>
          <w:rFonts w:cstheme="minorHAnsi"/>
          <w:lang w:val="lv-LV"/>
        </w:rPr>
        <w:t>u, jāsagatavo</w:t>
      </w:r>
      <w:r w:rsidR="00BC3FA6" w:rsidRPr="004F7E37">
        <w:rPr>
          <w:rFonts w:cstheme="minorHAnsi"/>
          <w:lang w:val="lv-LV"/>
        </w:rPr>
        <w:t xml:space="preserve"> </w:t>
      </w:r>
      <w:r w:rsidRPr="004F7E37">
        <w:rPr>
          <w:rFonts w:cstheme="minorHAnsi"/>
          <w:lang w:val="lv-LV"/>
        </w:rPr>
        <w:t>un jāiesniedz pieņemšanas komisijai dokumentācija, kādu tam nosaka par pienākumu sagatavot un</w:t>
      </w:r>
      <w:r w:rsidR="00BC3FA6" w:rsidRPr="004F7E37">
        <w:rPr>
          <w:rFonts w:cstheme="minorHAnsi"/>
          <w:lang w:val="lv-LV"/>
        </w:rPr>
        <w:t xml:space="preserve"> </w:t>
      </w:r>
      <w:r w:rsidRPr="004F7E37">
        <w:rPr>
          <w:rFonts w:cstheme="minorHAnsi"/>
          <w:lang w:val="lv-LV"/>
        </w:rPr>
        <w:t>iesniegt Latvijas Republikas Būvniecības Likums un citi LBN</w:t>
      </w:r>
      <w:r w:rsidR="00BE6EDC" w:rsidRPr="004F7E37">
        <w:rPr>
          <w:rFonts w:cstheme="minorHAnsi"/>
          <w:lang w:val="lv-LV"/>
        </w:rPr>
        <w:t>, t.sk., Iekārtu tehniskā dokumentācija - lietošanas instrukcijas, iekārtu ražotāja garantijas dokumentus, kā arī citu ar būvniecības izpildi saistīto dokumentāciju.</w:t>
      </w:r>
    </w:p>
    <w:p w14:paraId="1CE018B3" w14:textId="1BE9A8B0" w:rsidR="00496F57" w:rsidRPr="004F7E37" w:rsidRDefault="00496F57" w:rsidP="00486A05">
      <w:pPr>
        <w:pStyle w:val="ListParagraph"/>
        <w:numPr>
          <w:ilvl w:val="1"/>
          <w:numId w:val="12"/>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Visus ar </w:t>
      </w:r>
      <w:r w:rsidR="00442A28" w:rsidRPr="004F7E37">
        <w:rPr>
          <w:rFonts w:cstheme="minorHAnsi"/>
          <w:lang w:val="lv-LV"/>
        </w:rPr>
        <w:t>Objekt</w:t>
      </w:r>
      <w:r w:rsidRPr="004F7E37">
        <w:rPr>
          <w:rFonts w:cstheme="minorHAnsi"/>
          <w:lang w:val="lv-LV"/>
        </w:rPr>
        <w:t>a pieņemšanu eksp</w:t>
      </w:r>
      <w:r w:rsidR="00CC7FD2" w:rsidRPr="004F7E37">
        <w:rPr>
          <w:rFonts w:cstheme="minorHAnsi"/>
          <w:lang w:val="lv-LV"/>
        </w:rPr>
        <w:t>luatācijā saistītos izdevumus</w:t>
      </w:r>
      <w:r w:rsidRPr="004F7E37">
        <w:rPr>
          <w:rFonts w:cstheme="minorHAnsi"/>
          <w:lang w:val="lv-LV"/>
        </w:rPr>
        <w:t xml:space="preserve"> sedz </w:t>
      </w:r>
      <w:r w:rsidR="00442A28" w:rsidRPr="004F7E37">
        <w:rPr>
          <w:rFonts w:cstheme="minorHAnsi"/>
          <w:lang w:val="lv-LV"/>
        </w:rPr>
        <w:t>Pasūtītāj</w:t>
      </w:r>
      <w:r w:rsidRPr="004F7E37">
        <w:rPr>
          <w:rFonts w:cstheme="minorHAnsi"/>
          <w:lang w:val="lv-LV"/>
        </w:rPr>
        <w:t>s.</w:t>
      </w:r>
    </w:p>
    <w:p w14:paraId="76C191C2" w14:textId="0DC7EBF5" w:rsidR="00BC3FA6" w:rsidRPr="004F7E37" w:rsidRDefault="00257728" w:rsidP="00486A05">
      <w:pPr>
        <w:pStyle w:val="ListParagraph"/>
        <w:numPr>
          <w:ilvl w:val="1"/>
          <w:numId w:val="12"/>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 </w:t>
      </w:r>
      <w:r w:rsidR="0073746F" w:rsidRPr="004F7E37">
        <w:rPr>
          <w:rFonts w:cstheme="minorHAnsi"/>
          <w:lang w:val="lv-LV"/>
        </w:rPr>
        <w:t xml:space="preserve">7 (septiņu) darba dienu laikā pēc </w:t>
      </w:r>
      <w:r w:rsidR="00442A28" w:rsidRPr="004F7E37">
        <w:rPr>
          <w:rFonts w:cstheme="minorHAnsi"/>
          <w:lang w:val="lv-LV"/>
        </w:rPr>
        <w:t>Objekt</w:t>
      </w:r>
      <w:r w:rsidR="0073746F" w:rsidRPr="004F7E37">
        <w:rPr>
          <w:rFonts w:cstheme="minorHAnsi"/>
          <w:lang w:val="lv-LV"/>
        </w:rPr>
        <w:t xml:space="preserve">a pieņemšanas ekspluatācijā </w:t>
      </w:r>
      <w:r w:rsidR="00442A28" w:rsidRPr="004F7E37">
        <w:rPr>
          <w:rFonts w:cstheme="minorHAnsi"/>
          <w:lang w:val="lv-LV"/>
        </w:rPr>
        <w:t>Pasūtītāj</w:t>
      </w:r>
      <w:r w:rsidR="0073746F" w:rsidRPr="004F7E37">
        <w:rPr>
          <w:rFonts w:cstheme="minorHAnsi"/>
          <w:lang w:val="lv-LV"/>
        </w:rPr>
        <w:t>s un</w:t>
      </w:r>
      <w:r w:rsidR="00BC3FA6" w:rsidRPr="004F7E37">
        <w:rPr>
          <w:rFonts w:cstheme="minorHAnsi"/>
          <w:lang w:val="lv-LV"/>
        </w:rPr>
        <w:t xml:space="preserve"> </w:t>
      </w:r>
      <w:r w:rsidR="00442A28" w:rsidRPr="004F7E37">
        <w:rPr>
          <w:rFonts w:cstheme="minorHAnsi"/>
          <w:lang w:val="lv-LV"/>
        </w:rPr>
        <w:t>Ģenerāluzņēmēj</w:t>
      </w:r>
      <w:r w:rsidR="0073746F" w:rsidRPr="004F7E37">
        <w:rPr>
          <w:rFonts w:cstheme="minorHAnsi"/>
          <w:lang w:val="lv-LV"/>
        </w:rPr>
        <w:t>s paraksta Galīgo darbu pieņemšanas – nodošanas aktu.</w:t>
      </w:r>
    </w:p>
    <w:p w14:paraId="512544C9" w14:textId="6198F36D" w:rsidR="0073746F" w:rsidRPr="004F7E37" w:rsidRDefault="0073746F" w:rsidP="00486A05">
      <w:pPr>
        <w:pStyle w:val="ListParagraph"/>
        <w:numPr>
          <w:ilvl w:val="1"/>
          <w:numId w:val="12"/>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Galīga darbu pieņemšanas – nodošanas akta abpusēja parakstīšana neatbrīvo </w:t>
      </w:r>
      <w:r w:rsidR="00442A28" w:rsidRPr="004F7E37">
        <w:rPr>
          <w:rFonts w:cstheme="minorHAnsi"/>
          <w:lang w:val="lv-LV"/>
        </w:rPr>
        <w:t>Ģenerāluzņēmēj</w:t>
      </w:r>
      <w:r w:rsidRPr="004F7E37">
        <w:rPr>
          <w:rFonts w:cstheme="minorHAnsi"/>
          <w:lang w:val="lv-LV"/>
        </w:rPr>
        <w:t>u no</w:t>
      </w:r>
      <w:r w:rsidR="00BC3FA6" w:rsidRPr="004F7E37">
        <w:rPr>
          <w:rFonts w:cstheme="minorHAnsi"/>
          <w:lang w:val="lv-LV"/>
        </w:rPr>
        <w:t xml:space="preserve"> </w:t>
      </w:r>
      <w:r w:rsidRPr="004F7E37">
        <w:rPr>
          <w:rFonts w:cstheme="minorHAnsi"/>
          <w:lang w:val="lv-LV"/>
        </w:rPr>
        <w:t>atbildības par slēptiem, akta parakstīšanas laikā nekonstatētiem trūkumiem, kā arī neatbrīvo</w:t>
      </w:r>
      <w:r w:rsidR="00BC3FA6" w:rsidRPr="004F7E37">
        <w:rPr>
          <w:rFonts w:cstheme="minorHAnsi"/>
          <w:lang w:val="lv-LV"/>
        </w:rPr>
        <w:t xml:space="preserve"> </w:t>
      </w:r>
      <w:r w:rsidR="00442A28" w:rsidRPr="004F7E37">
        <w:rPr>
          <w:rFonts w:cstheme="minorHAnsi"/>
          <w:lang w:val="lv-LV"/>
        </w:rPr>
        <w:t>Ģenerāluzņēmēj</w:t>
      </w:r>
      <w:r w:rsidRPr="004F7E37">
        <w:rPr>
          <w:rFonts w:cstheme="minorHAnsi"/>
          <w:lang w:val="lv-LV"/>
        </w:rPr>
        <w:t xml:space="preserve">u no pienākuma veikt to </w:t>
      </w:r>
      <w:r w:rsidR="00D11DE0" w:rsidRPr="004F7E37">
        <w:rPr>
          <w:rFonts w:cstheme="minorHAnsi"/>
          <w:lang w:val="lv-LV"/>
        </w:rPr>
        <w:t>Līgum</w:t>
      </w:r>
      <w:r w:rsidRPr="004F7E37">
        <w:rPr>
          <w:rFonts w:cstheme="minorHAnsi"/>
          <w:lang w:val="lv-LV"/>
        </w:rPr>
        <w:t>a saistību izpildi, kuras uz Galīga darbu pieņemšanas</w:t>
      </w:r>
      <w:r w:rsidR="00BC3FA6" w:rsidRPr="004F7E37">
        <w:rPr>
          <w:rFonts w:cstheme="minorHAnsi"/>
          <w:lang w:val="lv-LV"/>
        </w:rPr>
        <w:t xml:space="preserve"> </w:t>
      </w:r>
      <w:r w:rsidRPr="004F7E37">
        <w:rPr>
          <w:rFonts w:cstheme="minorHAnsi"/>
          <w:lang w:val="lv-LV"/>
        </w:rPr>
        <w:t>– nodošanas akta parakstīšanas dienu vēl nav pilnībā pabeigtas.</w:t>
      </w:r>
    </w:p>
    <w:p w14:paraId="42ADFE67" w14:textId="77777777" w:rsidR="00BC3FA6" w:rsidRPr="004F7E37" w:rsidRDefault="00BC3FA6" w:rsidP="00D27AEF">
      <w:pPr>
        <w:autoSpaceDE w:val="0"/>
        <w:autoSpaceDN w:val="0"/>
        <w:adjustRightInd w:val="0"/>
        <w:spacing w:after="0" w:line="240" w:lineRule="auto"/>
        <w:jc w:val="both"/>
        <w:rPr>
          <w:rFonts w:cstheme="minorHAnsi"/>
          <w:lang w:val="lv-LV"/>
        </w:rPr>
      </w:pPr>
    </w:p>
    <w:p w14:paraId="1DCCA67E" w14:textId="7609BFCB" w:rsidR="0073746F" w:rsidRPr="004F7E37" w:rsidRDefault="0073746F" w:rsidP="00D27AEF">
      <w:pPr>
        <w:autoSpaceDE w:val="0"/>
        <w:autoSpaceDN w:val="0"/>
        <w:adjustRightInd w:val="0"/>
        <w:spacing w:after="0" w:line="240" w:lineRule="auto"/>
        <w:jc w:val="both"/>
        <w:rPr>
          <w:rFonts w:cstheme="minorHAnsi"/>
          <w:b/>
          <w:bCs/>
          <w:lang w:val="lv-LV"/>
        </w:rPr>
      </w:pPr>
      <w:r w:rsidRPr="004F7E37">
        <w:rPr>
          <w:rFonts w:cstheme="minorHAnsi"/>
          <w:b/>
          <w:bCs/>
          <w:lang w:val="lv-LV"/>
        </w:rPr>
        <w:t xml:space="preserve">12. </w:t>
      </w:r>
      <w:r w:rsidR="00D11DE0" w:rsidRPr="004F7E37">
        <w:rPr>
          <w:rFonts w:cstheme="minorHAnsi"/>
          <w:b/>
          <w:bCs/>
          <w:lang w:val="lv-LV"/>
        </w:rPr>
        <w:t>Līgum</w:t>
      </w:r>
      <w:r w:rsidRPr="004F7E37">
        <w:rPr>
          <w:rFonts w:cstheme="minorHAnsi"/>
          <w:b/>
          <w:bCs/>
          <w:lang w:val="lv-LV"/>
        </w:rPr>
        <w:t>a cena</w:t>
      </w:r>
    </w:p>
    <w:p w14:paraId="37190A52" w14:textId="00474F2B" w:rsidR="00496F57" w:rsidRPr="004F7E37" w:rsidRDefault="00442A28" w:rsidP="00486A05">
      <w:pPr>
        <w:pStyle w:val="ListParagraph"/>
        <w:numPr>
          <w:ilvl w:val="1"/>
          <w:numId w:val="13"/>
        </w:numPr>
        <w:ind w:left="567" w:hanging="567"/>
        <w:jc w:val="both"/>
        <w:rPr>
          <w:rFonts w:cstheme="minorHAnsi"/>
          <w:lang w:val="lv-LV"/>
        </w:rPr>
      </w:pPr>
      <w:r w:rsidRPr="004F7E37">
        <w:rPr>
          <w:rFonts w:cstheme="minorHAnsi"/>
          <w:lang w:val="lv-LV"/>
        </w:rPr>
        <w:t>Pasūtītāj</w:t>
      </w:r>
      <w:r w:rsidR="00496F57" w:rsidRPr="004F7E37">
        <w:rPr>
          <w:rFonts w:cstheme="minorHAnsi"/>
          <w:lang w:val="lv-LV"/>
        </w:rPr>
        <w:t xml:space="preserve">s apņemas maksāt </w:t>
      </w:r>
      <w:r w:rsidRPr="004F7E37">
        <w:rPr>
          <w:rFonts w:cstheme="minorHAnsi"/>
          <w:lang w:val="lv-LV"/>
        </w:rPr>
        <w:t>Ģenerāluzņēmēj</w:t>
      </w:r>
      <w:r w:rsidR="00496F57" w:rsidRPr="004F7E37">
        <w:rPr>
          <w:rFonts w:cstheme="minorHAnsi"/>
          <w:lang w:val="lv-LV"/>
        </w:rPr>
        <w:t xml:space="preserve">am </w:t>
      </w:r>
      <w:r w:rsidR="00D11DE0" w:rsidRPr="004F7E37">
        <w:rPr>
          <w:rFonts w:cstheme="minorHAnsi"/>
          <w:lang w:val="lv-LV"/>
        </w:rPr>
        <w:t>Līgum</w:t>
      </w:r>
      <w:r w:rsidR="00496F57" w:rsidRPr="004F7E37">
        <w:rPr>
          <w:rFonts w:cstheme="minorHAnsi"/>
          <w:lang w:val="lv-LV"/>
        </w:rPr>
        <w:t xml:space="preserve">a cenu, ar nosacījumu, ka </w:t>
      </w:r>
      <w:r w:rsidRPr="004F7E37">
        <w:rPr>
          <w:rFonts w:cstheme="minorHAnsi"/>
          <w:lang w:val="lv-LV"/>
        </w:rPr>
        <w:t>Ģenerāluzņēmēj</w:t>
      </w:r>
      <w:r w:rsidR="00496F57" w:rsidRPr="004F7E37">
        <w:rPr>
          <w:rFonts w:cstheme="minorHAnsi"/>
          <w:lang w:val="lv-LV"/>
        </w:rPr>
        <w:t xml:space="preserve">s izpilda savas saistības saskaņā ar </w:t>
      </w:r>
      <w:r w:rsidR="00D11DE0" w:rsidRPr="004F7E37">
        <w:rPr>
          <w:rFonts w:cstheme="minorHAnsi"/>
          <w:lang w:val="lv-LV"/>
        </w:rPr>
        <w:t>Līgum</w:t>
      </w:r>
      <w:r w:rsidR="00496F57" w:rsidRPr="004F7E37">
        <w:rPr>
          <w:rFonts w:cstheme="minorHAnsi"/>
          <w:lang w:val="lv-LV"/>
        </w:rPr>
        <w:t xml:space="preserve">u, saskaņā ar </w:t>
      </w:r>
      <w:r w:rsidR="00D11DE0" w:rsidRPr="004F7E37">
        <w:rPr>
          <w:rFonts w:cstheme="minorHAnsi"/>
          <w:lang w:val="lv-LV"/>
        </w:rPr>
        <w:t>Līgum</w:t>
      </w:r>
      <w:r w:rsidR="00496F57" w:rsidRPr="004F7E37">
        <w:rPr>
          <w:rFonts w:cstheme="minorHAnsi"/>
          <w:lang w:val="lv-LV"/>
        </w:rPr>
        <w:t xml:space="preserve">a noteikumiem un </w:t>
      </w:r>
      <w:r w:rsidR="00D11DE0" w:rsidRPr="004F7E37">
        <w:rPr>
          <w:rFonts w:cstheme="minorHAnsi"/>
          <w:lang w:val="lv-LV"/>
        </w:rPr>
        <w:t>Līgum</w:t>
      </w:r>
      <w:r w:rsidR="00496F57" w:rsidRPr="004F7E37">
        <w:rPr>
          <w:rFonts w:cstheme="minorHAnsi"/>
          <w:lang w:val="lv-LV"/>
        </w:rPr>
        <w:t xml:space="preserve">a </w:t>
      </w:r>
      <w:r w:rsidR="0087726A" w:rsidRPr="004F7E37">
        <w:rPr>
          <w:rFonts w:cstheme="minorHAnsi"/>
          <w:lang w:val="lv-LV"/>
        </w:rPr>
        <w:t>P</w:t>
      </w:r>
      <w:r w:rsidR="00496F57" w:rsidRPr="004F7E37">
        <w:rPr>
          <w:rFonts w:cstheme="minorHAnsi"/>
          <w:lang w:val="lv-LV"/>
        </w:rPr>
        <w:t xml:space="preserve">ielikumu Nr.1 - veicamo darbu un izmaksu </w:t>
      </w:r>
      <w:r w:rsidR="00282DBF" w:rsidRPr="004F7E37">
        <w:rPr>
          <w:rFonts w:cstheme="minorHAnsi"/>
          <w:lang w:val="lv-LV"/>
        </w:rPr>
        <w:t>specifikāciju (</w:t>
      </w:r>
      <w:r w:rsidR="00CC7FD2" w:rsidRPr="004F7E37">
        <w:rPr>
          <w:rFonts w:cstheme="minorHAnsi"/>
          <w:lang w:val="lv-LV"/>
        </w:rPr>
        <w:t>kop</w:t>
      </w:r>
      <w:r w:rsidR="00496F57" w:rsidRPr="004F7E37">
        <w:rPr>
          <w:rFonts w:cstheme="minorHAnsi"/>
          <w:lang w:val="lv-LV"/>
        </w:rPr>
        <w:t>tām</w:t>
      </w:r>
      <w:r w:rsidR="00282DBF" w:rsidRPr="004F7E37">
        <w:rPr>
          <w:rFonts w:cstheme="minorHAnsi"/>
          <w:lang w:val="lv-LV"/>
        </w:rPr>
        <w:t>i)</w:t>
      </w:r>
      <w:r w:rsidR="00496F57" w:rsidRPr="004F7E37">
        <w:rPr>
          <w:rFonts w:cstheme="minorHAnsi"/>
          <w:lang w:val="lv-LV"/>
        </w:rPr>
        <w:t>.</w:t>
      </w:r>
    </w:p>
    <w:p w14:paraId="56ADC94C" w14:textId="3256C3C3" w:rsidR="00496F57" w:rsidRPr="004F7E37" w:rsidRDefault="00D11DE0" w:rsidP="00486A05">
      <w:pPr>
        <w:pStyle w:val="ListParagraph"/>
        <w:numPr>
          <w:ilvl w:val="1"/>
          <w:numId w:val="13"/>
        </w:numPr>
        <w:ind w:left="567" w:hanging="567"/>
        <w:jc w:val="both"/>
        <w:rPr>
          <w:rFonts w:cstheme="minorHAnsi"/>
          <w:lang w:val="lv-LV"/>
        </w:rPr>
      </w:pPr>
      <w:r w:rsidRPr="004F7E37">
        <w:rPr>
          <w:rFonts w:cstheme="minorHAnsi"/>
          <w:lang w:val="lv-LV"/>
        </w:rPr>
        <w:t>Līgum</w:t>
      </w:r>
      <w:r w:rsidR="00496F57" w:rsidRPr="004F7E37">
        <w:rPr>
          <w:rFonts w:cstheme="minorHAnsi"/>
          <w:lang w:val="lv-LV"/>
        </w:rPr>
        <w:t xml:space="preserve">a cena ir noteikta </w:t>
      </w:r>
      <w:proofErr w:type="spellStart"/>
      <w:r w:rsidR="00496F57" w:rsidRPr="004F7E37">
        <w:rPr>
          <w:rFonts w:cstheme="minorHAnsi"/>
          <w:lang w:val="lv-LV"/>
        </w:rPr>
        <w:t>euro</w:t>
      </w:r>
      <w:proofErr w:type="spellEnd"/>
      <w:r w:rsidR="00496F57" w:rsidRPr="004F7E37">
        <w:rPr>
          <w:rFonts w:cstheme="minorHAnsi"/>
          <w:lang w:val="lv-LV"/>
        </w:rPr>
        <w:t xml:space="preserve"> (EUR) un kopējā būvdarbu pakalpojuma cenu bez PVN</w:t>
      </w:r>
      <w:r w:rsidR="00496F57" w:rsidRPr="004F7E37">
        <w:rPr>
          <w:rFonts w:cstheme="minorHAnsi"/>
          <w:bCs/>
          <w:lang w:val="lv-LV"/>
        </w:rPr>
        <w:t xml:space="preserve"> ir</w:t>
      </w:r>
      <w:r w:rsidR="00496F57" w:rsidRPr="004F7E37">
        <w:rPr>
          <w:rFonts w:cstheme="minorHAnsi"/>
          <w:b/>
          <w:lang w:val="lv-LV"/>
        </w:rPr>
        <w:t xml:space="preserve"> EUR </w:t>
      </w:r>
      <w:r w:rsidR="00E63B43">
        <w:rPr>
          <w:rFonts w:cstheme="minorHAnsi"/>
          <w:b/>
          <w:lang w:val="lv-LV"/>
        </w:rPr>
        <w:t xml:space="preserve">_____________________ </w:t>
      </w:r>
      <w:r w:rsidR="00096E52" w:rsidRPr="004F7E37">
        <w:rPr>
          <w:rFonts w:cstheme="minorHAnsi"/>
          <w:b/>
          <w:lang w:val="lv-LV"/>
        </w:rPr>
        <w:t>(</w:t>
      </w:r>
      <w:r w:rsidR="00E63B43">
        <w:rPr>
          <w:rFonts w:cstheme="minorHAnsi"/>
          <w:b/>
          <w:lang w:val="lv-LV"/>
        </w:rPr>
        <w:t xml:space="preserve">________________________________________ </w:t>
      </w:r>
      <w:proofErr w:type="spellStart"/>
      <w:r w:rsidR="00496F57" w:rsidRPr="004F7E37">
        <w:rPr>
          <w:rFonts w:cstheme="minorHAnsi"/>
          <w:b/>
          <w:i/>
          <w:iCs/>
          <w:lang w:val="lv-LV"/>
        </w:rPr>
        <w:t>euro</w:t>
      </w:r>
      <w:proofErr w:type="spellEnd"/>
      <w:r w:rsidR="00141C91" w:rsidRPr="004F7E37">
        <w:rPr>
          <w:rFonts w:cstheme="minorHAnsi"/>
          <w:b/>
          <w:i/>
          <w:iCs/>
          <w:lang w:val="lv-LV"/>
        </w:rPr>
        <w:t>,</w:t>
      </w:r>
      <w:r w:rsidR="00496F57" w:rsidRPr="004F7E37">
        <w:rPr>
          <w:rFonts w:cstheme="minorHAnsi"/>
          <w:b/>
          <w:i/>
          <w:iCs/>
          <w:lang w:val="lv-LV"/>
        </w:rPr>
        <w:t xml:space="preserve"> </w:t>
      </w:r>
      <w:r w:rsidR="00E63B43">
        <w:rPr>
          <w:rFonts w:cstheme="minorHAnsi"/>
          <w:b/>
          <w:i/>
          <w:iCs/>
          <w:lang w:val="lv-LV"/>
        </w:rPr>
        <w:t>___</w:t>
      </w:r>
      <w:r w:rsidR="00096E52" w:rsidRPr="004F7E37">
        <w:rPr>
          <w:rFonts w:cstheme="minorHAnsi"/>
          <w:b/>
          <w:i/>
          <w:iCs/>
          <w:lang w:val="lv-LV"/>
        </w:rPr>
        <w:t xml:space="preserve"> </w:t>
      </w:r>
      <w:r w:rsidR="00496F57" w:rsidRPr="004F7E37">
        <w:rPr>
          <w:rFonts w:cstheme="minorHAnsi"/>
          <w:b/>
          <w:lang w:val="lv-LV"/>
        </w:rPr>
        <w:t>centi)</w:t>
      </w:r>
      <w:r w:rsidR="00496F57" w:rsidRPr="004F7E37">
        <w:rPr>
          <w:rFonts w:cstheme="minorHAnsi"/>
          <w:lang w:val="lv-LV"/>
        </w:rPr>
        <w:t>.</w:t>
      </w:r>
    </w:p>
    <w:p w14:paraId="714FA3CC" w14:textId="77777777" w:rsidR="00BC3FA6" w:rsidRPr="004F7E37" w:rsidRDefault="00BC3FA6" w:rsidP="00D27AEF">
      <w:pPr>
        <w:pStyle w:val="ListParagraph"/>
        <w:autoSpaceDE w:val="0"/>
        <w:autoSpaceDN w:val="0"/>
        <w:adjustRightInd w:val="0"/>
        <w:spacing w:after="0" w:line="240" w:lineRule="auto"/>
        <w:ind w:left="567"/>
        <w:jc w:val="both"/>
        <w:rPr>
          <w:rFonts w:cstheme="minorHAnsi"/>
          <w:lang w:val="lv-LV"/>
        </w:rPr>
      </w:pPr>
    </w:p>
    <w:p w14:paraId="4852A1C5" w14:textId="21CB7217" w:rsidR="0073746F" w:rsidRPr="004F7E37" w:rsidRDefault="0073746F" w:rsidP="00D27AEF">
      <w:pPr>
        <w:autoSpaceDE w:val="0"/>
        <w:autoSpaceDN w:val="0"/>
        <w:adjustRightInd w:val="0"/>
        <w:spacing w:after="0" w:line="240" w:lineRule="auto"/>
        <w:jc w:val="both"/>
        <w:rPr>
          <w:rFonts w:cstheme="minorHAnsi"/>
          <w:b/>
          <w:bCs/>
          <w:lang w:val="lv-LV"/>
        </w:rPr>
      </w:pPr>
      <w:r w:rsidRPr="004F7E37">
        <w:rPr>
          <w:rFonts w:cstheme="minorHAnsi"/>
          <w:b/>
          <w:bCs/>
          <w:lang w:val="lv-LV"/>
        </w:rPr>
        <w:t xml:space="preserve">13. Pušu atbildība par </w:t>
      </w:r>
      <w:r w:rsidR="00D11DE0" w:rsidRPr="004F7E37">
        <w:rPr>
          <w:rFonts w:cstheme="minorHAnsi"/>
          <w:b/>
          <w:bCs/>
          <w:lang w:val="lv-LV"/>
        </w:rPr>
        <w:t>Līgum</w:t>
      </w:r>
      <w:r w:rsidRPr="004F7E37">
        <w:rPr>
          <w:rFonts w:cstheme="minorHAnsi"/>
          <w:b/>
          <w:bCs/>
          <w:lang w:val="lv-LV"/>
        </w:rPr>
        <w:t>a pārkāpumiem</w:t>
      </w:r>
    </w:p>
    <w:p w14:paraId="4E02A922" w14:textId="77777777" w:rsidR="002B482A" w:rsidRPr="004F7E37" w:rsidRDefault="00496F57" w:rsidP="002B482A">
      <w:pPr>
        <w:pStyle w:val="ListParagraph"/>
        <w:numPr>
          <w:ilvl w:val="1"/>
          <w:numId w:val="14"/>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Ja </w:t>
      </w:r>
      <w:r w:rsidR="00442A28" w:rsidRPr="004F7E37">
        <w:rPr>
          <w:rFonts w:cstheme="minorHAnsi"/>
          <w:lang w:val="lv-LV"/>
        </w:rPr>
        <w:t>Ģenerāluzņēmēj</w:t>
      </w:r>
      <w:r w:rsidRPr="004F7E37">
        <w:rPr>
          <w:rFonts w:cstheme="minorHAnsi"/>
          <w:lang w:val="lv-LV"/>
        </w:rPr>
        <w:t xml:space="preserve">s ir nokavējis </w:t>
      </w:r>
      <w:r w:rsidR="00D11DE0" w:rsidRPr="004F7E37">
        <w:rPr>
          <w:rFonts w:cstheme="minorHAnsi"/>
          <w:lang w:val="lv-LV"/>
        </w:rPr>
        <w:t>Līgum</w:t>
      </w:r>
      <w:r w:rsidRPr="004F7E37">
        <w:rPr>
          <w:rFonts w:cstheme="minorHAnsi"/>
          <w:lang w:val="lv-LV"/>
        </w:rPr>
        <w:t xml:space="preserve">a 1.5.punktā noteikto būvdarbu pabeigšanas termiņu, </w:t>
      </w:r>
      <w:r w:rsidR="00442A28" w:rsidRPr="004F7E37">
        <w:rPr>
          <w:rFonts w:cstheme="minorHAnsi"/>
          <w:lang w:val="lv-LV"/>
        </w:rPr>
        <w:t>Pasūtītāj</w:t>
      </w:r>
      <w:r w:rsidRPr="004F7E37">
        <w:rPr>
          <w:rFonts w:cstheme="minorHAnsi"/>
          <w:lang w:val="lv-LV"/>
        </w:rPr>
        <w:t xml:space="preserve">am ir tiesības pieprasīt, lai </w:t>
      </w:r>
      <w:r w:rsidR="00442A28" w:rsidRPr="004F7E37">
        <w:rPr>
          <w:rFonts w:cstheme="minorHAnsi"/>
          <w:lang w:val="lv-LV"/>
        </w:rPr>
        <w:t>Ģenerāluzņēmēj</w:t>
      </w:r>
      <w:r w:rsidRPr="004F7E37">
        <w:rPr>
          <w:rFonts w:cstheme="minorHAnsi"/>
          <w:lang w:val="lv-LV"/>
        </w:rPr>
        <w:t xml:space="preserve">s maksā </w:t>
      </w:r>
      <w:r w:rsidR="00D11DE0" w:rsidRPr="004F7E37">
        <w:rPr>
          <w:rFonts w:cstheme="minorHAnsi"/>
          <w:lang w:val="lv-LV"/>
        </w:rPr>
        <w:t>Līgumsod</w:t>
      </w:r>
      <w:r w:rsidRPr="004F7E37">
        <w:rPr>
          <w:rFonts w:cstheme="minorHAnsi"/>
          <w:lang w:val="lv-LV"/>
        </w:rPr>
        <w:t>u par katru nokavēto dienu 0.</w:t>
      </w:r>
      <w:r w:rsidR="00584C4D" w:rsidRPr="004F7E37">
        <w:rPr>
          <w:rFonts w:cstheme="minorHAnsi"/>
          <w:lang w:val="lv-LV"/>
        </w:rPr>
        <w:t xml:space="preserve">1 </w:t>
      </w:r>
      <w:r w:rsidRPr="004F7E37">
        <w:rPr>
          <w:rFonts w:cstheme="minorHAnsi"/>
          <w:lang w:val="lv-LV"/>
        </w:rPr>
        <w:t xml:space="preserve">% (nulle komats </w:t>
      </w:r>
      <w:r w:rsidR="00584C4D" w:rsidRPr="004F7E37">
        <w:rPr>
          <w:rFonts w:cstheme="minorHAnsi"/>
          <w:lang w:val="lv-LV"/>
        </w:rPr>
        <w:t xml:space="preserve">viens </w:t>
      </w:r>
      <w:r w:rsidRPr="004F7E37">
        <w:rPr>
          <w:rFonts w:cstheme="minorHAnsi"/>
          <w:lang w:val="lv-LV"/>
        </w:rPr>
        <w:t>procent</w:t>
      </w:r>
      <w:r w:rsidR="00584C4D" w:rsidRPr="004F7E37">
        <w:rPr>
          <w:rFonts w:cstheme="minorHAnsi"/>
          <w:lang w:val="lv-LV"/>
        </w:rPr>
        <w:t>s</w:t>
      </w:r>
      <w:r w:rsidRPr="004F7E37">
        <w:rPr>
          <w:rFonts w:cstheme="minorHAnsi"/>
          <w:lang w:val="lv-LV"/>
        </w:rPr>
        <w:t xml:space="preserve">) apmērā no </w:t>
      </w:r>
      <w:r w:rsidR="00D11DE0" w:rsidRPr="004F7E37">
        <w:rPr>
          <w:rFonts w:cstheme="minorHAnsi"/>
          <w:lang w:val="lv-LV"/>
        </w:rPr>
        <w:t>Līgum</w:t>
      </w:r>
      <w:r w:rsidRPr="004F7E37">
        <w:rPr>
          <w:rFonts w:cstheme="minorHAnsi"/>
          <w:lang w:val="lv-LV"/>
        </w:rPr>
        <w:t xml:space="preserve">a 12.2.punktā norādītās </w:t>
      </w:r>
      <w:r w:rsidR="00282DBF" w:rsidRPr="004F7E37">
        <w:rPr>
          <w:rFonts w:cstheme="minorHAnsi"/>
          <w:lang w:val="lv-LV"/>
        </w:rPr>
        <w:t>O</w:t>
      </w:r>
      <w:r w:rsidRPr="004F7E37">
        <w:rPr>
          <w:rFonts w:cstheme="minorHAnsi"/>
          <w:lang w:val="lv-LV"/>
        </w:rPr>
        <w:t xml:space="preserve">bjekta </w:t>
      </w:r>
      <w:r w:rsidR="00D11DE0" w:rsidRPr="004F7E37">
        <w:rPr>
          <w:rFonts w:cstheme="minorHAnsi"/>
          <w:lang w:val="lv-LV"/>
        </w:rPr>
        <w:t>Līgum</w:t>
      </w:r>
      <w:r w:rsidRPr="004F7E37">
        <w:rPr>
          <w:rFonts w:cstheme="minorHAnsi"/>
          <w:lang w:val="lv-LV"/>
        </w:rPr>
        <w:t xml:space="preserve">cenas, bet ne vairāk kā 10% (desmit procentus) no </w:t>
      </w:r>
      <w:r w:rsidR="00D11DE0" w:rsidRPr="004F7E37">
        <w:rPr>
          <w:rFonts w:cstheme="minorHAnsi"/>
          <w:lang w:val="lv-LV"/>
        </w:rPr>
        <w:t>Līgum</w:t>
      </w:r>
      <w:r w:rsidRPr="004F7E37">
        <w:rPr>
          <w:rFonts w:cstheme="minorHAnsi"/>
          <w:lang w:val="lv-LV"/>
        </w:rPr>
        <w:t xml:space="preserve">a 12.2.punktā norādītās </w:t>
      </w:r>
      <w:r w:rsidR="00206CD9" w:rsidRPr="004F7E37">
        <w:rPr>
          <w:rFonts w:cstheme="minorHAnsi"/>
          <w:lang w:val="lv-LV"/>
        </w:rPr>
        <w:t>O</w:t>
      </w:r>
      <w:r w:rsidRPr="004F7E37">
        <w:rPr>
          <w:rFonts w:cstheme="minorHAnsi"/>
          <w:lang w:val="lv-LV"/>
        </w:rPr>
        <w:t xml:space="preserve">bjekta </w:t>
      </w:r>
      <w:r w:rsidR="00D11DE0" w:rsidRPr="004F7E37">
        <w:rPr>
          <w:rFonts w:cstheme="minorHAnsi"/>
          <w:lang w:val="lv-LV"/>
        </w:rPr>
        <w:t>Līgum</w:t>
      </w:r>
      <w:r w:rsidRPr="004F7E37">
        <w:rPr>
          <w:rFonts w:cstheme="minorHAnsi"/>
          <w:lang w:val="lv-LV"/>
        </w:rPr>
        <w:t>cenas.</w:t>
      </w:r>
    </w:p>
    <w:p w14:paraId="0959887D" w14:textId="594F3074" w:rsidR="0050040C" w:rsidRPr="004F7E37" w:rsidRDefault="00257728" w:rsidP="002B482A">
      <w:pPr>
        <w:pStyle w:val="ListParagraph"/>
        <w:numPr>
          <w:ilvl w:val="1"/>
          <w:numId w:val="14"/>
        </w:numPr>
        <w:autoSpaceDE w:val="0"/>
        <w:autoSpaceDN w:val="0"/>
        <w:adjustRightInd w:val="0"/>
        <w:spacing w:after="0" w:line="240" w:lineRule="auto"/>
        <w:ind w:left="567" w:hanging="567"/>
        <w:jc w:val="both"/>
        <w:rPr>
          <w:rFonts w:cstheme="minorHAnsi"/>
          <w:lang w:val="lv-LV"/>
        </w:rPr>
      </w:pPr>
      <w:r w:rsidRPr="004F7E37">
        <w:rPr>
          <w:rFonts w:cstheme="minorHAnsi"/>
          <w:lang w:val="lv-LV"/>
        </w:rPr>
        <w:t>Ģenerāl</w:t>
      </w:r>
      <w:r w:rsidR="0050040C" w:rsidRPr="004F7E37">
        <w:rPr>
          <w:rFonts w:cstheme="minorHAnsi"/>
          <w:lang w:val="lv-LV"/>
        </w:rPr>
        <w:t xml:space="preserve">uzņēmējs neatbild par Līguma izpildes termiņa kavējumiem, ja tie radušies </w:t>
      </w:r>
      <w:r w:rsidR="008E1656" w:rsidRPr="004F7E37">
        <w:rPr>
          <w:rFonts w:cstheme="minorHAnsi"/>
          <w:lang w:val="lv-LV"/>
        </w:rPr>
        <w:t>P</w:t>
      </w:r>
      <w:r w:rsidR="0050040C" w:rsidRPr="004F7E37">
        <w:rPr>
          <w:rFonts w:cstheme="minorHAnsi"/>
          <w:lang w:val="lv-LV"/>
        </w:rPr>
        <w:t xml:space="preserve">asūtītāja vainas dēļ. </w:t>
      </w:r>
    </w:p>
    <w:p w14:paraId="78A8956D" w14:textId="67750ADF" w:rsidR="00496F57" w:rsidRPr="004F7E37" w:rsidRDefault="00496F57" w:rsidP="00486A05">
      <w:pPr>
        <w:pStyle w:val="ListParagraph"/>
        <w:numPr>
          <w:ilvl w:val="1"/>
          <w:numId w:val="14"/>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Ja </w:t>
      </w:r>
      <w:r w:rsidR="00442A28" w:rsidRPr="004F7E37">
        <w:rPr>
          <w:rFonts w:cstheme="minorHAnsi"/>
          <w:lang w:val="lv-LV"/>
        </w:rPr>
        <w:t>Pasūtītāj</w:t>
      </w:r>
      <w:r w:rsidRPr="004F7E37">
        <w:rPr>
          <w:rFonts w:cstheme="minorHAnsi"/>
          <w:lang w:val="lv-LV"/>
        </w:rPr>
        <w:t xml:space="preserve">s nav samaksājis </w:t>
      </w:r>
      <w:r w:rsidR="00442A28" w:rsidRPr="004F7E37">
        <w:rPr>
          <w:rFonts w:cstheme="minorHAnsi"/>
          <w:lang w:val="lv-LV"/>
        </w:rPr>
        <w:t>Ģenerāluzņēmēj</w:t>
      </w:r>
      <w:r w:rsidRPr="004F7E37">
        <w:rPr>
          <w:rFonts w:cstheme="minorHAnsi"/>
          <w:lang w:val="lv-LV"/>
        </w:rPr>
        <w:t xml:space="preserve">am par </w:t>
      </w:r>
      <w:r w:rsidR="00442A28" w:rsidRPr="004F7E37">
        <w:rPr>
          <w:rFonts w:cstheme="minorHAnsi"/>
          <w:lang w:val="lv-LV"/>
        </w:rPr>
        <w:t>Objekt</w:t>
      </w:r>
      <w:r w:rsidRPr="004F7E37">
        <w:rPr>
          <w:rFonts w:cstheme="minorHAnsi"/>
          <w:lang w:val="lv-LV"/>
        </w:rPr>
        <w:t xml:space="preserve">ā paveiktajiem Darbiem </w:t>
      </w:r>
      <w:r w:rsidR="00D11DE0" w:rsidRPr="004F7E37">
        <w:rPr>
          <w:rFonts w:cstheme="minorHAnsi"/>
          <w:lang w:val="lv-LV"/>
        </w:rPr>
        <w:t>Līgum</w:t>
      </w:r>
      <w:r w:rsidRPr="004F7E37">
        <w:rPr>
          <w:rFonts w:cstheme="minorHAnsi"/>
          <w:lang w:val="lv-LV"/>
        </w:rPr>
        <w:t xml:space="preserve">a </w:t>
      </w:r>
      <w:r w:rsidR="008111C3" w:rsidRPr="004F7E37">
        <w:rPr>
          <w:rFonts w:cstheme="minorHAnsi"/>
          <w:lang w:val="lv-LV"/>
        </w:rPr>
        <w:t>14.5</w:t>
      </w:r>
      <w:r w:rsidRPr="004F7E37">
        <w:rPr>
          <w:rFonts w:cstheme="minorHAnsi"/>
          <w:lang w:val="lv-LV"/>
        </w:rPr>
        <w:t xml:space="preserve">.punktā noteiktajā termiņā, </w:t>
      </w:r>
      <w:r w:rsidR="00442A28" w:rsidRPr="004F7E37">
        <w:rPr>
          <w:rFonts w:cstheme="minorHAnsi"/>
          <w:lang w:val="lv-LV"/>
        </w:rPr>
        <w:t>Pasūtītāj</w:t>
      </w:r>
      <w:r w:rsidRPr="004F7E37">
        <w:rPr>
          <w:rFonts w:cstheme="minorHAnsi"/>
          <w:lang w:val="lv-LV"/>
        </w:rPr>
        <w:t xml:space="preserve">s maksā </w:t>
      </w:r>
      <w:r w:rsidR="00442A28" w:rsidRPr="004F7E37">
        <w:rPr>
          <w:rFonts w:cstheme="minorHAnsi"/>
          <w:lang w:val="lv-LV"/>
        </w:rPr>
        <w:t>Ģenerāluzņēmēj</w:t>
      </w:r>
      <w:r w:rsidRPr="004F7E37">
        <w:rPr>
          <w:rFonts w:cstheme="minorHAnsi"/>
          <w:lang w:val="lv-LV"/>
        </w:rPr>
        <w:t xml:space="preserve">am </w:t>
      </w:r>
      <w:r w:rsidR="00D11DE0" w:rsidRPr="004F7E37">
        <w:rPr>
          <w:rFonts w:cstheme="minorHAnsi"/>
          <w:lang w:val="lv-LV"/>
        </w:rPr>
        <w:t>Līgumsod</w:t>
      </w:r>
      <w:r w:rsidRPr="004F7E37">
        <w:rPr>
          <w:rFonts w:cstheme="minorHAnsi"/>
          <w:lang w:val="lv-LV"/>
        </w:rPr>
        <w:t>u 0.</w:t>
      </w:r>
      <w:r w:rsidR="00584C4D" w:rsidRPr="004F7E37">
        <w:rPr>
          <w:rFonts w:cstheme="minorHAnsi"/>
          <w:lang w:val="lv-LV"/>
        </w:rPr>
        <w:t xml:space="preserve">1 </w:t>
      </w:r>
      <w:r w:rsidRPr="004F7E37">
        <w:rPr>
          <w:rFonts w:cstheme="minorHAnsi"/>
          <w:lang w:val="lv-LV"/>
        </w:rPr>
        <w:t xml:space="preserve">% (nulle komats </w:t>
      </w:r>
      <w:r w:rsidR="00584C4D" w:rsidRPr="004F7E37">
        <w:rPr>
          <w:rFonts w:cstheme="minorHAnsi"/>
          <w:lang w:val="lv-LV"/>
        </w:rPr>
        <w:t xml:space="preserve">viens </w:t>
      </w:r>
      <w:r w:rsidRPr="004F7E37">
        <w:rPr>
          <w:rFonts w:cstheme="minorHAnsi"/>
          <w:lang w:val="lv-LV"/>
        </w:rPr>
        <w:t xml:space="preserve"> procent</w:t>
      </w:r>
      <w:r w:rsidR="00584C4D" w:rsidRPr="004F7E37">
        <w:rPr>
          <w:rFonts w:cstheme="minorHAnsi"/>
          <w:lang w:val="lv-LV"/>
        </w:rPr>
        <w:t>s</w:t>
      </w:r>
      <w:r w:rsidRPr="004F7E37">
        <w:rPr>
          <w:rFonts w:cstheme="minorHAnsi"/>
          <w:lang w:val="lv-LV"/>
        </w:rPr>
        <w:t xml:space="preserve">) </w:t>
      </w:r>
      <w:r w:rsidRPr="004F7E37">
        <w:rPr>
          <w:rFonts w:cstheme="minorHAnsi"/>
          <w:lang w:val="lv-LV"/>
        </w:rPr>
        <w:lastRenderedPageBreak/>
        <w:t>apmērā no nesamaksātā rēķina summas par katru samaksas termiņa kavējumu dienu, bet ne vairāk kā 10% (desmit procentus) no nesamaksātā rēķina summas.</w:t>
      </w:r>
    </w:p>
    <w:p w14:paraId="29137B51" w14:textId="77777777" w:rsidR="00A44D16" w:rsidRPr="004F7E37" w:rsidRDefault="00442A28" w:rsidP="00486A05">
      <w:pPr>
        <w:pStyle w:val="ListParagraph"/>
        <w:numPr>
          <w:ilvl w:val="1"/>
          <w:numId w:val="14"/>
        </w:numPr>
        <w:autoSpaceDE w:val="0"/>
        <w:autoSpaceDN w:val="0"/>
        <w:adjustRightInd w:val="0"/>
        <w:spacing w:after="0" w:line="240" w:lineRule="auto"/>
        <w:ind w:left="567" w:hanging="567"/>
        <w:jc w:val="both"/>
        <w:rPr>
          <w:rFonts w:cstheme="minorHAnsi"/>
          <w:lang w:val="lv-LV"/>
        </w:rPr>
      </w:pPr>
      <w:r w:rsidRPr="004F7E37">
        <w:rPr>
          <w:rFonts w:cstheme="minorHAnsi"/>
          <w:lang w:val="lv-LV"/>
        </w:rPr>
        <w:t>Ģenerāluzņēmēj</w:t>
      </w:r>
      <w:r w:rsidR="00496F57" w:rsidRPr="004F7E37">
        <w:rPr>
          <w:rFonts w:cstheme="minorHAnsi"/>
          <w:lang w:val="lv-LV"/>
        </w:rPr>
        <w:t xml:space="preserve">s maksā </w:t>
      </w:r>
      <w:r w:rsidRPr="004F7E37">
        <w:rPr>
          <w:rFonts w:cstheme="minorHAnsi"/>
          <w:lang w:val="lv-LV"/>
        </w:rPr>
        <w:t>Pasūtītāj</w:t>
      </w:r>
      <w:r w:rsidR="00496F57" w:rsidRPr="004F7E37">
        <w:rPr>
          <w:rFonts w:cstheme="minorHAnsi"/>
          <w:lang w:val="lv-LV"/>
        </w:rPr>
        <w:t xml:space="preserve">am </w:t>
      </w:r>
      <w:r w:rsidR="00D11DE0" w:rsidRPr="004F7E37">
        <w:rPr>
          <w:rFonts w:cstheme="minorHAnsi"/>
          <w:lang w:val="lv-LV"/>
        </w:rPr>
        <w:t>Līgumsod</w:t>
      </w:r>
      <w:r w:rsidR="00496F57" w:rsidRPr="004F7E37">
        <w:rPr>
          <w:rFonts w:cstheme="minorHAnsi"/>
          <w:lang w:val="lv-LV"/>
        </w:rPr>
        <w:t xml:space="preserve">u EUR 5000.00 (pieci tūkstoši </w:t>
      </w:r>
      <w:proofErr w:type="spellStart"/>
      <w:r w:rsidR="00496F57" w:rsidRPr="004F7E37">
        <w:rPr>
          <w:rFonts w:cstheme="minorHAnsi"/>
          <w:i/>
          <w:iCs/>
          <w:lang w:val="lv-LV"/>
        </w:rPr>
        <w:t>euro</w:t>
      </w:r>
      <w:proofErr w:type="spellEnd"/>
      <w:r w:rsidR="00496F57" w:rsidRPr="004F7E37">
        <w:rPr>
          <w:rFonts w:cstheme="minorHAnsi"/>
          <w:i/>
          <w:iCs/>
          <w:lang w:val="lv-LV"/>
        </w:rPr>
        <w:t xml:space="preserve"> </w:t>
      </w:r>
      <w:r w:rsidR="00496F57" w:rsidRPr="004F7E37">
        <w:rPr>
          <w:rFonts w:cstheme="minorHAnsi"/>
          <w:lang w:val="lv-LV"/>
        </w:rPr>
        <w:t xml:space="preserve">un nulle centi), ja tiek konstatēts, ka izpildītie darbi neatbilst </w:t>
      </w:r>
      <w:r w:rsidR="00392BA4" w:rsidRPr="004F7E37">
        <w:rPr>
          <w:rFonts w:cstheme="minorHAnsi"/>
          <w:lang w:val="lv-LV"/>
        </w:rPr>
        <w:t>O</w:t>
      </w:r>
      <w:r w:rsidR="00496F57" w:rsidRPr="004F7E37">
        <w:rPr>
          <w:rFonts w:cstheme="minorHAnsi"/>
          <w:lang w:val="lv-LV"/>
        </w:rPr>
        <w:t xml:space="preserve">bjekta </w:t>
      </w:r>
      <w:r w:rsidR="00392BA4" w:rsidRPr="004F7E37">
        <w:rPr>
          <w:rFonts w:cstheme="minorHAnsi"/>
          <w:lang w:val="lv-LV"/>
        </w:rPr>
        <w:t>B</w:t>
      </w:r>
      <w:r w:rsidR="00496F57" w:rsidRPr="004F7E37">
        <w:rPr>
          <w:rFonts w:cstheme="minorHAnsi"/>
          <w:lang w:val="lv-LV"/>
        </w:rPr>
        <w:t>ūvprojektam</w:t>
      </w:r>
      <w:r w:rsidR="007500F6" w:rsidRPr="004F7E37">
        <w:rPr>
          <w:rFonts w:cstheme="minorHAnsi"/>
          <w:lang w:val="lv-LV"/>
        </w:rPr>
        <w:t xml:space="preserve">, ko </w:t>
      </w:r>
      <w:r w:rsidRPr="004F7E37">
        <w:rPr>
          <w:rFonts w:cstheme="minorHAnsi"/>
          <w:lang w:val="lv-LV"/>
        </w:rPr>
        <w:t>Pasūtītāj</w:t>
      </w:r>
      <w:r w:rsidR="007500F6" w:rsidRPr="004F7E37">
        <w:rPr>
          <w:rFonts w:cstheme="minorHAnsi"/>
          <w:lang w:val="lv-LV"/>
        </w:rPr>
        <w:t xml:space="preserve">s iesniedzis </w:t>
      </w:r>
      <w:r w:rsidRPr="004F7E37">
        <w:rPr>
          <w:rFonts w:cstheme="minorHAnsi"/>
          <w:lang w:val="lv-LV"/>
        </w:rPr>
        <w:t>Ģenerāluzņēmēj</w:t>
      </w:r>
      <w:r w:rsidR="007500F6" w:rsidRPr="004F7E37">
        <w:rPr>
          <w:rFonts w:cstheme="minorHAnsi"/>
          <w:lang w:val="lv-LV"/>
        </w:rPr>
        <w:t>am,</w:t>
      </w:r>
      <w:r w:rsidR="00496F57" w:rsidRPr="004F7E37">
        <w:rPr>
          <w:rFonts w:cstheme="minorHAnsi"/>
          <w:lang w:val="lv-LV"/>
        </w:rPr>
        <w:t xml:space="preserve"> un izmaiņas nav saskaņotas normatīvajos aktos noteiktā kārtībā.</w:t>
      </w:r>
      <w:r w:rsidR="007500F6" w:rsidRPr="004F7E37">
        <w:rPr>
          <w:rFonts w:cstheme="minorHAnsi"/>
          <w:lang w:val="lv-LV"/>
        </w:rPr>
        <w:t xml:space="preserve"> </w:t>
      </w:r>
      <w:r w:rsidRPr="004F7E37">
        <w:rPr>
          <w:rFonts w:cstheme="minorHAnsi"/>
          <w:lang w:val="lv-LV"/>
        </w:rPr>
        <w:t>Ģenerāluzņēmēj</w:t>
      </w:r>
      <w:r w:rsidR="005519F5" w:rsidRPr="004F7E37">
        <w:rPr>
          <w:rFonts w:cstheme="minorHAnsi"/>
          <w:lang w:val="lv-LV"/>
        </w:rPr>
        <w:t xml:space="preserve">am neiestājas šī </w:t>
      </w:r>
      <w:r w:rsidR="00D11DE0" w:rsidRPr="004F7E37">
        <w:rPr>
          <w:rFonts w:cstheme="minorHAnsi"/>
          <w:lang w:val="lv-LV"/>
        </w:rPr>
        <w:t>Līgum</w:t>
      </w:r>
      <w:r w:rsidR="005519F5" w:rsidRPr="004F7E37">
        <w:rPr>
          <w:rFonts w:cstheme="minorHAnsi"/>
          <w:lang w:val="lv-LV"/>
        </w:rPr>
        <w:t xml:space="preserve">a punktā minētā atbildība un līdz ar to arī </w:t>
      </w:r>
      <w:r w:rsidR="00D11DE0" w:rsidRPr="004F7E37">
        <w:rPr>
          <w:rFonts w:cstheme="minorHAnsi"/>
          <w:lang w:val="lv-LV"/>
        </w:rPr>
        <w:t>Līgumsod</w:t>
      </w:r>
      <w:r w:rsidR="005519F5" w:rsidRPr="004F7E37">
        <w:rPr>
          <w:rFonts w:cstheme="minorHAnsi"/>
          <w:lang w:val="lv-LV"/>
        </w:rPr>
        <w:t xml:space="preserve">a samaksas pienākums gadījumā, ja </w:t>
      </w:r>
      <w:r w:rsidR="000F6A92" w:rsidRPr="004F7E37">
        <w:rPr>
          <w:rFonts w:cstheme="minorHAnsi"/>
          <w:lang w:val="lv-LV"/>
        </w:rPr>
        <w:t xml:space="preserve">izmaiņas </w:t>
      </w:r>
      <w:r w:rsidRPr="004F7E37">
        <w:rPr>
          <w:rFonts w:cstheme="minorHAnsi"/>
          <w:lang w:val="lv-LV"/>
        </w:rPr>
        <w:t>Objekt</w:t>
      </w:r>
      <w:r w:rsidR="000F6A92" w:rsidRPr="004F7E37">
        <w:rPr>
          <w:rFonts w:cstheme="minorHAnsi"/>
          <w:lang w:val="lv-LV"/>
        </w:rPr>
        <w:t xml:space="preserve">a Būvprojektā ir veicis </w:t>
      </w:r>
      <w:r w:rsidR="003B4CCD" w:rsidRPr="004F7E37">
        <w:rPr>
          <w:rFonts w:cstheme="minorHAnsi"/>
          <w:lang w:val="lv-LV"/>
        </w:rPr>
        <w:t>Autoruzraug</w:t>
      </w:r>
      <w:r w:rsidR="003B03F9" w:rsidRPr="004F7E37">
        <w:rPr>
          <w:rFonts w:cstheme="minorHAnsi"/>
          <w:lang w:val="lv-LV"/>
        </w:rPr>
        <w:t xml:space="preserve">s bez normatīvajiem aktiem atbilstoša saskaņojuma, </w:t>
      </w:r>
      <w:r w:rsidR="000F6A92" w:rsidRPr="004F7E37">
        <w:rPr>
          <w:rFonts w:cstheme="minorHAnsi"/>
          <w:lang w:val="lv-LV"/>
        </w:rPr>
        <w:t xml:space="preserve">un </w:t>
      </w:r>
      <w:r w:rsidR="003B03F9" w:rsidRPr="004F7E37">
        <w:rPr>
          <w:rFonts w:cstheme="minorHAnsi"/>
          <w:lang w:val="lv-LV"/>
        </w:rPr>
        <w:t>iesniedzis</w:t>
      </w:r>
      <w:r w:rsidR="000F6A92" w:rsidRPr="004F7E37">
        <w:rPr>
          <w:rFonts w:cstheme="minorHAnsi"/>
          <w:lang w:val="lv-LV"/>
        </w:rPr>
        <w:t xml:space="preserve"> to </w:t>
      </w:r>
      <w:r w:rsidRPr="004F7E37">
        <w:rPr>
          <w:rFonts w:cstheme="minorHAnsi"/>
          <w:lang w:val="lv-LV"/>
        </w:rPr>
        <w:t>Ģenerāluzņēmēj</w:t>
      </w:r>
      <w:r w:rsidR="000F6A92" w:rsidRPr="004F7E37">
        <w:rPr>
          <w:rFonts w:cstheme="minorHAnsi"/>
          <w:lang w:val="lv-LV"/>
        </w:rPr>
        <w:t xml:space="preserve">am. </w:t>
      </w:r>
    </w:p>
    <w:p w14:paraId="767976B9" w14:textId="3F22D6C5" w:rsidR="00496F57" w:rsidRPr="004F7E37" w:rsidRDefault="00A44D16" w:rsidP="00486A05">
      <w:pPr>
        <w:pStyle w:val="ListParagraph"/>
        <w:numPr>
          <w:ilvl w:val="1"/>
          <w:numId w:val="14"/>
        </w:numPr>
        <w:autoSpaceDE w:val="0"/>
        <w:autoSpaceDN w:val="0"/>
        <w:adjustRightInd w:val="0"/>
        <w:spacing w:after="0" w:line="240" w:lineRule="auto"/>
        <w:ind w:left="567" w:hanging="567"/>
        <w:jc w:val="both"/>
        <w:rPr>
          <w:rFonts w:cstheme="minorHAnsi"/>
          <w:lang w:val="lv-LV"/>
        </w:rPr>
      </w:pPr>
      <w:r w:rsidRPr="004F7E37">
        <w:rPr>
          <w:rFonts w:cstheme="minorHAnsi"/>
          <w:lang w:val="lv-LV"/>
        </w:rPr>
        <w:t>Ģenerāluzņēmējs neatbild par Pasūtītāja saistībām ar trešajām personām Projekta ieceres īstenošanas ietvaros, un Pasūtītājam nav saistošas Ģenerāluzņēmēja saistības ar trešajām personām Projekta ieceres īstenošanas ietvaros.</w:t>
      </w:r>
      <w:r w:rsidR="003B03F9" w:rsidRPr="004F7E37">
        <w:rPr>
          <w:rFonts w:cstheme="minorHAnsi"/>
          <w:lang w:val="lv-LV"/>
        </w:rPr>
        <w:t xml:space="preserve"> </w:t>
      </w:r>
      <w:r w:rsidR="007500F6" w:rsidRPr="004F7E37">
        <w:rPr>
          <w:rFonts w:cstheme="minorHAnsi"/>
          <w:lang w:val="lv-LV"/>
        </w:rPr>
        <w:t xml:space="preserve"> </w:t>
      </w:r>
    </w:p>
    <w:p w14:paraId="123C58BD" w14:textId="77777777" w:rsidR="00FF76B6" w:rsidRPr="004F7E37" w:rsidRDefault="00496F57" w:rsidP="00FF76B6">
      <w:pPr>
        <w:pStyle w:val="ListParagraph"/>
        <w:numPr>
          <w:ilvl w:val="1"/>
          <w:numId w:val="14"/>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Ja </w:t>
      </w:r>
      <w:r w:rsidR="00442A28" w:rsidRPr="004F7E37">
        <w:rPr>
          <w:rFonts w:cstheme="minorHAnsi"/>
          <w:lang w:val="lv-LV"/>
        </w:rPr>
        <w:t>Ģenerāluzņēmēj</w:t>
      </w:r>
      <w:r w:rsidRPr="004F7E37">
        <w:rPr>
          <w:rFonts w:cstheme="minorHAnsi"/>
          <w:lang w:val="lv-LV"/>
        </w:rPr>
        <w:t xml:space="preserve">s neievēro </w:t>
      </w:r>
      <w:r w:rsidR="00D11DE0" w:rsidRPr="004F7E37">
        <w:rPr>
          <w:rFonts w:cstheme="minorHAnsi"/>
          <w:lang w:val="lv-LV"/>
        </w:rPr>
        <w:t>Līgum</w:t>
      </w:r>
      <w:r w:rsidRPr="004F7E37">
        <w:rPr>
          <w:rFonts w:cstheme="minorHAnsi"/>
          <w:lang w:val="lv-LV"/>
        </w:rPr>
        <w:t xml:space="preserve">a 6.1. - 6.2.punktu noteikumus par </w:t>
      </w:r>
      <w:r w:rsidR="00442A28" w:rsidRPr="004F7E37">
        <w:rPr>
          <w:rFonts w:cstheme="minorHAnsi"/>
          <w:lang w:val="lv-LV"/>
        </w:rPr>
        <w:t>Apakšuzņēmēj</w:t>
      </w:r>
      <w:r w:rsidRPr="004F7E37">
        <w:rPr>
          <w:rFonts w:cstheme="minorHAnsi"/>
          <w:lang w:val="lv-LV"/>
        </w:rPr>
        <w:t xml:space="preserve">a piesaistīšanu Darbu veikšanā, </w:t>
      </w:r>
      <w:r w:rsidR="00442A28" w:rsidRPr="004F7E37">
        <w:rPr>
          <w:rFonts w:cstheme="minorHAnsi"/>
          <w:lang w:val="lv-LV"/>
        </w:rPr>
        <w:t>Ģenerāluzņēmēj</w:t>
      </w:r>
      <w:r w:rsidRPr="004F7E37">
        <w:rPr>
          <w:rFonts w:cstheme="minorHAnsi"/>
          <w:lang w:val="lv-LV"/>
        </w:rPr>
        <w:t xml:space="preserve">s maksā </w:t>
      </w:r>
      <w:r w:rsidR="00442A28" w:rsidRPr="004F7E37">
        <w:rPr>
          <w:rFonts w:cstheme="minorHAnsi"/>
          <w:lang w:val="lv-LV"/>
        </w:rPr>
        <w:t>Pasūtītāj</w:t>
      </w:r>
      <w:r w:rsidRPr="004F7E37">
        <w:rPr>
          <w:rFonts w:cstheme="minorHAnsi"/>
          <w:lang w:val="lv-LV"/>
        </w:rPr>
        <w:t xml:space="preserve">am </w:t>
      </w:r>
      <w:r w:rsidR="00D11DE0" w:rsidRPr="004F7E37">
        <w:rPr>
          <w:rFonts w:cstheme="minorHAnsi"/>
          <w:lang w:val="lv-LV"/>
        </w:rPr>
        <w:t>Līgumsod</w:t>
      </w:r>
      <w:r w:rsidRPr="004F7E37">
        <w:rPr>
          <w:rFonts w:cstheme="minorHAnsi"/>
          <w:lang w:val="lv-LV"/>
        </w:rPr>
        <w:t xml:space="preserve">u EUR 1000.00 (viens tūkstotis </w:t>
      </w:r>
      <w:proofErr w:type="spellStart"/>
      <w:r w:rsidRPr="004F7E37">
        <w:rPr>
          <w:rFonts w:cstheme="minorHAnsi"/>
          <w:i/>
          <w:iCs/>
          <w:lang w:val="lv-LV"/>
        </w:rPr>
        <w:t>euro</w:t>
      </w:r>
      <w:proofErr w:type="spellEnd"/>
      <w:r w:rsidRPr="004F7E37">
        <w:rPr>
          <w:rFonts w:cstheme="minorHAnsi"/>
          <w:i/>
          <w:iCs/>
          <w:lang w:val="lv-LV"/>
        </w:rPr>
        <w:t xml:space="preserve"> </w:t>
      </w:r>
      <w:r w:rsidRPr="004F7E37">
        <w:rPr>
          <w:rFonts w:cstheme="minorHAnsi"/>
          <w:lang w:val="lv-LV"/>
        </w:rPr>
        <w:t>un nulle centi) par katru konstatēto gadījumu.</w:t>
      </w:r>
    </w:p>
    <w:p w14:paraId="3D9A82C2" w14:textId="1AC30F6C" w:rsidR="00496F57" w:rsidRPr="004F7E37" w:rsidRDefault="00FF76B6" w:rsidP="00FF76B6">
      <w:pPr>
        <w:pStyle w:val="ListParagraph"/>
        <w:numPr>
          <w:ilvl w:val="1"/>
          <w:numId w:val="14"/>
        </w:numPr>
        <w:autoSpaceDE w:val="0"/>
        <w:autoSpaceDN w:val="0"/>
        <w:adjustRightInd w:val="0"/>
        <w:spacing w:after="0" w:line="240" w:lineRule="auto"/>
        <w:ind w:left="567" w:hanging="567"/>
        <w:jc w:val="both"/>
        <w:rPr>
          <w:rFonts w:cstheme="minorHAnsi"/>
          <w:lang w:val="lv-LV"/>
        </w:rPr>
      </w:pPr>
      <w:r w:rsidRPr="004F7E37">
        <w:rPr>
          <w:rFonts w:cstheme="minorHAnsi"/>
          <w:lang w:val="lv-LV"/>
        </w:rPr>
        <w:t>Ja Pasūtītājs saskaņā ar Būvdarbu izpildes un naudas plūsmas grafiku, konstatē, ka Darbu izpildē ir nobīde un tiek konstatēta Darbu neizpilde par vairāk kā</w:t>
      </w:r>
      <w:r w:rsidR="00DC369A" w:rsidRPr="004F7E37">
        <w:rPr>
          <w:rFonts w:cstheme="minorHAnsi"/>
          <w:lang w:val="lv-LV"/>
        </w:rPr>
        <w:t xml:space="preserve"> </w:t>
      </w:r>
      <w:r w:rsidR="00496F57" w:rsidRPr="004F7E37">
        <w:rPr>
          <w:rFonts w:cstheme="minorHAnsi"/>
          <w:lang w:val="lv-LV"/>
        </w:rPr>
        <w:t>20% (divdesmit procentiem)</w:t>
      </w:r>
      <w:r w:rsidR="00DC369A" w:rsidRPr="004F7E37">
        <w:rPr>
          <w:rFonts w:cstheme="minorHAnsi"/>
          <w:lang w:val="lv-LV"/>
        </w:rPr>
        <w:t xml:space="preserve"> no grafikā atrunātā</w:t>
      </w:r>
      <w:r w:rsidR="00496F57" w:rsidRPr="004F7E37">
        <w:rPr>
          <w:rFonts w:cstheme="minorHAnsi"/>
          <w:lang w:val="lv-LV"/>
        </w:rPr>
        <w:t>,</w:t>
      </w:r>
      <w:r w:rsidR="006F497E" w:rsidRPr="004F7E37">
        <w:rPr>
          <w:rFonts w:cstheme="minorHAnsi"/>
          <w:lang w:val="lv-LV"/>
        </w:rPr>
        <w:t xml:space="preserve"> un </w:t>
      </w:r>
      <w:r w:rsidR="00485AED" w:rsidRPr="004F7E37">
        <w:rPr>
          <w:rFonts w:cstheme="minorHAnsi"/>
          <w:lang w:val="lv-LV"/>
        </w:rPr>
        <w:t>šo Darbu ne</w:t>
      </w:r>
      <w:r w:rsidR="006F497E" w:rsidRPr="004F7E37">
        <w:rPr>
          <w:rFonts w:cstheme="minorHAnsi"/>
          <w:lang w:val="lv-LV"/>
        </w:rPr>
        <w:t xml:space="preserve">izpilde nav tikusi veikta no </w:t>
      </w:r>
      <w:r w:rsidR="00442A28" w:rsidRPr="004F7E37">
        <w:rPr>
          <w:rFonts w:cstheme="minorHAnsi"/>
          <w:lang w:val="lv-LV"/>
        </w:rPr>
        <w:t>Ģenerāluzņēmēj</w:t>
      </w:r>
      <w:r w:rsidR="006F497E" w:rsidRPr="004F7E37">
        <w:rPr>
          <w:rFonts w:cstheme="minorHAnsi"/>
          <w:lang w:val="lv-LV"/>
        </w:rPr>
        <w:t>u ne</w:t>
      </w:r>
      <w:r w:rsidR="00485AED" w:rsidRPr="004F7E37">
        <w:rPr>
          <w:rFonts w:cstheme="minorHAnsi"/>
          <w:lang w:val="lv-LV"/>
        </w:rPr>
        <w:t xml:space="preserve">atkarīgu apstākļu dēļ, vai tādu apstākļu dēļ, kuras </w:t>
      </w:r>
      <w:r w:rsidR="00F3761C" w:rsidRPr="004F7E37">
        <w:rPr>
          <w:rFonts w:cstheme="minorHAnsi"/>
          <w:lang w:val="lv-LV"/>
        </w:rPr>
        <w:t>o</w:t>
      </w:r>
      <w:r w:rsidR="00442A28" w:rsidRPr="004F7E37">
        <w:rPr>
          <w:rFonts w:cstheme="minorHAnsi"/>
          <w:lang w:val="lv-LV"/>
        </w:rPr>
        <w:t>bjekt</w:t>
      </w:r>
      <w:r w:rsidR="00485AED" w:rsidRPr="004F7E37">
        <w:rPr>
          <w:rFonts w:cstheme="minorHAnsi"/>
          <w:lang w:val="lv-LV"/>
        </w:rPr>
        <w:t xml:space="preserve">īvi liedza </w:t>
      </w:r>
      <w:r w:rsidR="00442A28" w:rsidRPr="004F7E37">
        <w:rPr>
          <w:rFonts w:cstheme="minorHAnsi"/>
          <w:lang w:val="lv-LV"/>
        </w:rPr>
        <w:t>Ģenerāluzņēmēj</w:t>
      </w:r>
      <w:r w:rsidR="00485AED" w:rsidRPr="004F7E37">
        <w:rPr>
          <w:rFonts w:cstheme="minorHAnsi"/>
          <w:lang w:val="lv-LV"/>
        </w:rPr>
        <w:t>am veikt Darbus to paredzētajā izpildes apjomā noteiktajā termiņā,</w:t>
      </w:r>
      <w:r w:rsidR="00496F57" w:rsidRPr="004F7E37">
        <w:rPr>
          <w:rFonts w:cstheme="minorHAnsi"/>
          <w:lang w:val="lv-LV"/>
        </w:rPr>
        <w:t xml:space="preserve"> </w:t>
      </w:r>
      <w:r w:rsidR="00442A28" w:rsidRPr="004F7E37">
        <w:rPr>
          <w:rFonts w:cstheme="minorHAnsi"/>
          <w:lang w:val="lv-LV"/>
        </w:rPr>
        <w:t>Ģenerāluzņēmēj</w:t>
      </w:r>
      <w:r w:rsidR="00496F57" w:rsidRPr="004F7E37">
        <w:rPr>
          <w:rFonts w:cstheme="minorHAnsi"/>
          <w:lang w:val="lv-LV"/>
        </w:rPr>
        <w:t xml:space="preserve">s maksā </w:t>
      </w:r>
      <w:r w:rsidR="00D11DE0" w:rsidRPr="004F7E37">
        <w:rPr>
          <w:rFonts w:cstheme="minorHAnsi"/>
          <w:lang w:val="lv-LV"/>
        </w:rPr>
        <w:t>Līgumsod</w:t>
      </w:r>
      <w:r w:rsidR="00496F57" w:rsidRPr="004F7E37">
        <w:rPr>
          <w:rFonts w:cstheme="minorHAnsi"/>
          <w:lang w:val="lv-LV"/>
        </w:rPr>
        <w:t xml:space="preserve">u EUR 1000.00 (viens tūkstotis </w:t>
      </w:r>
      <w:proofErr w:type="spellStart"/>
      <w:r w:rsidR="00496F57" w:rsidRPr="004F7E37">
        <w:rPr>
          <w:rFonts w:cstheme="minorHAnsi"/>
          <w:i/>
          <w:iCs/>
          <w:lang w:val="lv-LV"/>
        </w:rPr>
        <w:t>euro</w:t>
      </w:r>
      <w:proofErr w:type="spellEnd"/>
      <w:r w:rsidR="00496F57" w:rsidRPr="004F7E37">
        <w:rPr>
          <w:rFonts w:cstheme="minorHAnsi"/>
          <w:i/>
          <w:iCs/>
          <w:lang w:val="lv-LV"/>
        </w:rPr>
        <w:t xml:space="preserve"> </w:t>
      </w:r>
      <w:r w:rsidR="00496F57" w:rsidRPr="004F7E37">
        <w:rPr>
          <w:rFonts w:cstheme="minorHAnsi"/>
          <w:lang w:val="lv-LV"/>
        </w:rPr>
        <w:t>un nulle centi).</w:t>
      </w:r>
    </w:p>
    <w:p w14:paraId="6B97190D" w14:textId="6B0D0E8D" w:rsidR="00496F57" w:rsidRPr="004F7E37" w:rsidRDefault="00496F57" w:rsidP="00486A05">
      <w:pPr>
        <w:pStyle w:val="ListParagraph"/>
        <w:numPr>
          <w:ilvl w:val="1"/>
          <w:numId w:val="14"/>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Ja </w:t>
      </w:r>
      <w:r w:rsidR="00442A28" w:rsidRPr="004F7E37">
        <w:rPr>
          <w:rFonts w:cstheme="minorHAnsi"/>
          <w:lang w:val="lv-LV"/>
        </w:rPr>
        <w:t>Ģenerāluzņēmēj</w:t>
      </w:r>
      <w:r w:rsidRPr="004F7E37">
        <w:rPr>
          <w:rFonts w:cstheme="minorHAnsi"/>
          <w:lang w:val="lv-LV"/>
        </w:rPr>
        <w:t>s nenodrošina būvdarbiem nepieciešamās dokumentācijas (būvdarbu žurnāla, segto darbu aktu, u.c.) kārtošanu vai dokumentu, kas noteikti Ministru kabineta noteikumos par darba aizsardzības prasībām, veicot būvdarbus kārtošanu (</w:t>
      </w:r>
      <w:r w:rsidR="00CB3EC5" w:rsidRPr="004F7E37">
        <w:rPr>
          <w:rFonts w:cstheme="minorHAnsi"/>
          <w:lang w:val="lv-LV"/>
        </w:rPr>
        <w:t>B</w:t>
      </w:r>
      <w:r w:rsidRPr="004F7E37">
        <w:rPr>
          <w:rFonts w:cstheme="minorHAnsi"/>
          <w:lang w:val="lv-LV"/>
        </w:rPr>
        <w:t>ūv</w:t>
      </w:r>
      <w:r w:rsidR="00CB3EC5" w:rsidRPr="004F7E37">
        <w:rPr>
          <w:rFonts w:cstheme="minorHAnsi"/>
          <w:lang w:val="lv-LV"/>
        </w:rPr>
        <w:t>o</w:t>
      </w:r>
      <w:r w:rsidR="00442A28" w:rsidRPr="004F7E37">
        <w:rPr>
          <w:rFonts w:cstheme="minorHAnsi"/>
          <w:lang w:val="lv-LV"/>
        </w:rPr>
        <w:t>bjekt</w:t>
      </w:r>
      <w:r w:rsidRPr="004F7E37">
        <w:rPr>
          <w:rFonts w:cstheme="minorHAnsi"/>
          <w:lang w:val="lv-LV"/>
        </w:rPr>
        <w:t xml:space="preserve">ā nodarbināto sarakstu, u.c.), vai dokumenti neatrodas </w:t>
      </w:r>
      <w:r w:rsidR="00CB3EC5" w:rsidRPr="004F7E37">
        <w:rPr>
          <w:rFonts w:cstheme="minorHAnsi"/>
          <w:lang w:val="lv-LV"/>
        </w:rPr>
        <w:t>B</w:t>
      </w:r>
      <w:r w:rsidRPr="004F7E37">
        <w:rPr>
          <w:rFonts w:cstheme="minorHAnsi"/>
          <w:lang w:val="lv-LV"/>
        </w:rPr>
        <w:t>ūv</w:t>
      </w:r>
      <w:r w:rsidR="00CB3EC5" w:rsidRPr="004F7E37">
        <w:rPr>
          <w:rFonts w:cstheme="minorHAnsi"/>
          <w:lang w:val="lv-LV"/>
        </w:rPr>
        <w:t>o</w:t>
      </w:r>
      <w:r w:rsidR="00442A28" w:rsidRPr="004F7E37">
        <w:rPr>
          <w:rFonts w:cstheme="minorHAnsi"/>
          <w:lang w:val="lv-LV"/>
        </w:rPr>
        <w:t>bjekt</w:t>
      </w:r>
      <w:r w:rsidRPr="004F7E37">
        <w:rPr>
          <w:rFonts w:cstheme="minorHAnsi"/>
          <w:lang w:val="lv-LV"/>
        </w:rPr>
        <w:t xml:space="preserve">ā, un to ir konstatējis </w:t>
      </w:r>
      <w:r w:rsidR="00442A28" w:rsidRPr="004F7E37">
        <w:rPr>
          <w:rFonts w:cstheme="minorHAnsi"/>
          <w:lang w:val="lv-LV"/>
        </w:rPr>
        <w:t>Pasūtītāj</w:t>
      </w:r>
      <w:r w:rsidRPr="004F7E37">
        <w:rPr>
          <w:rFonts w:cstheme="minorHAnsi"/>
          <w:lang w:val="lv-LV"/>
        </w:rPr>
        <w:t xml:space="preserve">s, </w:t>
      </w:r>
      <w:r w:rsidR="003B4CCD" w:rsidRPr="004F7E37">
        <w:rPr>
          <w:rFonts w:cstheme="minorHAnsi"/>
          <w:lang w:val="lv-LV"/>
        </w:rPr>
        <w:t>Būvuzraug</w:t>
      </w:r>
      <w:r w:rsidRPr="004F7E37">
        <w:rPr>
          <w:rFonts w:cstheme="minorHAnsi"/>
          <w:lang w:val="lv-LV"/>
        </w:rPr>
        <w:t xml:space="preserve">s vai valsts vai pašvaldību institūcija, </w:t>
      </w:r>
      <w:r w:rsidR="00442A28" w:rsidRPr="004F7E37">
        <w:rPr>
          <w:rFonts w:cstheme="minorHAnsi"/>
          <w:lang w:val="lv-LV"/>
        </w:rPr>
        <w:t>Ģenerāluzņēmēj</w:t>
      </w:r>
      <w:r w:rsidRPr="004F7E37">
        <w:rPr>
          <w:rFonts w:cstheme="minorHAnsi"/>
          <w:lang w:val="lv-LV"/>
        </w:rPr>
        <w:t xml:space="preserve">s maksā </w:t>
      </w:r>
      <w:r w:rsidR="00442A28" w:rsidRPr="004F7E37">
        <w:rPr>
          <w:rFonts w:cstheme="minorHAnsi"/>
          <w:lang w:val="lv-LV"/>
        </w:rPr>
        <w:t>Pasūtītāj</w:t>
      </w:r>
      <w:r w:rsidRPr="004F7E37">
        <w:rPr>
          <w:rFonts w:cstheme="minorHAnsi"/>
          <w:lang w:val="lv-LV"/>
        </w:rPr>
        <w:t xml:space="preserve">am </w:t>
      </w:r>
      <w:r w:rsidR="00D11DE0" w:rsidRPr="004F7E37">
        <w:rPr>
          <w:rFonts w:cstheme="minorHAnsi"/>
          <w:lang w:val="lv-LV"/>
        </w:rPr>
        <w:t>Līgumsod</w:t>
      </w:r>
      <w:r w:rsidRPr="004F7E37">
        <w:rPr>
          <w:rFonts w:cstheme="minorHAnsi"/>
          <w:lang w:val="lv-LV"/>
        </w:rPr>
        <w:t xml:space="preserve">u EUR 500.00 (pieci simti </w:t>
      </w:r>
      <w:proofErr w:type="spellStart"/>
      <w:r w:rsidRPr="004F7E37">
        <w:rPr>
          <w:rFonts w:cstheme="minorHAnsi"/>
          <w:i/>
          <w:iCs/>
          <w:lang w:val="lv-LV"/>
        </w:rPr>
        <w:t>euro</w:t>
      </w:r>
      <w:proofErr w:type="spellEnd"/>
      <w:r w:rsidRPr="004F7E37">
        <w:rPr>
          <w:rFonts w:cstheme="minorHAnsi"/>
          <w:i/>
          <w:iCs/>
          <w:lang w:val="lv-LV"/>
        </w:rPr>
        <w:t xml:space="preserve"> </w:t>
      </w:r>
      <w:r w:rsidRPr="004F7E37">
        <w:rPr>
          <w:rFonts w:cstheme="minorHAnsi"/>
          <w:lang w:val="lv-LV"/>
        </w:rPr>
        <w:t>un nulle centi) par katru gadījumu.</w:t>
      </w:r>
    </w:p>
    <w:p w14:paraId="1EA8F9FE" w14:textId="76C5E1D1" w:rsidR="00496F57" w:rsidRPr="004F7E37" w:rsidRDefault="00496F57" w:rsidP="00486A05">
      <w:pPr>
        <w:pStyle w:val="ListParagraph"/>
        <w:numPr>
          <w:ilvl w:val="1"/>
          <w:numId w:val="14"/>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Ja </w:t>
      </w:r>
      <w:r w:rsidR="00442A28" w:rsidRPr="004F7E37">
        <w:rPr>
          <w:rFonts w:cstheme="minorHAnsi"/>
          <w:lang w:val="lv-LV"/>
        </w:rPr>
        <w:t>Ģenerāluzņēmēj</w:t>
      </w:r>
      <w:r w:rsidRPr="004F7E37">
        <w:rPr>
          <w:rFonts w:cstheme="minorHAnsi"/>
          <w:lang w:val="lv-LV"/>
        </w:rPr>
        <w:t xml:space="preserve">s neuzsāk Darbus </w:t>
      </w:r>
      <w:r w:rsidR="00D11DE0" w:rsidRPr="004F7E37">
        <w:rPr>
          <w:rFonts w:cstheme="minorHAnsi"/>
          <w:lang w:val="lv-LV"/>
        </w:rPr>
        <w:t>Līgum</w:t>
      </w:r>
      <w:r w:rsidRPr="004F7E37">
        <w:rPr>
          <w:rFonts w:cstheme="minorHAnsi"/>
          <w:lang w:val="lv-LV"/>
        </w:rPr>
        <w:t>a 3.7.punktā noteiktajā termiņā,</w:t>
      </w:r>
      <w:r w:rsidR="009565A3" w:rsidRPr="004F7E37">
        <w:rPr>
          <w:rFonts w:cstheme="minorHAnsi"/>
          <w:lang w:val="lv-LV"/>
        </w:rPr>
        <w:t xml:space="preserve"> un to uzsākšanu nekavē </w:t>
      </w:r>
      <w:r w:rsidR="00544394">
        <w:rPr>
          <w:rFonts w:cstheme="minorHAnsi"/>
          <w:lang w:val="lv-LV"/>
        </w:rPr>
        <w:t>o</w:t>
      </w:r>
      <w:r w:rsidR="00442A28" w:rsidRPr="004F7E37">
        <w:rPr>
          <w:rFonts w:cstheme="minorHAnsi"/>
          <w:lang w:val="lv-LV"/>
        </w:rPr>
        <w:t>bjekt</w:t>
      </w:r>
      <w:r w:rsidR="009565A3" w:rsidRPr="004F7E37">
        <w:rPr>
          <w:rFonts w:cstheme="minorHAnsi"/>
          <w:lang w:val="lv-LV"/>
        </w:rPr>
        <w:t xml:space="preserve">īvi, no </w:t>
      </w:r>
      <w:r w:rsidR="00442A28" w:rsidRPr="004F7E37">
        <w:rPr>
          <w:rFonts w:cstheme="minorHAnsi"/>
          <w:lang w:val="lv-LV"/>
        </w:rPr>
        <w:t>Ģenerāluzņēmēj</w:t>
      </w:r>
      <w:r w:rsidR="009565A3" w:rsidRPr="004F7E37">
        <w:rPr>
          <w:rFonts w:cstheme="minorHAnsi"/>
          <w:lang w:val="lv-LV"/>
        </w:rPr>
        <w:t>a neatkarīgi apstākļi,</w:t>
      </w:r>
      <w:r w:rsidRPr="004F7E37">
        <w:rPr>
          <w:rFonts w:cstheme="minorHAnsi"/>
          <w:lang w:val="lv-LV"/>
        </w:rPr>
        <w:t xml:space="preserve"> tad </w:t>
      </w:r>
      <w:r w:rsidR="00442A28" w:rsidRPr="004F7E37">
        <w:rPr>
          <w:rFonts w:cstheme="minorHAnsi"/>
          <w:lang w:val="lv-LV"/>
        </w:rPr>
        <w:t>Ģenerāluzņēmēj</w:t>
      </w:r>
      <w:r w:rsidRPr="004F7E37">
        <w:rPr>
          <w:rFonts w:cstheme="minorHAnsi"/>
          <w:lang w:val="lv-LV"/>
        </w:rPr>
        <w:t xml:space="preserve">s samaksā </w:t>
      </w:r>
      <w:r w:rsidR="00442A28" w:rsidRPr="004F7E37">
        <w:rPr>
          <w:rFonts w:cstheme="minorHAnsi"/>
          <w:lang w:val="lv-LV"/>
        </w:rPr>
        <w:t>Pasūtītāj</w:t>
      </w:r>
      <w:r w:rsidRPr="004F7E37">
        <w:rPr>
          <w:rFonts w:cstheme="minorHAnsi"/>
          <w:lang w:val="lv-LV"/>
        </w:rPr>
        <w:t xml:space="preserve">am </w:t>
      </w:r>
      <w:r w:rsidR="00D11DE0" w:rsidRPr="004F7E37">
        <w:rPr>
          <w:rFonts w:cstheme="minorHAnsi"/>
          <w:lang w:val="lv-LV"/>
        </w:rPr>
        <w:t>Līgumsod</w:t>
      </w:r>
      <w:r w:rsidRPr="004F7E37">
        <w:rPr>
          <w:rFonts w:cstheme="minorHAnsi"/>
          <w:lang w:val="lv-LV"/>
        </w:rPr>
        <w:t xml:space="preserve">u EUR 1000.00 (viens tūkstotis </w:t>
      </w:r>
      <w:proofErr w:type="spellStart"/>
      <w:r w:rsidRPr="004F7E37">
        <w:rPr>
          <w:rFonts w:cstheme="minorHAnsi"/>
          <w:i/>
          <w:iCs/>
          <w:lang w:val="lv-LV"/>
        </w:rPr>
        <w:t>euro</w:t>
      </w:r>
      <w:proofErr w:type="spellEnd"/>
      <w:r w:rsidRPr="004F7E37">
        <w:rPr>
          <w:rFonts w:cstheme="minorHAnsi"/>
          <w:i/>
          <w:iCs/>
          <w:lang w:val="lv-LV"/>
        </w:rPr>
        <w:t xml:space="preserve"> </w:t>
      </w:r>
      <w:r w:rsidRPr="004F7E37">
        <w:rPr>
          <w:rFonts w:cstheme="minorHAnsi"/>
          <w:lang w:val="lv-LV"/>
        </w:rPr>
        <w:t xml:space="preserve">un nulle centi) apmērā. Ja </w:t>
      </w:r>
      <w:r w:rsidR="00442A28" w:rsidRPr="004F7E37">
        <w:rPr>
          <w:rFonts w:cstheme="minorHAnsi"/>
          <w:lang w:val="lv-LV"/>
        </w:rPr>
        <w:t>Ģenerāluzņēmēj</w:t>
      </w:r>
      <w:r w:rsidRPr="004F7E37">
        <w:rPr>
          <w:rFonts w:cstheme="minorHAnsi"/>
          <w:lang w:val="lv-LV"/>
        </w:rPr>
        <w:t xml:space="preserve">s 7 (septiņu) dienu laikā pēc </w:t>
      </w:r>
      <w:r w:rsidR="00D11DE0" w:rsidRPr="004F7E37">
        <w:rPr>
          <w:rFonts w:cstheme="minorHAnsi"/>
          <w:lang w:val="lv-LV"/>
        </w:rPr>
        <w:t>Līgum</w:t>
      </w:r>
      <w:r w:rsidRPr="004F7E37">
        <w:rPr>
          <w:rFonts w:cstheme="minorHAnsi"/>
          <w:lang w:val="lv-LV"/>
        </w:rPr>
        <w:t>ā paredzētā termiņa nav uzsācis Darbu izpildi</w:t>
      </w:r>
      <w:r w:rsidR="00AA2EAC" w:rsidRPr="004F7E37">
        <w:rPr>
          <w:rFonts w:cstheme="minorHAnsi"/>
          <w:lang w:val="lv-LV"/>
        </w:rPr>
        <w:t xml:space="preserve">, un to uzsākšanu nekavē </w:t>
      </w:r>
      <w:r w:rsidR="00544394">
        <w:rPr>
          <w:rFonts w:cstheme="minorHAnsi"/>
          <w:lang w:val="lv-LV"/>
        </w:rPr>
        <w:t>o</w:t>
      </w:r>
      <w:r w:rsidR="00442A28" w:rsidRPr="004F7E37">
        <w:rPr>
          <w:rFonts w:cstheme="minorHAnsi"/>
          <w:lang w:val="lv-LV"/>
        </w:rPr>
        <w:t>bjekt</w:t>
      </w:r>
      <w:r w:rsidR="00AA2EAC" w:rsidRPr="004F7E37">
        <w:rPr>
          <w:rFonts w:cstheme="minorHAnsi"/>
          <w:lang w:val="lv-LV"/>
        </w:rPr>
        <w:t xml:space="preserve">īvi, no </w:t>
      </w:r>
      <w:r w:rsidR="00442A28" w:rsidRPr="004F7E37">
        <w:rPr>
          <w:rFonts w:cstheme="minorHAnsi"/>
          <w:lang w:val="lv-LV"/>
        </w:rPr>
        <w:t>Ģenerāluzņēmēj</w:t>
      </w:r>
      <w:r w:rsidR="00AA2EAC" w:rsidRPr="004F7E37">
        <w:rPr>
          <w:rFonts w:cstheme="minorHAnsi"/>
          <w:lang w:val="lv-LV"/>
        </w:rPr>
        <w:t>a neatkarīgi apstākļi,</w:t>
      </w:r>
      <w:r w:rsidRPr="004F7E37">
        <w:rPr>
          <w:rFonts w:cstheme="minorHAnsi"/>
          <w:lang w:val="lv-LV"/>
        </w:rPr>
        <w:t xml:space="preserve"> </w:t>
      </w:r>
      <w:r w:rsidR="00442A28" w:rsidRPr="004F7E37">
        <w:rPr>
          <w:rFonts w:cstheme="minorHAnsi"/>
          <w:lang w:val="lv-LV"/>
        </w:rPr>
        <w:t>Pasūtītāj</w:t>
      </w:r>
      <w:r w:rsidRPr="004F7E37">
        <w:rPr>
          <w:rFonts w:cstheme="minorHAnsi"/>
          <w:lang w:val="lv-LV"/>
        </w:rPr>
        <w:t xml:space="preserve">am ir tiesības izbeigt </w:t>
      </w:r>
      <w:r w:rsidR="00D11DE0" w:rsidRPr="004F7E37">
        <w:rPr>
          <w:rFonts w:cstheme="minorHAnsi"/>
          <w:lang w:val="lv-LV"/>
        </w:rPr>
        <w:t>Līgum</w:t>
      </w:r>
      <w:r w:rsidRPr="004F7E37">
        <w:rPr>
          <w:rFonts w:cstheme="minorHAnsi"/>
          <w:lang w:val="lv-LV"/>
        </w:rPr>
        <w:t>u (</w:t>
      </w:r>
      <w:r w:rsidR="00D11DE0" w:rsidRPr="004F7E37">
        <w:rPr>
          <w:rFonts w:cstheme="minorHAnsi"/>
          <w:lang w:val="lv-LV"/>
        </w:rPr>
        <w:t>Līgum</w:t>
      </w:r>
      <w:r w:rsidRPr="004F7E37">
        <w:rPr>
          <w:rFonts w:cstheme="minorHAnsi"/>
          <w:lang w:val="lv-LV"/>
        </w:rPr>
        <w:t>a 17.2.1.punkts).</w:t>
      </w:r>
    </w:p>
    <w:p w14:paraId="7EEFA786" w14:textId="66A21C29" w:rsidR="0058336E" w:rsidRPr="004F7E37" w:rsidRDefault="0073746F" w:rsidP="00486A05">
      <w:pPr>
        <w:pStyle w:val="ListParagraph"/>
        <w:numPr>
          <w:ilvl w:val="1"/>
          <w:numId w:val="14"/>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Ja </w:t>
      </w:r>
      <w:r w:rsidR="00442A28" w:rsidRPr="004F7E37">
        <w:rPr>
          <w:rFonts w:cstheme="minorHAnsi"/>
          <w:lang w:val="lv-LV"/>
        </w:rPr>
        <w:t>Ģenerāluzņēmēj</w:t>
      </w:r>
      <w:r w:rsidRPr="004F7E37">
        <w:rPr>
          <w:rFonts w:cstheme="minorHAnsi"/>
          <w:lang w:val="lv-LV"/>
        </w:rPr>
        <w:t xml:space="preserve">s neveic garantijas darbus noteiktajā termiņā, tad </w:t>
      </w:r>
      <w:r w:rsidR="00442A28" w:rsidRPr="004F7E37">
        <w:rPr>
          <w:rFonts w:cstheme="minorHAnsi"/>
          <w:lang w:val="lv-LV"/>
        </w:rPr>
        <w:t>Ģenerāluzņēmēj</w:t>
      </w:r>
      <w:r w:rsidRPr="004F7E37">
        <w:rPr>
          <w:rFonts w:cstheme="minorHAnsi"/>
          <w:lang w:val="lv-LV"/>
        </w:rPr>
        <w:t>s samaksā</w:t>
      </w:r>
      <w:r w:rsidR="0058336E" w:rsidRPr="004F7E37">
        <w:rPr>
          <w:rFonts w:cstheme="minorHAnsi"/>
          <w:lang w:val="lv-LV"/>
        </w:rPr>
        <w:t xml:space="preserve"> </w:t>
      </w:r>
      <w:r w:rsidR="00442A28" w:rsidRPr="004F7E37">
        <w:rPr>
          <w:rFonts w:cstheme="minorHAnsi"/>
          <w:lang w:val="lv-LV"/>
        </w:rPr>
        <w:t>Pasūtītāj</w:t>
      </w:r>
      <w:r w:rsidRPr="004F7E37">
        <w:rPr>
          <w:rFonts w:cstheme="minorHAnsi"/>
          <w:lang w:val="lv-LV"/>
        </w:rPr>
        <w:t xml:space="preserve">am </w:t>
      </w:r>
      <w:r w:rsidR="00D11DE0" w:rsidRPr="004F7E37">
        <w:rPr>
          <w:rFonts w:cstheme="minorHAnsi"/>
          <w:lang w:val="lv-LV"/>
        </w:rPr>
        <w:t>Līgumsod</w:t>
      </w:r>
      <w:r w:rsidRPr="004F7E37">
        <w:rPr>
          <w:rFonts w:cstheme="minorHAnsi"/>
          <w:lang w:val="lv-LV"/>
        </w:rPr>
        <w:t xml:space="preserve">u EUR 1000.00 (viens tūkstotis </w:t>
      </w:r>
      <w:proofErr w:type="spellStart"/>
      <w:r w:rsidRPr="004F7E37">
        <w:rPr>
          <w:rFonts w:cstheme="minorHAnsi"/>
          <w:i/>
          <w:iCs/>
          <w:lang w:val="lv-LV"/>
        </w:rPr>
        <w:t>euro</w:t>
      </w:r>
      <w:proofErr w:type="spellEnd"/>
      <w:r w:rsidRPr="004F7E37">
        <w:rPr>
          <w:rFonts w:cstheme="minorHAnsi"/>
          <w:i/>
          <w:iCs/>
          <w:lang w:val="lv-LV"/>
        </w:rPr>
        <w:t xml:space="preserve"> </w:t>
      </w:r>
      <w:r w:rsidRPr="004F7E37">
        <w:rPr>
          <w:rFonts w:cstheme="minorHAnsi"/>
          <w:lang w:val="lv-LV"/>
        </w:rPr>
        <w:t>un nulle centi) apmērā par katru gadījumu.</w:t>
      </w:r>
    </w:p>
    <w:p w14:paraId="03D507A5" w14:textId="01062D71" w:rsidR="0073746F" w:rsidRPr="004F7E37" w:rsidRDefault="00D11DE0" w:rsidP="00486A05">
      <w:pPr>
        <w:pStyle w:val="ListParagraph"/>
        <w:numPr>
          <w:ilvl w:val="1"/>
          <w:numId w:val="14"/>
        </w:numPr>
        <w:autoSpaceDE w:val="0"/>
        <w:autoSpaceDN w:val="0"/>
        <w:adjustRightInd w:val="0"/>
        <w:spacing w:after="0" w:line="240" w:lineRule="auto"/>
        <w:ind w:left="567" w:hanging="567"/>
        <w:jc w:val="both"/>
        <w:rPr>
          <w:rFonts w:cstheme="minorHAnsi"/>
          <w:lang w:val="lv-LV"/>
        </w:rPr>
      </w:pPr>
      <w:r w:rsidRPr="004F7E37">
        <w:rPr>
          <w:rFonts w:cstheme="minorHAnsi"/>
          <w:lang w:val="lv-LV"/>
        </w:rPr>
        <w:t>Līgum</w:t>
      </w:r>
      <w:r w:rsidR="0073746F" w:rsidRPr="004F7E37">
        <w:rPr>
          <w:rFonts w:cstheme="minorHAnsi"/>
          <w:lang w:val="lv-LV"/>
        </w:rPr>
        <w:t xml:space="preserve">ā noteikto </w:t>
      </w:r>
      <w:r w:rsidRPr="004F7E37">
        <w:rPr>
          <w:rFonts w:cstheme="minorHAnsi"/>
          <w:lang w:val="lv-LV"/>
        </w:rPr>
        <w:t>Līgumsod</w:t>
      </w:r>
      <w:r w:rsidR="0073746F" w:rsidRPr="004F7E37">
        <w:rPr>
          <w:rFonts w:cstheme="minorHAnsi"/>
          <w:lang w:val="lv-LV"/>
        </w:rPr>
        <w:t xml:space="preserve">u samaksa neatbrīvo </w:t>
      </w:r>
      <w:r w:rsidR="00442A28" w:rsidRPr="004F7E37">
        <w:rPr>
          <w:rFonts w:cstheme="minorHAnsi"/>
          <w:lang w:val="lv-LV"/>
        </w:rPr>
        <w:t>Ģenerāluzņēmēj</w:t>
      </w:r>
      <w:r w:rsidR="0073746F" w:rsidRPr="004F7E37">
        <w:rPr>
          <w:rFonts w:cstheme="minorHAnsi"/>
          <w:lang w:val="lv-LV"/>
        </w:rPr>
        <w:t xml:space="preserve">u un </w:t>
      </w:r>
      <w:r w:rsidR="00442A28" w:rsidRPr="004F7E37">
        <w:rPr>
          <w:rFonts w:cstheme="minorHAnsi"/>
          <w:lang w:val="lv-LV"/>
        </w:rPr>
        <w:t>Pasūtītāj</w:t>
      </w:r>
      <w:r w:rsidR="0073746F" w:rsidRPr="004F7E37">
        <w:rPr>
          <w:rFonts w:cstheme="minorHAnsi"/>
          <w:lang w:val="lv-LV"/>
        </w:rPr>
        <w:t>u no saistību</w:t>
      </w:r>
      <w:r w:rsidR="0058336E" w:rsidRPr="004F7E37">
        <w:rPr>
          <w:rFonts w:cstheme="minorHAnsi"/>
          <w:lang w:val="lv-LV"/>
        </w:rPr>
        <w:t xml:space="preserve"> </w:t>
      </w:r>
      <w:r w:rsidR="0073746F" w:rsidRPr="004F7E37">
        <w:rPr>
          <w:rFonts w:cstheme="minorHAnsi"/>
          <w:lang w:val="lv-LV"/>
        </w:rPr>
        <w:t>izpildes.</w:t>
      </w:r>
    </w:p>
    <w:p w14:paraId="08999ACC" w14:textId="77777777" w:rsidR="0058336E" w:rsidRPr="004F7E37" w:rsidRDefault="0058336E" w:rsidP="00D27AEF">
      <w:pPr>
        <w:pStyle w:val="ListParagraph"/>
        <w:autoSpaceDE w:val="0"/>
        <w:autoSpaceDN w:val="0"/>
        <w:adjustRightInd w:val="0"/>
        <w:spacing w:after="0" w:line="240" w:lineRule="auto"/>
        <w:ind w:left="567"/>
        <w:jc w:val="both"/>
        <w:rPr>
          <w:rFonts w:cstheme="minorHAnsi"/>
          <w:lang w:val="lv-LV"/>
        </w:rPr>
      </w:pPr>
    </w:p>
    <w:p w14:paraId="1E92F07A" w14:textId="77777777" w:rsidR="0073746F" w:rsidRPr="004F7E37" w:rsidRDefault="0073746F" w:rsidP="00D27AEF">
      <w:pPr>
        <w:autoSpaceDE w:val="0"/>
        <w:autoSpaceDN w:val="0"/>
        <w:adjustRightInd w:val="0"/>
        <w:spacing w:after="0" w:line="240" w:lineRule="auto"/>
        <w:jc w:val="both"/>
        <w:rPr>
          <w:rFonts w:cstheme="minorHAnsi"/>
          <w:b/>
          <w:bCs/>
          <w:lang w:val="lv-LV"/>
        </w:rPr>
      </w:pPr>
      <w:r w:rsidRPr="004F7E37">
        <w:rPr>
          <w:rFonts w:cstheme="minorHAnsi"/>
          <w:b/>
          <w:bCs/>
          <w:lang w:val="lv-LV"/>
        </w:rPr>
        <w:t>14. Norēķinu kārtība</w:t>
      </w:r>
    </w:p>
    <w:p w14:paraId="200B15A2" w14:textId="57DCD40A" w:rsidR="005419C5" w:rsidRPr="004F7E37" w:rsidRDefault="005419C5" w:rsidP="00486A05">
      <w:pPr>
        <w:numPr>
          <w:ilvl w:val="1"/>
          <w:numId w:val="15"/>
        </w:numPr>
        <w:ind w:left="567" w:hanging="567"/>
        <w:contextualSpacing/>
        <w:jc w:val="both"/>
        <w:rPr>
          <w:rFonts w:cstheme="minorHAnsi"/>
          <w:lang w:val="lv-LV"/>
        </w:rPr>
      </w:pPr>
      <w:r w:rsidRPr="004F7E37">
        <w:rPr>
          <w:rFonts w:cstheme="minorHAnsi"/>
          <w:lang w:val="lv-LV"/>
        </w:rPr>
        <w:t xml:space="preserve">Pēc </w:t>
      </w:r>
      <w:r w:rsidR="00442A28" w:rsidRPr="004F7E37">
        <w:rPr>
          <w:rFonts w:cstheme="minorHAnsi"/>
          <w:lang w:val="lv-LV"/>
        </w:rPr>
        <w:t>Ģenerāluzņēmēj</w:t>
      </w:r>
      <w:r w:rsidRPr="004F7E37">
        <w:rPr>
          <w:rFonts w:cstheme="minorHAnsi"/>
          <w:lang w:val="lv-LV"/>
        </w:rPr>
        <w:t xml:space="preserve">a rēķina saņemšanas </w:t>
      </w:r>
      <w:r w:rsidR="00442A28" w:rsidRPr="004F7E37">
        <w:rPr>
          <w:rFonts w:cstheme="minorHAnsi"/>
          <w:lang w:val="lv-LV"/>
        </w:rPr>
        <w:t>Pasūtītāj</w:t>
      </w:r>
      <w:r w:rsidRPr="004F7E37">
        <w:rPr>
          <w:rFonts w:cstheme="minorHAnsi"/>
          <w:lang w:val="lv-LV"/>
        </w:rPr>
        <w:t xml:space="preserve">s 10 (desmit) darba dienu laikā izmaksā </w:t>
      </w:r>
      <w:r w:rsidR="00442A28" w:rsidRPr="004F7E37">
        <w:rPr>
          <w:lang w:val="lv-LV"/>
        </w:rPr>
        <w:t>Ģenerāluzņēmēj</w:t>
      </w:r>
      <w:r w:rsidRPr="004F7E37">
        <w:rPr>
          <w:lang w:val="lv-LV"/>
        </w:rPr>
        <w:t xml:space="preserve">am </w:t>
      </w:r>
      <w:r w:rsidRPr="002A11F3">
        <w:rPr>
          <w:lang w:val="lv-LV"/>
        </w:rPr>
        <w:t xml:space="preserve">priekšapmaksu </w:t>
      </w:r>
      <w:r w:rsidR="002A11F3" w:rsidRPr="002A11F3">
        <w:rPr>
          <w:b/>
          <w:lang w:val="lv-LV"/>
        </w:rPr>
        <w:t xml:space="preserve">EUR </w:t>
      </w:r>
      <w:r w:rsidR="00E63B43">
        <w:rPr>
          <w:b/>
          <w:lang w:val="lv-LV"/>
        </w:rPr>
        <w:t>__________</w:t>
      </w:r>
      <w:r w:rsidR="002A11F3">
        <w:rPr>
          <w:b/>
          <w:lang w:val="lv-LV"/>
        </w:rPr>
        <w:t>.</w:t>
      </w:r>
      <w:r w:rsidR="00E63B43">
        <w:rPr>
          <w:b/>
          <w:lang w:val="lv-LV"/>
        </w:rPr>
        <w:t>__</w:t>
      </w:r>
      <w:r w:rsidR="002A11F3">
        <w:rPr>
          <w:b/>
          <w:lang w:val="lv-LV"/>
        </w:rPr>
        <w:t xml:space="preserve"> </w:t>
      </w:r>
      <w:r w:rsidR="002A11F3" w:rsidRPr="002A11F3">
        <w:rPr>
          <w:b/>
          <w:lang w:val="lv-LV"/>
        </w:rPr>
        <w:t>(</w:t>
      </w:r>
      <w:r w:rsidR="00E63B43">
        <w:rPr>
          <w:b/>
          <w:lang w:val="lv-LV"/>
        </w:rPr>
        <w:t xml:space="preserve">_________________________ </w:t>
      </w:r>
      <w:r w:rsidR="002A11F3" w:rsidRPr="002A11F3">
        <w:rPr>
          <w:b/>
          <w:lang w:val="lv-LV"/>
        </w:rPr>
        <w:t>tūkstoši</w:t>
      </w:r>
      <w:r w:rsidR="002424AA">
        <w:rPr>
          <w:b/>
          <w:lang w:val="lv-LV"/>
        </w:rPr>
        <w:t xml:space="preserve"> </w:t>
      </w:r>
      <w:r w:rsidR="00E63B43">
        <w:rPr>
          <w:b/>
          <w:lang w:val="lv-LV"/>
        </w:rPr>
        <w:t xml:space="preserve">_____________________ </w:t>
      </w:r>
      <w:proofErr w:type="spellStart"/>
      <w:r w:rsidR="002A11F3" w:rsidRPr="002A11F3">
        <w:rPr>
          <w:b/>
          <w:lang w:val="lv-LV"/>
        </w:rPr>
        <w:t>euro</w:t>
      </w:r>
      <w:proofErr w:type="spellEnd"/>
      <w:r w:rsidR="002A11F3" w:rsidRPr="002A11F3">
        <w:rPr>
          <w:b/>
          <w:lang w:val="lv-LV"/>
        </w:rPr>
        <w:t xml:space="preserve">, </w:t>
      </w:r>
      <w:r w:rsidR="00E63B43">
        <w:rPr>
          <w:b/>
          <w:lang w:val="lv-LV"/>
        </w:rPr>
        <w:t>__</w:t>
      </w:r>
      <w:r w:rsidR="002A11F3" w:rsidRPr="002A11F3">
        <w:rPr>
          <w:b/>
          <w:lang w:val="lv-LV"/>
        </w:rPr>
        <w:t xml:space="preserve"> centi</w:t>
      </w:r>
      <w:r w:rsidR="00376F89">
        <w:rPr>
          <w:b/>
          <w:lang w:val="lv-LV"/>
        </w:rPr>
        <w:t>)</w:t>
      </w:r>
      <w:r w:rsidR="002A11F3" w:rsidRPr="002A11F3">
        <w:rPr>
          <w:b/>
          <w:lang w:val="lv-LV"/>
        </w:rPr>
        <w:t xml:space="preserve"> </w:t>
      </w:r>
      <w:r w:rsidRPr="004F7E37">
        <w:rPr>
          <w:rFonts w:cstheme="minorHAnsi"/>
          <w:lang w:val="lv-LV"/>
        </w:rPr>
        <w:t xml:space="preserve">apmērā no </w:t>
      </w:r>
      <w:r w:rsidR="00D11DE0" w:rsidRPr="004F7E37">
        <w:rPr>
          <w:rFonts w:cstheme="minorHAnsi"/>
          <w:lang w:val="lv-LV"/>
        </w:rPr>
        <w:t>Līgum</w:t>
      </w:r>
      <w:r w:rsidRPr="004F7E37">
        <w:rPr>
          <w:rFonts w:cstheme="minorHAnsi"/>
          <w:lang w:val="lv-LV"/>
        </w:rPr>
        <w:t>a cenas.</w:t>
      </w:r>
    </w:p>
    <w:p w14:paraId="6449A1C5" w14:textId="5E015701" w:rsidR="005419C5" w:rsidRPr="004F7E37" w:rsidRDefault="00703246" w:rsidP="00486A05">
      <w:pPr>
        <w:numPr>
          <w:ilvl w:val="1"/>
          <w:numId w:val="15"/>
        </w:numPr>
        <w:ind w:left="567" w:hanging="567"/>
        <w:contextualSpacing/>
        <w:jc w:val="both"/>
        <w:rPr>
          <w:rFonts w:cstheme="minorHAnsi"/>
          <w:lang w:val="lv-LV"/>
        </w:rPr>
      </w:pPr>
      <w:r w:rsidRPr="004F7E37">
        <w:rPr>
          <w:rFonts w:cstheme="minorHAnsi"/>
          <w:lang w:val="lv-LV"/>
        </w:rPr>
        <w:t>Samaksa par veiktajiem Darbiem tiek veikta atbilstoši Būvdarbu izpildes un naudas plūsmas grafikā atrunātajiem izpildes posmiem</w:t>
      </w:r>
      <w:r w:rsidR="00A57FD1" w:rsidRPr="004F7E37">
        <w:rPr>
          <w:rFonts w:cstheme="minorHAnsi"/>
          <w:lang w:val="lv-LV"/>
        </w:rPr>
        <w:t xml:space="preserve">. Katrs darbu posms pēc tā pabeigšanas tiek nodots Pasūtītājam </w:t>
      </w:r>
      <w:r w:rsidR="005419C5" w:rsidRPr="004F7E37">
        <w:rPr>
          <w:rFonts w:cstheme="minorHAnsi"/>
          <w:lang w:val="lv-LV"/>
        </w:rPr>
        <w:t>kopā ar visu nepieciešamo dokumentāciju, sastādot par to pieņemšanas - nodošanas aktu (</w:t>
      </w:r>
      <w:r w:rsidR="00CB67C0" w:rsidRPr="004F7E37">
        <w:rPr>
          <w:rFonts w:cstheme="minorHAnsi"/>
          <w:lang w:val="lv-LV"/>
        </w:rPr>
        <w:t>P</w:t>
      </w:r>
      <w:r w:rsidR="005419C5" w:rsidRPr="004F7E37">
        <w:rPr>
          <w:rFonts w:cstheme="minorHAnsi"/>
          <w:lang w:val="lv-LV"/>
        </w:rPr>
        <w:t xml:space="preserve">ielikums nr.8 un nr.9). Šis akts tiek sastādīts 2 (divos) eksemplāros un iesniegts </w:t>
      </w:r>
      <w:r w:rsidR="00442A28" w:rsidRPr="004F7E37">
        <w:rPr>
          <w:rFonts w:cstheme="minorHAnsi"/>
          <w:lang w:val="lv-LV"/>
        </w:rPr>
        <w:t>Pasūtītāj</w:t>
      </w:r>
      <w:r w:rsidR="005419C5" w:rsidRPr="004F7E37">
        <w:rPr>
          <w:rFonts w:cstheme="minorHAnsi"/>
          <w:lang w:val="lv-LV"/>
        </w:rPr>
        <w:t>am, parakstīšanai.</w:t>
      </w:r>
    </w:p>
    <w:p w14:paraId="77CFEC10" w14:textId="61353E11" w:rsidR="005419C5" w:rsidRPr="004F7E37" w:rsidRDefault="00442A28" w:rsidP="00486A05">
      <w:pPr>
        <w:numPr>
          <w:ilvl w:val="1"/>
          <w:numId w:val="15"/>
        </w:numPr>
        <w:ind w:left="567" w:hanging="567"/>
        <w:contextualSpacing/>
        <w:jc w:val="both"/>
        <w:rPr>
          <w:rFonts w:cstheme="minorHAnsi"/>
          <w:lang w:val="lv-LV"/>
        </w:rPr>
      </w:pPr>
      <w:r w:rsidRPr="004F7E37">
        <w:rPr>
          <w:rFonts w:cstheme="minorHAnsi"/>
          <w:lang w:val="lv-LV"/>
        </w:rPr>
        <w:t>Pasūtītāj</w:t>
      </w:r>
      <w:r w:rsidR="005419C5" w:rsidRPr="004F7E37">
        <w:rPr>
          <w:rFonts w:cstheme="minorHAnsi"/>
          <w:lang w:val="lv-LV"/>
        </w:rPr>
        <w:t xml:space="preserve">s 7 (septiņu) kalendāro dienu laikā pēc </w:t>
      </w:r>
      <w:r w:rsidR="006332EB" w:rsidRPr="004F7E37">
        <w:rPr>
          <w:rFonts w:cstheme="minorHAnsi"/>
          <w:lang w:val="lv-LV"/>
        </w:rPr>
        <w:t xml:space="preserve">attiecīgā Darbu izpildes posma pabeigšanas un </w:t>
      </w:r>
      <w:r w:rsidR="005419C5" w:rsidRPr="004F7E37">
        <w:rPr>
          <w:rFonts w:cstheme="minorHAnsi"/>
          <w:lang w:val="lv-LV"/>
        </w:rPr>
        <w:t xml:space="preserve">pieņemšanas - nodošanas akta saņemšanas iesniedz </w:t>
      </w:r>
      <w:r w:rsidRPr="004F7E37">
        <w:rPr>
          <w:rFonts w:cstheme="minorHAnsi"/>
          <w:lang w:val="lv-LV"/>
        </w:rPr>
        <w:t>Ģenerāluzņēmēj</w:t>
      </w:r>
      <w:r w:rsidR="005419C5" w:rsidRPr="004F7E37">
        <w:rPr>
          <w:rFonts w:cstheme="minorHAnsi"/>
          <w:lang w:val="lv-LV"/>
        </w:rPr>
        <w:t xml:space="preserve">am parakstītu aktu vai arī motivētu atteikumu pieņemt darbu. Saņemot motivētu atteikumu </w:t>
      </w:r>
      <w:r w:rsidRPr="004F7E37">
        <w:rPr>
          <w:rFonts w:cstheme="minorHAnsi"/>
          <w:lang w:val="lv-LV"/>
        </w:rPr>
        <w:t>Ģenerāluzņēmēj</w:t>
      </w:r>
      <w:r w:rsidR="005419C5" w:rsidRPr="004F7E37">
        <w:rPr>
          <w:rFonts w:cstheme="minorHAnsi"/>
          <w:lang w:val="lv-LV"/>
        </w:rPr>
        <w:t xml:space="preserve">am nekavējoties </w:t>
      </w:r>
      <w:r w:rsidR="006332EB" w:rsidRPr="004F7E37">
        <w:rPr>
          <w:rFonts w:cstheme="minorHAnsi"/>
          <w:lang w:val="lv-LV"/>
        </w:rPr>
        <w:t>10</w:t>
      </w:r>
      <w:r w:rsidR="005419C5" w:rsidRPr="004F7E37">
        <w:rPr>
          <w:rFonts w:cstheme="minorHAnsi"/>
          <w:lang w:val="lv-LV"/>
        </w:rPr>
        <w:t xml:space="preserve"> (</w:t>
      </w:r>
      <w:r w:rsidR="006332EB" w:rsidRPr="004F7E37">
        <w:rPr>
          <w:rFonts w:cstheme="minorHAnsi"/>
          <w:lang w:val="lv-LV"/>
        </w:rPr>
        <w:t>desmit</w:t>
      </w:r>
      <w:r w:rsidR="005419C5" w:rsidRPr="004F7E37">
        <w:rPr>
          <w:rFonts w:cstheme="minorHAnsi"/>
          <w:lang w:val="lv-LV"/>
        </w:rPr>
        <w:t xml:space="preserve">) </w:t>
      </w:r>
      <w:r w:rsidR="006332EB" w:rsidRPr="004F7E37">
        <w:rPr>
          <w:rFonts w:cstheme="minorHAnsi"/>
          <w:lang w:val="lv-LV"/>
        </w:rPr>
        <w:t xml:space="preserve">darba </w:t>
      </w:r>
      <w:r w:rsidR="005419C5" w:rsidRPr="004F7E37">
        <w:rPr>
          <w:rFonts w:cstheme="minorHAnsi"/>
          <w:lang w:val="lv-LV"/>
        </w:rPr>
        <w:t xml:space="preserve">dienu laikā jānovērš atklātie trūkumi. </w:t>
      </w:r>
      <w:r w:rsidRPr="004F7E37">
        <w:rPr>
          <w:rFonts w:cstheme="minorHAnsi"/>
          <w:lang w:val="lv-LV"/>
        </w:rPr>
        <w:t>Pasūtītāj</w:t>
      </w:r>
      <w:r w:rsidR="005419C5" w:rsidRPr="004F7E37">
        <w:rPr>
          <w:rFonts w:cstheme="minorHAnsi"/>
          <w:lang w:val="lv-LV"/>
        </w:rPr>
        <w:t xml:space="preserve">s pēc trūkumu novēršanas 5 (piecu) kalendāro dienu laikā paraksta un iesniedz </w:t>
      </w:r>
      <w:r w:rsidRPr="004F7E37">
        <w:rPr>
          <w:rFonts w:cstheme="minorHAnsi"/>
          <w:lang w:val="lv-LV"/>
        </w:rPr>
        <w:t>Ģenerāluzņēmēj</w:t>
      </w:r>
      <w:r w:rsidR="005419C5" w:rsidRPr="004F7E37">
        <w:rPr>
          <w:rFonts w:cstheme="minorHAnsi"/>
          <w:lang w:val="lv-LV"/>
        </w:rPr>
        <w:t>am parakstītu aktu.</w:t>
      </w:r>
    </w:p>
    <w:p w14:paraId="7EA0186C" w14:textId="1C5063CE" w:rsidR="005419C5" w:rsidRPr="004F7E37" w:rsidRDefault="005419C5" w:rsidP="00486A05">
      <w:pPr>
        <w:numPr>
          <w:ilvl w:val="1"/>
          <w:numId w:val="15"/>
        </w:numPr>
        <w:ind w:left="567" w:hanging="567"/>
        <w:contextualSpacing/>
        <w:jc w:val="both"/>
        <w:rPr>
          <w:rFonts w:cstheme="minorHAnsi"/>
          <w:lang w:val="lv-LV"/>
        </w:rPr>
      </w:pPr>
      <w:r w:rsidRPr="004F7E37">
        <w:rPr>
          <w:rFonts w:cstheme="minorHAnsi"/>
          <w:lang w:val="lv-LV"/>
        </w:rPr>
        <w:lastRenderedPageBreak/>
        <w:t xml:space="preserve">Gadījumā, ja 7 (septiņu) kalendāro dienu laikā pēc </w:t>
      </w:r>
      <w:r w:rsidR="006332EB" w:rsidRPr="004F7E37">
        <w:rPr>
          <w:rFonts w:cstheme="minorHAnsi"/>
          <w:lang w:val="lv-LV"/>
        </w:rPr>
        <w:t xml:space="preserve">attiecīgā Darba posma </w:t>
      </w:r>
      <w:r w:rsidRPr="004F7E37">
        <w:rPr>
          <w:rFonts w:cstheme="minorHAnsi"/>
          <w:lang w:val="lv-LV"/>
        </w:rPr>
        <w:t xml:space="preserve">pieņemšanas - nodošanas akta iesniegšanas </w:t>
      </w:r>
      <w:r w:rsidR="00442A28" w:rsidRPr="004F7E37">
        <w:rPr>
          <w:rFonts w:cstheme="minorHAnsi"/>
          <w:lang w:val="lv-LV"/>
        </w:rPr>
        <w:t>Pasūtītāj</w:t>
      </w:r>
      <w:r w:rsidRPr="004F7E37">
        <w:rPr>
          <w:rFonts w:cstheme="minorHAnsi"/>
          <w:lang w:val="lv-LV"/>
        </w:rPr>
        <w:t xml:space="preserve">am tas netiek parakstīts vai netiek sniegts motivēts atteikums par veikto </w:t>
      </w:r>
      <w:r w:rsidR="001D5C7E" w:rsidRPr="004F7E37">
        <w:rPr>
          <w:rFonts w:cstheme="minorHAnsi"/>
          <w:lang w:val="lv-LV"/>
        </w:rPr>
        <w:t>D</w:t>
      </w:r>
      <w:r w:rsidRPr="004F7E37">
        <w:rPr>
          <w:rFonts w:cstheme="minorHAnsi"/>
          <w:lang w:val="lv-LV"/>
        </w:rPr>
        <w:t xml:space="preserve">arbu pieņemšanu, veiktie </w:t>
      </w:r>
      <w:r w:rsidR="001D5C7E" w:rsidRPr="004F7E37">
        <w:rPr>
          <w:rFonts w:cstheme="minorHAnsi"/>
          <w:lang w:val="lv-LV"/>
        </w:rPr>
        <w:t>D</w:t>
      </w:r>
      <w:r w:rsidRPr="004F7E37">
        <w:rPr>
          <w:rFonts w:cstheme="minorHAnsi"/>
          <w:lang w:val="lv-LV"/>
        </w:rPr>
        <w:t xml:space="preserve">arbi tiek uzskatīti par pieņemtiem. Šajā gadījumā </w:t>
      </w:r>
      <w:r w:rsidR="00442A28" w:rsidRPr="004F7E37">
        <w:rPr>
          <w:rFonts w:cstheme="minorHAnsi"/>
          <w:lang w:val="lv-LV"/>
        </w:rPr>
        <w:t>Ģenerāluzņēmēj</w:t>
      </w:r>
      <w:r w:rsidRPr="004F7E37">
        <w:rPr>
          <w:rFonts w:cstheme="minorHAnsi"/>
          <w:lang w:val="lv-LV"/>
        </w:rPr>
        <w:t xml:space="preserve">s </w:t>
      </w:r>
      <w:r w:rsidR="006332EB" w:rsidRPr="004F7E37">
        <w:rPr>
          <w:rFonts w:cstheme="minorHAnsi"/>
          <w:lang w:val="lv-LV"/>
        </w:rPr>
        <w:t xml:space="preserve">veic </w:t>
      </w:r>
      <w:r w:rsidRPr="004F7E37">
        <w:rPr>
          <w:rFonts w:cstheme="minorHAnsi"/>
          <w:lang w:val="lv-LV"/>
        </w:rPr>
        <w:t xml:space="preserve">vienpusēju </w:t>
      </w:r>
      <w:r w:rsidR="006332EB" w:rsidRPr="004F7E37">
        <w:rPr>
          <w:rFonts w:cstheme="minorHAnsi"/>
          <w:lang w:val="lv-LV"/>
        </w:rPr>
        <w:t xml:space="preserve">atzīmi 14.2.punktā norādītajā pieņemšanas – nodošanas </w:t>
      </w:r>
      <w:r w:rsidRPr="004F7E37">
        <w:rPr>
          <w:rFonts w:cstheme="minorHAnsi"/>
          <w:lang w:val="lv-LV"/>
        </w:rPr>
        <w:t>akt</w:t>
      </w:r>
      <w:r w:rsidR="006332EB" w:rsidRPr="004F7E37">
        <w:rPr>
          <w:rFonts w:cstheme="minorHAnsi"/>
          <w:lang w:val="lv-LV"/>
        </w:rPr>
        <w:t>ā</w:t>
      </w:r>
      <w:r w:rsidRPr="004F7E37">
        <w:rPr>
          <w:rFonts w:cstheme="minorHAnsi"/>
          <w:lang w:val="lv-LV"/>
        </w:rPr>
        <w:t xml:space="preserve">, ka no </w:t>
      </w:r>
      <w:r w:rsidR="00442A28" w:rsidRPr="004F7E37">
        <w:rPr>
          <w:rFonts w:cstheme="minorHAnsi"/>
          <w:lang w:val="lv-LV"/>
        </w:rPr>
        <w:t>Pasūtītāj</w:t>
      </w:r>
      <w:r w:rsidRPr="004F7E37">
        <w:rPr>
          <w:rFonts w:cstheme="minorHAnsi"/>
          <w:lang w:val="lv-LV"/>
        </w:rPr>
        <w:t>a puses piezīmju nav.</w:t>
      </w:r>
    </w:p>
    <w:p w14:paraId="525D7624" w14:textId="77777777" w:rsidR="00577E09" w:rsidRPr="004F7E37" w:rsidRDefault="005419C5" w:rsidP="00577E09">
      <w:pPr>
        <w:numPr>
          <w:ilvl w:val="1"/>
          <w:numId w:val="15"/>
        </w:numPr>
        <w:ind w:left="567" w:hanging="567"/>
        <w:contextualSpacing/>
        <w:jc w:val="both"/>
        <w:rPr>
          <w:rFonts w:cstheme="minorHAnsi"/>
          <w:lang w:val="lv-LV"/>
        </w:rPr>
      </w:pPr>
      <w:r w:rsidRPr="004F7E37">
        <w:rPr>
          <w:rFonts w:cstheme="minorHAnsi"/>
          <w:lang w:val="lv-LV"/>
        </w:rPr>
        <w:t xml:space="preserve">Par izpildītajiem darbiem </w:t>
      </w:r>
      <w:r w:rsidR="00442A28" w:rsidRPr="004F7E37">
        <w:rPr>
          <w:rFonts w:cstheme="minorHAnsi"/>
          <w:lang w:val="lv-LV"/>
        </w:rPr>
        <w:t>Pasūtītāj</w:t>
      </w:r>
      <w:r w:rsidRPr="004F7E37">
        <w:rPr>
          <w:rFonts w:cstheme="minorHAnsi"/>
          <w:lang w:val="lv-LV"/>
        </w:rPr>
        <w:t xml:space="preserve">s veic norēķinus ar </w:t>
      </w:r>
      <w:r w:rsidR="00442A28" w:rsidRPr="004F7E37">
        <w:rPr>
          <w:rFonts w:cstheme="minorHAnsi"/>
          <w:lang w:val="lv-LV"/>
        </w:rPr>
        <w:t>Ģenerāluzņēmēj</w:t>
      </w:r>
      <w:r w:rsidRPr="004F7E37">
        <w:rPr>
          <w:rFonts w:cstheme="minorHAnsi"/>
          <w:lang w:val="lv-LV"/>
        </w:rPr>
        <w:t>u</w:t>
      </w:r>
      <w:r w:rsidR="000D397B" w:rsidRPr="004F7E37">
        <w:rPr>
          <w:rFonts w:cstheme="minorHAnsi"/>
          <w:lang w:val="lv-LV"/>
        </w:rPr>
        <w:t>. P</w:t>
      </w:r>
      <w:r w:rsidR="009C5127" w:rsidRPr="004F7E37">
        <w:rPr>
          <w:rFonts w:cstheme="minorHAnsi"/>
          <w:lang w:val="lv-LV"/>
        </w:rPr>
        <w:t>abeidzot katru no Būvdarbu izpildes un naudas plūsmas grafikā noteiktajiem posmiem</w:t>
      </w:r>
      <w:r w:rsidR="00DF3E08" w:rsidRPr="004F7E37">
        <w:rPr>
          <w:rFonts w:cstheme="minorHAnsi"/>
          <w:lang w:val="lv-LV"/>
        </w:rPr>
        <w:t xml:space="preserve"> tas</w:t>
      </w:r>
      <w:r w:rsidR="009C5127" w:rsidRPr="004F7E37">
        <w:rPr>
          <w:rFonts w:cstheme="minorHAnsi"/>
          <w:lang w:val="lv-LV"/>
        </w:rPr>
        <w:t xml:space="preserve"> tiek </w:t>
      </w:r>
      <w:r w:rsidRPr="004F7E37">
        <w:rPr>
          <w:rFonts w:cstheme="minorHAnsi"/>
          <w:lang w:val="lv-LV"/>
        </w:rPr>
        <w:t xml:space="preserve">apstiprināts ar abu Pušu parakstīto darbu pieņemšanas - nodošanas aktu, vai saskaņā ar šī </w:t>
      </w:r>
      <w:r w:rsidR="00D11DE0" w:rsidRPr="004F7E37">
        <w:rPr>
          <w:rFonts w:cstheme="minorHAnsi"/>
          <w:lang w:val="lv-LV"/>
        </w:rPr>
        <w:t>Līgum</w:t>
      </w:r>
      <w:r w:rsidRPr="004F7E37">
        <w:rPr>
          <w:rFonts w:cstheme="minorHAnsi"/>
          <w:lang w:val="lv-LV"/>
        </w:rPr>
        <w:t>a 14.</w:t>
      </w:r>
      <w:r w:rsidR="009C5127" w:rsidRPr="004F7E37">
        <w:rPr>
          <w:rFonts w:cstheme="minorHAnsi"/>
          <w:lang w:val="lv-LV"/>
        </w:rPr>
        <w:t>3</w:t>
      </w:r>
      <w:r w:rsidRPr="004F7E37">
        <w:rPr>
          <w:rFonts w:cstheme="minorHAnsi"/>
          <w:lang w:val="lv-LV"/>
        </w:rPr>
        <w:t>. un 14.</w:t>
      </w:r>
      <w:r w:rsidR="009C5127" w:rsidRPr="004F7E37">
        <w:rPr>
          <w:rFonts w:cstheme="minorHAnsi"/>
          <w:lang w:val="lv-LV"/>
        </w:rPr>
        <w:t>4</w:t>
      </w:r>
      <w:r w:rsidRPr="004F7E37">
        <w:rPr>
          <w:rFonts w:cstheme="minorHAnsi"/>
          <w:lang w:val="lv-LV"/>
        </w:rPr>
        <w:t xml:space="preserve">. punktu noteikumiem, un </w:t>
      </w:r>
      <w:r w:rsidR="00DF3E08" w:rsidRPr="004F7E37">
        <w:rPr>
          <w:rFonts w:cstheme="minorHAnsi"/>
          <w:lang w:val="lv-LV"/>
        </w:rPr>
        <w:t>tas atzīstams par</w:t>
      </w:r>
      <w:r w:rsidRPr="004F7E37">
        <w:rPr>
          <w:rFonts w:cstheme="minorHAnsi"/>
          <w:lang w:val="lv-LV"/>
        </w:rPr>
        <w:t xml:space="preserve"> pamat</w:t>
      </w:r>
      <w:r w:rsidR="00DF3E08" w:rsidRPr="004F7E37">
        <w:rPr>
          <w:rFonts w:cstheme="minorHAnsi"/>
          <w:lang w:val="lv-LV"/>
        </w:rPr>
        <w:t>u</w:t>
      </w:r>
      <w:r w:rsidRPr="004F7E37">
        <w:rPr>
          <w:rFonts w:cstheme="minorHAnsi"/>
          <w:lang w:val="lv-LV"/>
        </w:rPr>
        <w:t xml:space="preserve"> </w:t>
      </w:r>
      <w:r w:rsidR="00442A28" w:rsidRPr="004F7E37">
        <w:rPr>
          <w:rFonts w:cstheme="minorHAnsi"/>
          <w:lang w:val="lv-LV"/>
        </w:rPr>
        <w:t>Ģenerāluzņēmēj</w:t>
      </w:r>
      <w:r w:rsidRPr="004F7E37">
        <w:rPr>
          <w:rFonts w:cstheme="minorHAnsi"/>
          <w:lang w:val="lv-LV"/>
        </w:rPr>
        <w:t>a izrakstītā maksājuma dokumenta (rēķina) saņemšana</w:t>
      </w:r>
      <w:r w:rsidR="00BE57C0" w:rsidRPr="004F7E37">
        <w:rPr>
          <w:rFonts w:cstheme="minorHAnsi"/>
          <w:lang w:val="lv-LV"/>
        </w:rPr>
        <w:t>i un apmaksai</w:t>
      </w:r>
      <w:r w:rsidRPr="004F7E37">
        <w:rPr>
          <w:rFonts w:cstheme="minorHAnsi"/>
          <w:lang w:val="lv-LV"/>
        </w:rPr>
        <w:t xml:space="preserve"> 15 (piecpadsmit) darba dienu laikā. Gadījumā, ja </w:t>
      </w:r>
      <w:r w:rsidR="00442A28" w:rsidRPr="004F7E37">
        <w:rPr>
          <w:rFonts w:cstheme="minorHAnsi"/>
          <w:lang w:val="lv-LV"/>
        </w:rPr>
        <w:t>Ģenerāluzņēmēj</w:t>
      </w:r>
      <w:r w:rsidRPr="004F7E37">
        <w:rPr>
          <w:rFonts w:cstheme="minorHAnsi"/>
          <w:lang w:val="lv-LV"/>
        </w:rPr>
        <w:t xml:space="preserve">a rēķinā </w:t>
      </w:r>
      <w:r w:rsidR="00BE57C0" w:rsidRPr="004F7E37">
        <w:rPr>
          <w:rFonts w:cstheme="minorHAnsi"/>
          <w:lang w:val="lv-LV"/>
        </w:rPr>
        <w:t xml:space="preserve">norādītā </w:t>
      </w:r>
      <w:r w:rsidRPr="004F7E37">
        <w:rPr>
          <w:rFonts w:cstheme="minorHAnsi"/>
          <w:lang w:val="lv-LV"/>
        </w:rPr>
        <w:t xml:space="preserve">summa neatbilst </w:t>
      </w:r>
      <w:r w:rsidR="009C5127" w:rsidRPr="004F7E37">
        <w:rPr>
          <w:rFonts w:cstheme="minorHAnsi"/>
          <w:lang w:val="lv-LV"/>
        </w:rPr>
        <w:t xml:space="preserve">Darbu izpildes </w:t>
      </w:r>
      <w:r w:rsidR="00755C85" w:rsidRPr="004F7E37">
        <w:rPr>
          <w:rFonts w:cstheme="minorHAnsi"/>
          <w:lang w:val="lv-LV"/>
        </w:rPr>
        <w:t xml:space="preserve">un naudas plūsmas </w:t>
      </w:r>
      <w:r w:rsidR="009C5127" w:rsidRPr="004F7E37">
        <w:rPr>
          <w:rFonts w:cstheme="minorHAnsi"/>
          <w:lang w:val="lv-LV"/>
        </w:rPr>
        <w:t xml:space="preserve">grafikā noteiktajai </w:t>
      </w:r>
      <w:r w:rsidRPr="004F7E37">
        <w:rPr>
          <w:rFonts w:cstheme="minorHAnsi"/>
          <w:lang w:val="lv-LV"/>
        </w:rPr>
        <w:t xml:space="preserve">darbu vērtībai, </w:t>
      </w:r>
      <w:r w:rsidR="00451E42" w:rsidRPr="004F7E37">
        <w:rPr>
          <w:rFonts w:cstheme="minorHAnsi"/>
          <w:lang w:val="lv-LV"/>
        </w:rPr>
        <w:t xml:space="preserve">Pasūtītājs 2 (divu) darba dienu laikā nosūta Ģenerāluzņēmējam rakstveida pretenziju par rēķina neatbilstību darbu izpildes un naudas plūsmas grafikam. Līdz </w:t>
      </w:r>
      <w:r w:rsidR="000B0996" w:rsidRPr="004F7E37">
        <w:rPr>
          <w:rFonts w:cstheme="minorHAnsi"/>
          <w:lang w:val="lv-LV"/>
        </w:rPr>
        <w:t xml:space="preserve"> darbu izpildes un naudas plūsmas grafikam atbilstoša </w:t>
      </w:r>
      <w:r w:rsidR="00451E42" w:rsidRPr="004F7E37">
        <w:rPr>
          <w:rFonts w:cstheme="minorHAnsi"/>
          <w:lang w:val="lv-LV"/>
        </w:rPr>
        <w:t>rēķina iesniegšanas brīdim, Pasūtītāj</w:t>
      </w:r>
      <w:r w:rsidR="00755C85" w:rsidRPr="004F7E37">
        <w:rPr>
          <w:rFonts w:cstheme="minorHAnsi"/>
          <w:lang w:val="lv-LV"/>
        </w:rPr>
        <w:t>s ir tiesīgs aizturēt rēķina apmaksu</w:t>
      </w:r>
      <w:r w:rsidR="000B0996" w:rsidRPr="004F7E37">
        <w:rPr>
          <w:rFonts w:cstheme="minorHAnsi"/>
          <w:lang w:val="lv-LV"/>
        </w:rPr>
        <w:t xml:space="preserve"> laika posmā, kas ekvivalents</w:t>
      </w:r>
      <w:r w:rsidR="00755C85" w:rsidRPr="004F7E37">
        <w:rPr>
          <w:rFonts w:cstheme="minorHAnsi"/>
          <w:lang w:val="lv-LV"/>
        </w:rPr>
        <w:t xml:space="preserve"> </w:t>
      </w:r>
      <w:r w:rsidR="001B4123" w:rsidRPr="004F7E37">
        <w:rPr>
          <w:rFonts w:cstheme="minorHAnsi"/>
          <w:lang w:val="lv-LV"/>
        </w:rPr>
        <w:t>dienu skaita kavējumam līdz atbilstoša</w:t>
      </w:r>
      <w:r w:rsidR="00451E42" w:rsidRPr="004F7E37">
        <w:rPr>
          <w:rFonts w:cstheme="minorHAnsi"/>
          <w:lang w:val="lv-LV"/>
        </w:rPr>
        <w:t xml:space="preserve"> rēķina iesniegšana</w:t>
      </w:r>
      <w:r w:rsidR="001B4123" w:rsidRPr="004F7E37">
        <w:rPr>
          <w:rFonts w:cstheme="minorHAnsi"/>
          <w:lang w:val="lv-LV"/>
        </w:rPr>
        <w:t>i</w:t>
      </w:r>
      <w:r w:rsidR="00451E42" w:rsidRPr="004F7E37">
        <w:rPr>
          <w:rFonts w:cstheme="minorHAnsi"/>
          <w:lang w:val="lv-LV"/>
        </w:rPr>
        <w:t xml:space="preserve"> Pasūtītājam. Strīdus gadījumā </w:t>
      </w:r>
      <w:r w:rsidR="00755C85" w:rsidRPr="004F7E37">
        <w:rPr>
          <w:rFonts w:cstheme="minorHAnsi"/>
          <w:lang w:val="lv-LV"/>
        </w:rPr>
        <w:t>P</w:t>
      </w:r>
      <w:r w:rsidR="00451E42" w:rsidRPr="004F7E37">
        <w:rPr>
          <w:rFonts w:cstheme="minorHAnsi"/>
          <w:lang w:val="lv-LV"/>
        </w:rPr>
        <w:t>asūtītājs veic apmaksu tikai par tām rēķina pozīcijām, par kurām Pu</w:t>
      </w:r>
      <w:r w:rsidR="001B4123" w:rsidRPr="004F7E37">
        <w:rPr>
          <w:rFonts w:cstheme="minorHAnsi"/>
          <w:lang w:val="lv-LV"/>
        </w:rPr>
        <w:t>šu starpā</w:t>
      </w:r>
      <w:r w:rsidR="00451E42" w:rsidRPr="004F7E37">
        <w:rPr>
          <w:rFonts w:cstheme="minorHAnsi"/>
          <w:lang w:val="lv-LV"/>
        </w:rPr>
        <w:t xml:space="preserve"> nepa</w:t>
      </w:r>
      <w:r w:rsidR="00755C85" w:rsidRPr="004F7E37">
        <w:rPr>
          <w:rFonts w:cstheme="minorHAnsi"/>
          <w:lang w:val="lv-LV"/>
        </w:rPr>
        <w:t xml:space="preserve">stāv strīds. </w:t>
      </w:r>
    </w:p>
    <w:p w14:paraId="40E032E4" w14:textId="77777777" w:rsidR="00577E09" w:rsidRPr="004F7E37" w:rsidRDefault="005419C5" w:rsidP="00577E09">
      <w:pPr>
        <w:numPr>
          <w:ilvl w:val="1"/>
          <w:numId w:val="15"/>
        </w:numPr>
        <w:ind w:left="567" w:hanging="567"/>
        <w:contextualSpacing/>
        <w:jc w:val="both"/>
        <w:rPr>
          <w:rFonts w:cstheme="minorHAnsi"/>
          <w:lang w:val="lv-LV"/>
        </w:rPr>
      </w:pPr>
      <w:r w:rsidRPr="004F7E37">
        <w:rPr>
          <w:rFonts w:cstheme="minorHAnsi"/>
          <w:lang w:val="lv-LV"/>
        </w:rPr>
        <w:t xml:space="preserve">Pēc </w:t>
      </w:r>
      <w:r w:rsidR="00442A28" w:rsidRPr="004F7E37">
        <w:rPr>
          <w:rFonts w:cstheme="minorHAnsi"/>
          <w:lang w:val="lv-LV"/>
        </w:rPr>
        <w:t>Objekt</w:t>
      </w:r>
      <w:r w:rsidRPr="004F7E37">
        <w:rPr>
          <w:rFonts w:cstheme="minorHAnsi"/>
          <w:lang w:val="lv-LV"/>
        </w:rPr>
        <w:t xml:space="preserve">a pieņemšanas ekspluatācijā Puses sastāda Galīgo darbu pieņemšanas - nodošanas aktu un šī </w:t>
      </w:r>
      <w:r w:rsidR="00D11DE0" w:rsidRPr="004F7E37">
        <w:rPr>
          <w:rFonts w:cstheme="minorHAnsi"/>
          <w:lang w:val="lv-LV"/>
        </w:rPr>
        <w:t>Līgum</w:t>
      </w:r>
      <w:r w:rsidRPr="004F7E37">
        <w:rPr>
          <w:rFonts w:cstheme="minorHAnsi"/>
          <w:lang w:val="lv-LV"/>
        </w:rPr>
        <w:t xml:space="preserve">a ietvaros veicamo norēķinu salīdzināšanas aktu. </w:t>
      </w:r>
      <w:r w:rsidR="009F06B4" w:rsidRPr="004F7E37">
        <w:rPr>
          <w:rFonts w:cstheme="minorHAnsi"/>
          <w:lang w:val="lv-LV"/>
        </w:rPr>
        <w:t>Galīgo darbu pieņemšanas - nodošanas a</w:t>
      </w:r>
      <w:r w:rsidRPr="004F7E37">
        <w:rPr>
          <w:rFonts w:cstheme="minorHAnsi"/>
          <w:lang w:val="lv-LV"/>
        </w:rPr>
        <w:t xml:space="preserve">ktā </w:t>
      </w:r>
      <w:r w:rsidR="00C174DE" w:rsidRPr="004F7E37">
        <w:rPr>
          <w:rFonts w:cstheme="minorHAnsi"/>
          <w:lang w:val="lv-LV"/>
        </w:rPr>
        <w:t xml:space="preserve">tiek konstatēts </w:t>
      </w:r>
      <w:r w:rsidRPr="004F7E37">
        <w:rPr>
          <w:rFonts w:cstheme="minorHAnsi"/>
          <w:lang w:val="lv-LV"/>
        </w:rPr>
        <w:t>norēķinu apmēr</w:t>
      </w:r>
      <w:r w:rsidR="00C174DE" w:rsidRPr="004F7E37">
        <w:rPr>
          <w:rFonts w:cstheme="minorHAnsi"/>
          <w:lang w:val="lv-LV"/>
        </w:rPr>
        <w:t>s</w:t>
      </w:r>
      <w:r w:rsidRPr="004F7E37">
        <w:rPr>
          <w:rFonts w:cstheme="minorHAnsi"/>
          <w:lang w:val="lv-LV"/>
        </w:rPr>
        <w:t xml:space="preserve">, kurus </w:t>
      </w:r>
      <w:r w:rsidR="00442A28" w:rsidRPr="004F7E37">
        <w:rPr>
          <w:rFonts w:cstheme="minorHAnsi"/>
          <w:lang w:val="lv-LV"/>
        </w:rPr>
        <w:t>Pasūtītāj</w:t>
      </w:r>
      <w:r w:rsidRPr="004F7E37">
        <w:rPr>
          <w:rFonts w:cstheme="minorHAnsi"/>
          <w:lang w:val="lv-LV"/>
        </w:rPr>
        <w:t xml:space="preserve">s </w:t>
      </w:r>
      <w:r w:rsidR="009F06B4" w:rsidRPr="004F7E37">
        <w:rPr>
          <w:rFonts w:cstheme="minorHAnsi"/>
          <w:lang w:val="lv-LV"/>
        </w:rPr>
        <w:t xml:space="preserve">ir veicis par labu </w:t>
      </w:r>
      <w:r w:rsidR="00442A28" w:rsidRPr="004F7E37">
        <w:rPr>
          <w:rFonts w:cstheme="minorHAnsi"/>
          <w:lang w:val="lv-LV"/>
        </w:rPr>
        <w:t>Ģenerāluzņēmēj</w:t>
      </w:r>
      <w:r w:rsidR="00FB2880" w:rsidRPr="004F7E37">
        <w:rPr>
          <w:rFonts w:cstheme="minorHAnsi"/>
          <w:lang w:val="lv-LV"/>
        </w:rPr>
        <w:t>am</w:t>
      </w:r>
      <w:r w:rsidR="00C174DE" w:rsidRPr="004F7E37">
        <w:rPr>
          <w:rFonts w:cstheme="minorHAnsi"/>
          <w:lang w:val="lv-LV"/>
        </w:rPr>
        <w:t>,</w:t>
      </w:r>
      <w:r w:rsidRPr="004F7E37">
        <w:rPr>
          <w:rFonts w:cstheme="minorHAnsi"/>
          <w:lang w:val="lv-LV"/>
        </w:rPr>
        <w:t xml:space="preserve"> š</w:t>
      </w:r>
      <w:r w:rsidR="009F06B4" w:rsidRPr="004F7E37">
        <w:rPr>
          <w:rFonts w:cstheme="minorHAnsi"/>
          <w:lang w:val="lv-LV"/>
        </w:rPr>
        <w:t>ajā</w:t>
      </w:r>
      <w:r w:rsidRPr="004F7E37">
        <w:rPr>
          <w:rFonts w:cstheme="minorHAnsi"/>
          <w:lang w:val="lv-LV"/>
        </w:rPr>
        <w:t xml:space="preserve"> </w:t>
      </w:r>
      <w:r w:rsidR="00D11DE0" w:rsidRPr="004F7E37">
        <w:rPr>
          <w:rFonts w:cstheme="minorHAnsi"/>
          <w:lang w:val="lv-LV"/>
        </w:rPr>
        <w:t>Līgum</w:t>
      </w:r>
      <w:r w:rsidR="009F06B4" w:rsidRPr="004F7E37">
        <w:rPr>
          <w:rFonts w:cstheme="minorHAnsi"/>
          <w:lang w:val="lv-LV"/>
        </w:rPr>
        <w:t>ā</w:t>
      </w:r>
      <w:r w:rsidRPr="004F7E37">
        <w:rPr>
          <w:rFonts w:cstheme="minorHAnsi"/>
          <w:lang w:val="lv-LV"/>
        </w:rPr>
        <w:t xml:space="preserve"> noteikto darbu</w:t>
      </w:r>
      <w:r w:rsidR="009F06B4" w:rsidRPr="004F7E37">
        <w:rPr>
          <w:rFonts w:cstheme="minorHAnsi"/>
          <w:lang w:val="lv-LV"/>
        </w:rPr>
        <w:t xml:space="preserve"> izpildes ietvaros</w:t>
      </w:r>
      <w:r w:rsidRPr="004F7E37">
        <w:rPr>
          <w:rFonts w:cstheme="minorHAnsi"/>
          <w:lang w:val="lv-LV"/>
        </w:rPr>
        <w:t xml:space="preserve">, kā arī </w:t>
      </w:r>
      <w:r w:rsidR="00136317" w:rsidRPr="004F7E37">
        <w:rPr>
          <w:rFonts w:cstheme="minorHAnsi"/>
          <w:lang w:val="lv-LV"/>
        </w:rPr>
        <w:t xml:space="preserve">[atlikusī/ kopējā] Līguma </w:t>
      </w:r>
      <w:r w:rsidRPr="004F7E37">
        <w:rPr>
          <w:rFonts w:cstheme="minorHAnsi"/>
          <w:lang w:val="lv-LV"/>
        </w:rPr>
        <w:t>summ</w:t>
      </w:r>
      <w:r w:rsidR="00C174DE" w:rsidRPr="004F7E37">
        <w:rPr>
          <w:rFonts w:cstheme="minorHAnsi"/>
          <w:lang w:val="lv-LV"/>
        </w:rPr>
        <w:t>a</w:t>
      </w:r>
      <w:r w:rsidRPr="004F7E37">
        <w:rPr>
          <w:rFonts w:cstheme="minorHAnsi"/>
          <w:lang w:val="lv-LV"/>
        </w:rPr>
        <w:t xml:space="preserve">, kas pienākas </w:t>
      </w:r>
      <w:r w:rsidR="00442A28" w:rsidRPr="004F7E37">
        <w:rPr>
          <w:rFonts w:cstheme="minorHAnsi"/>
          <w:lang w:val="lv-LV"/>
        </w:rPr>
        <w:t>Ģenerāluzņēmēj</w:t>
      </w:r>
      <w:r w:rsidRPr="004F7E37">
        <w:rPr>
          <w:rFonts w:cstheme="minorHAnsi"/>
          <w:lang w:val="lv-LV"/>
        </w:rPr>
        <w:t xml:space="preserve">am saskaņā ar šī </w:t>
      </w:r>
      <w:r w:rsidR="00D11DE0" w:rsidRPr="004F7E37">
        <w:rPr>
          <w:rFonts w:cstheme="minorHAnsi"/>
          <w:lang w:val="lv-LV"/>
        </w:rPr>
        <w:t>Līgum</w:t>
      </w:r>
      <w:r w:rsidRPr="004F7E37">
        <w:rPr>
          <w:rFonts w:cstheme="minorHAnsi"/>
          <w:lang w:val="lv-LV"/>
        </w:rPr>
        <w:t xml:space="preserve">a noteikumiem. Vienlaikus </w:t>
      </w:r>
      <w:r w:rsidR="006F311E" w:rsidRPr="004F7E37">
        <w:rPr>
          <w:rFonts w:cstheme="minorHAnsi"/>
          <w:lang w:val="lv-LV"/>
        </w:rPr>
        <w:t xml:space="preserve">Galīgo darbu pieņemšanas - nodošanas aktā </w:t>
      </w:r>
      <w:r w:rsidRPr="004F7E37">
        <w:rPr>
          <w:rFonts w:cstheme="minorHAnsi"/>
          <w:lang w:val="lv-LV"/>
        </w:rPr>
        <w:t xml:space="preserve">Puses konstatē Darbu garantijas perioda termiņus. </w:t>
      </w:r>
    </w:p>
    <w:p w14:paraId="37316985" w14:textId="77777777" w:rsidR="00577E09" w:rsidRPr="004F7E37" w:rsidRDefault="00442A28" w:rsidP="00577E09">
      <w:pPr>
        <w:numPr>
          <w:ilvl w:val="1"/>
          <w:numId w:val="15"/>
        </w:numPr>
        <w:ind w:left="567" w:hanging="567"/>
        <w:contextualSpacing/>
        <w:jc w:val="both"/>
        <w:rPr>
          <w:rFonts w:cstheme="minorHAnsi"/>
          <w:lang w:val="lv-LV"/>
        </w:rPr>
      </w:pPr>
      <w:r w:rsidRPr="004F7E37">
        <w:rPr>
          <w:rFonts w:cstheme="minorHAnsi"/>
          <w:lang w:val="lv-LV"/>
        </w:rPr>
        <w:t>Pasūtītāj</w:t>
      </w:r>
      <w:r w:rsidR="005419C5" w:rsidRPr="004F7E37">
        <w:rPr>
          <w:rFonts w:cstheme="minorHAnsi"/>
          <w:lang w:val="lv-LV"/>
        </w:rPr>
        <w:t xml:space="preserve">am pilnu norēķinu </w:t>
      </w:r>
      <w:r w:rsidR="002A6263" w:rsidRPr="004F7E37">
        <w:rPr>
          <w:rFonts w:cstheme="minorHAnsi"/>
          <w:lang w:val="lv-LV"/>
        </w:rPr>
        <w:t xml:space="preserve">saskaņā ar Ģenerāluzņēmēja izrakstīto rēķinu </w:t>
      </w:r>
      <w:r w:rsidR="005872B9" w:rsidRPr="004F7E37">
        <w:rPr>
          <w:rFonts w:cstheme="minorHAnsi"/>
          <w:lang w:val="lv-LV"/>
        </w:rPr>
        <w:t xml:space="preserve">jāveic </w:t>
      </w:r>
      <w:r w:rsidR="005419C5" w:rsidRPr="004F7E37">
        <w:rPr>
          <w:rFonts w:cstheme="minorHAnsi"/>
          <w:lang w:val="lv-LV"/>
        </w:rPr>
        <w:t xml:space="preserve">15 (piecpadsmit) darba dienu laikā pēc </w:t>
      </w:r>
      <w:r w:rsidR="005872B9" w:rsidRPr="004F7E37">
        <w:rPr>
          <w:rFonts w:cstheme="minorHAnsi"/>
          <w:lang w:val="lv-LV"/>
        </w:rPr>
        <w:t>G</w:t>
      </w:r>
      <w:r w:rsidR="00F05328" w:rsidRPr="004F7E37">
        <w:rPr>
          <w:rFonts w:cstheme="minorHAnsi"/>
          <w:lang w:val="lv-LV"/>
        </w:rPr>
        <w:t xml:space="preserve">alīgā darbu pieņemšanas – nodošanas akta </w:t>
      </w:r>
      <w:r w:rsidR="005419C5" w:rsidRPr="004F7E37">
        <w:rPr>
          <w:rFonts w:cstheme="minorHAnsi"/>
          <w:lang w:val="lv-LV"/>
        </w:rPr>
        <w:t>abpusējas parakstīšanas</w:t>
      </w:r>
      <w:r w:rsidR="002A6263" w:rsidRPr="004F7E37">
        <w:rPr>
          <w:rFonts w:cstheme="minorHAnsi"/>
          <w:lang w:val="lv-LV"/>
        </w:rPr>
        <w:t xml:space="preserve"> un</w:t>
      </w:r>
      <w:r w:rsidR="00F05328" w:rsidRPr="004F7E37">
        <w:rPr>
          <w:rFonts w:cstheme="minorHAnsi"/>
          <w:lang w:val="lv-LV"/>
        </w:rPr>
        <w:t xml:space="preserve"> Līguma 14.</w:t>
      </w:r>
      <w:r w:rsidR="004E5AC5" w:rsidRPr="004F7E37">
        <w:rPr>
          <w:rFonts w:cstheme="minorHAnsi"/>
          <w:lang w:val="lv-LV"/>
        </w:rPr>
        <w:t>9</w:t>
      </w:r>
      <w:r w:rsidR="00F05328" w:rsidRPr="004F7E37">
        <w:rPr>
          <w:rFonts w:cstheme="minorHAnsi"/>
          <w:lang w:val="lv-LV"/>
        </w:rPr>
        <w:t xml:space="preserve">.punktā minētās </w:t>
      </w:r>
      <w:r w:rsidR="004874E6" w:rsidRPr="004F7E37">
        <w:rPr>
          <w:rFonts w:cstheme="minorHAnsi"/>
          <w:lang w:val="lv-LV"/>
        </w:rPr>
        <w:t xml:space="preserve">neatsaucamās </w:t>
      </w:r>
      <w:r w:rsidR="00F05328" w:rsidRPr="004F7E37">
        <w:rPr>
          <w:rFonts w:cstheme="minorHAnsi"/>
          <w:lang w:val="lv-LV"/>
        </w:rPr>
        <w:t>bankas vai apdrošināšanas sabiedrības</w:t>
      </w:r>
      <w:r w:rsidR="00997CCF" w:rsidRPr="004F7E37">
        <w:rPr>
          <w:rFonts w:cstheme="minorHAnsi"/>
          <w:lang w:val="lv-LV"/>
        </w:rPr>
        <w:t xml:space="preserve"> izsniegtas</w:t>
      </w:r>
      <w:r w:rsidR="00F05328" w:rsidRPr="004F7E37">
        <w:rPr>
          <w:rFonts w:cstheme="minorHAnsi"/>
          <w:lang w:val="lv-LV"/>
        </w:rPr>
        <w:t xml:space="preserve"> garantijas par Līguma garantijas saistību izpildes nodrošināju</w:t>
      </w:r>
      <w:r w:rsidR="00997CCF" w:rsidRPr="004F7E37">
        <w:rPr>
          <w:rFonts w:cstheme="minorHAnsi"/>
          <w:lang w:val="lv-LV"/>
        </w:rPr>
        <w:t>mu</w:t>
      </w:r>
      <w:r w:rsidR="005419C5" w:rsidRPr="004F7E37">
        <w:rPr>
          <w:rFonts w:cstheme="minorHAnsi"/>
          <w:lang w:val="lv-LV"/>
        </w:rPr>
        <w:t xml:space="preserve"> </w:t>
      </w:r>
      <w:r w:rsidR="00F05328" w:rsidRPr="004F7E37">
        <w:rPr>
          <w:rFonts w:cstheme="minorHAnsi"/>
          <w:lang w:val="lv-LV"/>
        </w:rPr>
        <w:t>iesniegšanu Pasūtītājam</w:t>
      </w:r>
      <w:r w:rsidR="005419C5" w:rsidRPr="004F7E37">
        <w:rPr>
          <w:rFonts w:cstheme="minorHAnsi"/>
          <w:lang w:val="lv-LV"/>
        </w:rPr>
        <w:t xml:space="preserve">. </w:t>
      </w:r>
    </w:p>
    <w:p w14:paraId="42C17CF2" w14:textId="77777777" w:rsidR="00D16457" w:rsidRPr="004F7E37" w:rsidRDefault="00F05328" w:rsidP="00D16457">
      <w:pPr>
        <w:numPr>
          <w:ilvl w:val="1"/>
          <w:numId w:val="15"/>
        </w:numPr>
        <w:ind w:left="567" w:hanging="567"/>
        <w:contextualSpacing/>
        <w:jc w:val="both"/>
        <w:rPr>
          <w:rFonts w:cstheme="minorHAnsi"/>
          <w:lang w:val="lv-LV"/>
        </w:rPr>
      </w:pPr>
      <w:r w:rsidRPr="004F7E37">
        <w:rPr>
          <w:rFonts w:cstheme="minorHAnsi"/>
          <w:lang w:val="lv-LV"/>
        </w:rPr>
        <w:t xml:space="preserve">Pēc garantijas termiņa beigām Puses sastāda </w:t>
      </w:r>
      <w:r w:rsidR="004E5AC5" w:rsidRPr="004F7E37">
        <w:rPr>
          <w:rFonts w:cstheme="minorHAnsi"/>
          <w:lang w:val="lv-LV"/>
        </w:rPr>
        <w:t xml:space="preserve">Objekta </w:t>
      </w:r>
      <w:r w:rsidRPr="004F7E37">
        <w:rPr>
          <w:rFonts w:cstheme="minorHAnsi"/>
          <w:lang w:val="lv-LV"/>
        </w:rPr>
        <w:t xml:space="preserve">Galīgā garantijas perioda darbu aktu, tajā norādot visus veiktos garantijas darbus, to izmaksas, kā arī summu, kas pienākas Ģenerāluzņēmējam pēc garantijas perioda </w:t>
      </w:r>
      <w:r w:rsidR="004E5AC5" w:rsidRPr="004F7E37">
        <w:rPr>
          <w:rFonts w:cstheme="minorHAnsi"/>
          <w:lang w:val="lv-LV"/>
        </w:rPr>
        <w:t>beigām</w:t>
      </w:r>
      <w:r w:rsidRPr="004F7E37">
        <w:rPr>
          <w:rFonts w:cstheme="minorHAnsi"/>
          <w:lang w:val="lv-LV"/>
        </w:rPr>
        <w:t>.</w:t>
      </w:r>
    </w:p>
    <w:p w14:paraId="6B4E357C" w14:textId="56E5A395" w:rsidR="005419C5" w:rsidRPr="004F7E37" w:rsidRDefault="00442A28" w:rsidP="00D16457">
      <w:pPr>
        <w:numPr>
          <w:ilvl w:val="1"/>
          <w:numId w:val="15"/>
        </w:numPr>
        <w:ind w:left="567" w:hanging="567"/>
        <w:contextualSpacing/>
        <w:jc w:val="both"/>
        <w:rPr>
          <w:rFonts w:cstheme="minorHAnsi"/>
          <w:lang w:val="lv-LV"/>
        </w:rPr>
      </w:pPr>
      <w:r w:rsidRPr="004F7E37">
        <w:rPr>
          <w:rFonts w:cstheme="minorHAnsi"/>
          <w:lang w:val="lv-LV"/>
        </w:rPr>
        <w:t>Ģenerāluzņēmēj</w:t>
      </w:r>
      <w:r w:rsidR="005419C5" w:rsidRPr="004F7E37">
        <w:rPr>
          <w:rFonts w:cstheme="minorHAnsi"/>
          <w:lang w:val="lv-LV"/>
        </w:rPr>
        <w:t>s iesniedz neatsaucamu</w:t>
      </w:r>
      <w:r w:rsidR="003733BF" w:rsidRPr="004F7E37">
        <w:rPr>
          <w:rFonts w:cstheme="minorHAnsi"/>
          <w:lang w:val="lv-LV"/>
        </w:rPr>
        <w:t xml:space="preserve"> un ar Pasūtītāju saskaņotu</w:t>
      </w:r>
      <w:r w:rsidR="005419C5" w:rsidRPr="004F7E37">
        <w:rPr>
          <w:rFonts w:cstheme="minorHAnsi"/>
          <w:lang w:val="lv-LV"/>
        </w:rPr>
        <w:t xml:space="preserve"> bankas vai apdrošināšanas sabiedrības garantiju</w:t>
      </w:r>
      <w:r w:rsidR="00981F88" w:rsidRPr="004F7E37">
        <w:rPr>
          <w:rFonts w:cstheme="minorHAnsi"/>
          <w:lang w:val="lv-LV"/>
        </w:rPr>
        <w:t xml:space="preserve">, </w:t>
      </w:r>
      <w:r w:rsidR="00FA03CD" w:rsidRPr="004F7E37">
        <w:rPr>
          <w:rFonts w:cstheme="minorHAnsi"/>
          <w:lang w:val="lv-LV"/>
        </w:rPr>
        <w:t>ne mazāku kā 10 % (desmit procenti) apmērā no Līguma kopējās summas</w:t>
      </w:r>
      <w:r w:rsidR="00981F88" w:rsidRPr="004F7E37">
        <w:rPr>
          <w:rFonts w:cstheme="minorHAnsi"/>
          <w:lang w:val="lv-LV"/>
        </w:rPr>
        <w:t xml:space="preserve">, </w:t>
      </w:r>
      <w:r w:rsidR="005419C5" w:rsidRPr="004F7E37">
        <w:rPr>
          <w:rFonts w:cstheme="minorHAnsi"/>
          <w:lang w:val="lv-LV"/>
        </w:rPr>
        <w:t xml:space="preserve">par </w:t>
      </w:r>
      <w:r w:rsidRPr="004F7E37">
        <w:rPr>
          <w:rFonts w:cstheme="minorHAnsi"/>
          <w:lang w:val="lv-LV"/>
        </w:rPr>
        <w:t>Objekt</w:t>
      </w:r>
      <w:r w:rsidR="005419C5" w:rsidRPr="004F7E37">
        <w:rPr>
          <w:rFonts w:cstheme="minorHAnsi"/>
          <w:lang w:val="lv-LV"/>
        </w:rPr>
        <w:t xml:space="preserve">a garantijas perioda Darbu izmaksu nodrošināšanu </w:t>
      </w:r>
      <w:r w:rsidR="003733BF" w:rsidRPr="004F7E37">
        <w:rPr>
          <w:rFonts w:cstheme="minorHAnsi"/>
          <w:lang w:val="lv-LV"/>
        </w:rPr>
        <w:t>visā</w:t>
      </w:r>
      <w:r w:rsidR="005419C5" w:rsidRPr="004F7E37">
        <w:rPr>
          <w:rFonts w:cstheme="minorHAnsi"/>
          <w:lang w:val="lv-LV"/>
        </w:rPr>
        <w:t xml:space="preserve"> Darbu garantijas period</w:t>
      </w:r>
      <w:r w:rsidR="00577E09" w:rsidRPr="004F7E37">
        <w:rPr>
          <w:rFonts w:cstheme="minorHAnsi"/>
          <w:lang w:val="lv-LV"/>
        </w:rPr>
        <w:t>ā</w:t>
      </w:r>
      <w:r w:rsidR="00997CCF" w:rsidRPr="004F7E37">
        <w:rPr>
          <w:rFonts w:cstheme="minorHAnsi"/>
          <w:lang w:val="lv-LV"/>
        </w:rPr>
        <w:t>, ievērojot Līguma 14.</w:t>
      </w:r>
      <w:r w:rsidR="004874E6" w:rsidRPr="004F7E37">
        <w:rPr>
          <w:rFonts w:cstheme="minorHAnsi"/>
          <w:lang w:val="lv-LV"/>
        </w:rPr>
        <w:t>6</w:t>
      </w:r>
      <w:r w:rsidR="00997CCF" w:rsidRPr="004F7E37">
        <w:rPr>
          <w:rFonts w:cstheme="minorHAnsi"/>
          <w:lang w:val="lv-LV"/>
        </w:rPr>
        <w:t xml:space="preserve">.punktā noteikto. </w:t>
      </w:r>
    </w:p>
    <w:p w14:paraId="3266BAD4" w14:textId="78E8B2A4" w:rsidR="005419C5" w:rsidRPr="004F7E37" w:rsidRDefault="00442A28" w:rsidP="00486A05">
      <w:pPr>
        <w:numPr>
          <w:ilvl w:val="1"/>
          <w:numId w:val="15"/>
        </w:numPr>
        <w:ind w:left="567" w:hanging="567"/>
        <w:contextualSpacing/>
        <w:jc w:val="both"/>
        <w:rPr>
          <w:rFonts w:cstheme="minorHAnsi"/>
          <w:lang w:val="lv-LV"/>
        </w:rPr>
      </w:pPr>
      <w:r w:rsidRPr="004F7E37">
        <w:rPr>
          <w:rFonts w:cstheme="minorHAnsi"/>
          <w:lang w:val="lv-LV"/>
        </w:rPr>
        <w:t>Pasūtītāj</w:t>
      </w:r>
      <w:r w:rsidR="005419C5" w:rsidRPr="004F7E37">
        <w:rPr>
          <w:rFonts w:cstheme="minorHAnsi"/>
          <w:lang w:val="lv-LV"/>
        </w:rPr>
        <w:t xml:space="preserve">s </w:t>
      </w:r>
      <w:r w:rsidR="00EC6003" w:rsidRPr="004F7E37">
        <w:rPr>
          <w:rFonts w:cstheme="minorHAnsi"/>
          <w:lang w:val="lv-LV"/>
        </w:rPr>
        <w:t xml:space="preserve">šī </w:t>
      </w:r>
      <w:r w:rsidR="00D11DE0" w:rsidRPr="004F7E37">
        <w:rPr>
          <w:rFonts w:cstheme="minorHAnsi"/>
          <w:lang w:val="lv-LV"/>
        </w:rPr>
        <w:t>Līgum</w:t>
      </w:r>
      <w:r w:rsidR="00EC6003" w:rsidRPr="004F7E37">
        <w:rPr>
          <w:rFonts w:cstheme="minorHAnsi"/>
          <w:lang w:val="lv-LV"/>
        </w:rPr>
        <w:t>a 14.</w:t>
      </w:r>
      <w:r w:rsidR="0075518F" w:rsidRPr="004F7E37">
        <w:rPr>
          <w:rFonts w:cstheme="minorHAnsi"/>
          <w:lang w:val="lv-LV"/>
        </w:rPr>
        <w:t>9</w:t>
      </w:r>
      <w:r w:rsidR="00EC6003" w:rsidRPr="004F7E37">
        <w:rPr>
          <w:rFonts w:cstheme="minorHAnsi"/>
          <w:lang w:val="lv-LV"/>
        </w:rPr>
        <w:t xml:space="preserve">. punktā minēto </w:t>
      </w:r>
      <w:r w:rsidRPr="004F7E37">
        <w:rPr>
          <w:rFonts w:cstheme="minorHAnsi"/>
          <w:lang w:val="lv-LV"/>
        </w:rPr>
        <w:t>Ģenerāluzņēmēj</w:t>
      </w:r>
      <w:r w:rsidR="005419C5" w:rsidRPr="004F7E37">
        <w:rPr>
          <w:rFonts w:cstheme="minorHAnsi"/>
          <w:lang w:val="lv-LV"/>
        </w:rPr>
        <w:t>a garantijas nodrošinājumu ir tiesīgs izmantot</w:t>
      </w:r>
      <w:r w:rsidR="008371D0" w:rsidRPr="004F7E37">
        <w:rPr>
          <w:rFonts w:cstheme="minorHAnsi"/>
          <w:lang w:val="lv-LV"/>
        </w:rPr>
        <w:t xml:space="preserve"> proporcionāli naudas prasījuma apmēram</w:t>
      </w:r>
      <w:r w:rsidR="005419C5" w:rsidRPr="004F7E37">
        <w:rPr>
          <w:rFonts w:cstheme="minorHAnsi"/>
          <w:lang w:val="lv-LV"/>
        </w:rPr>
        <w:t xml:space="preserve">, ja </w:t>
      </w:r>
      <w:r w:rsidRPr="004F7E37">
        <w:rPr>
          <w:rFonts w:cstheme="minorHAnsi"/>
          <w:lang w:val="lv-LV"/>
        </w:rPr>
        <w:t>Pasūtītāj</w:t>
      </w:r>
      <w:r w:rsidR="005419C5" w:rsidRPr="004F7E37">
        <w:rPr>
          <w:rFonts w:cstheme="minorHAnsi"/>
          <w:lang w:val="lv-LV"/>
        </w:rPr>
        <w:t xml:space="preserve">am pret </w:t>
      </w:r>
      <w:r w:rsidRPr="004F7E37">
        <w:rPr>
          <w:rFonts w:cstheme="minorHAnsi"/>
          <w:lang w:val="lv-LV"/>
        </w:rPr>
        <w:t>Ģenerāluzņēmēj</w:t>
      </w:r>
      <w:r w:rsidR="005419C5" w:rsidRPr="004F7E37">
        <w:rPr>
          <w:rFonts w:cstheme="minorHAnsi"/>
          <w:lang w:val="lv-LV"/>
        </w:rPr>
        <w:t xml:space="preserve">u ir naudas prasījums, kas saistīts ar </w:t>
      </w:r>
      <w:r w:rsidR="00D11DE0" w:rsidRPr="004F7E37">
        <w:rPr>
          <w:rFonts w:cstheme="minorHAnsi"/>
          <w:lang w:val="lv-LV"/>
        </w:rPr>
        <w:t>Līgum</w:t>
      </w:r>
      <w:r w:rsidR="005419C5" w:rsidRPr="004F7E37">
        <w:rPr>
          <w:rFonts w:cstheme="minorHAnsi"/>
          <w:lang w:val="lv-LV"/>
        </w:rPr>
        <w:t>u</w:t>
      </w:r>
      <w:r w:rsidR="00D619E4" w:rsidRPr="004F7E37">
        <w:rPr>
          <w:rFonts w:cstheme="minorHAnsi"/>
          <w:lang w:val="lv-LV"/>
        </w:rPr>
        <w:t>,</w:t>
      </w:r>
      <w:r w:rsidR="005419C5" w:rsidRPr="004F7E37">
        <w:rPr>
          <w:rFonts w:cstheme="minorHAnsi"/>
          <w:lang w:val="lv-LV"/>
        </w:rPr>
        <w:t xml:space="preserve"> un </w:t>
      </w:r>
      <w:r w:rsidRPr="004F7E37">
        <w:rPr>
          <w:rFonts w:cstheme="minorHAnsi"/>
          <w:lang w:val="lv-LV"/>
        </w:rPr>
        <w:t>Ģenerāluzņēmēj</w:t>
      </w:r>
      <w:r w:rsidR="005419C5" w:rsidRPr="004F7E37">
        <w:rPr>
          <w:rFonts w:cstheme="minorHAnsi"/>
          <w:lang w:val="lv-LV"/>
        </w:rPr>
        <w:t xml:space="preserve">s 5 (piecu) darba dienu laikā no attiecīga </w:t>
      </w:r>
      <w:r w:rsidRPr="004F7E37">
        <w:rPr>
          <w:rFonts w:cstheme="minorHAnsi"/>
          <w:lang w:val="lv-LV"/>
        </w:rPr>
        <w:t>Pasūtītāj</w:t>
      </w:r>
      <w:r w:rsidR="005419C5" w:rsidRPr="004F7E37">
        <w:rPr>
          <w:rFonts w:cstheme="minorHAnsi"/>
          <w:lang w:val="lv-LV"/>
        </w:rPr>
        <w:t xml:space="preserve">a rakstiska prasījuma nosūtīšanas dienas nav attiecīgo prasījuma naudas summu </w:t>
      </w:r>
      <w:r w:rsidRPr="004F7E37">
        <w:rPr>
          <w:rFonts w:cstheme="minorHAnsi"/>
          <w:lang w:val="lv-LV"/>
        </w:rPr>
        <w:t>Pasūtītāj</w:t>
      </w:r>
      <w:r w:rsidR="005419C5" w:rsidRPr="004F7E37">
        <w:rPr>
          <w:rFonts w:cstheme="minorHAnsi"/>
          <w:lang w:val="lv-LV"/>
        </w:rPr>
        <w:t>am samaksājis.</w:t>
      </w:r>
    </w:p>
    <w:p w14:paraId="45D78103" w14:textId="511A5FEE" w:rsidR="005419C5" w:rsidRPr="004F7E37" w:rsidRDefault="00442A28" w:rsidP="00486A05">
      <w:pPr>
        <w:numPr>
          <w:ilvl w:val="1"/>
          <w:numId w:val="15"/>
        </w:numPr>
        <w:ind w:left="567" w:hanging="567"/>
        <w:contextualSpacing/>
        <w:jc w:val="both"/>
        <w:rPr>
          <w:rFonts w:cstheme="minorHAnsi"/>
          <w:lang w:val="lv-LV"/>
        </w:rPr>
      </w:pPr>
      <w:r w:rsidRPr="004F7E37">
        <w:rPr>
          <w:rFonts w:cstheme="minorHAnsi"/>
          <w:lang w:val="lv-LV"/>
        </w:rPr>
        <w:t>Ģenerāluzņēmēj</w:t>
      </w:r>
      <w:r w:rsidR="005419C5" w:rsidRPr="004F7E37">
        <w:rPr>
          <w:rFonts w:cstheme="minorHAnsi"/>
          <w:lang w:val="lv-LV"/>
        </w:rPr>
        <w:t xml:space="preserve">a pienākums ir savlaicīgi iesniegt atbilstošus rēķinus šī </w:t>
      </w:r>
      <w:r w:rsidR="00D11DE0" w:rsidRPr="004F7E37">
        <w:rPr>
          <w:rFonts w:cstheme="minorHAnsi"/>
          <w:lang w:val="lv-LV"/>
        </w:rPr>
        <w:t>Līgum</w:t>
      </w:r>
      <w:r w:rsidR="005419C5" w:rsidRPr="004F7E37">
        <w:rPr>
          <w:rFonts w:cstheme="minorHAnsi"/>
          <w:lang w:val="lv-LV"/>
        </w:rPr>
        <w:t>a minētās samaksas saņemšanai.</w:t>
      </w:r>
    </w:p>
    <w:p w14:paraId="777D2A86" w14:textId="7BDF17DB" w:rsidR="005419C5" w:rsidRPr="004F7E37" w:rsidRDefault="00442A28" w:rsidP="00486A05">
      <w:pPr>
        <w:numPr>
          <w:ilvl w:val="1"/>
          <w:numId w:val="15"/>
        </w:numPr>
        <w:ind w:left="567" w:hanging="567"/>
        <w:contextualSpacing/>
        <w:jc w:val="both"/>
        <w:rPr>
          <w:rFonts w:cstheme="minorHAnsi"/>
          <w:lang w:val="lv-LV"/>
        </w:rPr>
      </w:pPr>
      <w:r w:rsidRPr="004F7E37">
        <w:rPr>
          <w:rFonts w:cstheme="minorHAnsi"/>
          <w:lang w:val="lv-LV"/>
        </w:rPr>
        <w:t>Pasūtītāj</w:t>
      </w:r>
      <w:r w:rsidR="005419C5" w:rsidRPr="004F7E37">
        <w:rPr>
          <w:rFonts w:cstheme="minorHAnsi"/>
          <w:lang w:val="lv-LV"/>
        </w:rPr>
        <w:t xml:space="preserve">s maksājumus izdara </w:t>
      </w:r>
      <w:proofErr w:type="spellStart"/>
      <w:r w:rsidR="005419C5" w:rsidRPr="004F7E37">
        <w:rPr>
          <w:rFonts w:cstheme="minorHAnsi"/>
          <w:i/>
          <w:iCs/>
          <w:lang w:val="lv-LV"/>
        </w:rPr>
        <w:t>euro</w:t>
      </w:r>
      <w:proofErr w:type="spellEnd"/>
      <w:r w:rsidR="005419C5" w:rsidRPr="004F7E37">
        <w:rPr>
          <w:rFonts w:cstheme="minorHAnsi"/>
          <w:lang w:val="lv-LV"/>
        </w:rPr>
        <w:t>.</w:t>
      </w:r>
    </w:p>
    <w:p w14:paraId="17D5601A" w14:textId="6C9995FF" w:rsidR="005419C5" w:rsidRPr="004F7E37" w:rsidRDefault="00442A28" w:rsidP="00486A05">
      <w:pPr>
        <w:numPr>
          <w:ilvl w:val="1"/>
          <w:numId w:val="15"/>
        </w:numPr>
        <w:ind w:left="567" w:hanging="567"/>
        <w:contextualSpacing/>
        <w:jc w:val="both"/>
        <w:rPr>
          <w:rFonts w:cstheme="minorHAnsi"/>
          <w:lang w:val="lv-LV"/>
        </w:rPr>
      </w:pPr>
      <w:r w:rsidRPr="004F7E37">
        <w:rPr>
          <w:rFonts w:cstheme="minorHAnsi"/>
          <w:lang w:val="lv-LV"/>
        </w:rPr>
        <w:t>Pasūtītāj</w:t>
      </w:r>
      <w:r w:rsidR="005419C5" w:rsidRPr="004F7E37">
        <w:rPr>
          <w:rFonts w:cstheme="minorHAnsi"/>
          <w:lang w:val="lv-LV"/>
        </w:rPr>
        <w:t xml:space="preserve">s visas apmaksas šī </w:t>
      </w:r>
      <w:r w:rsidR="00D11DE0" w:rsidRPr="004F7E37">
        <w:rPr>
          <w:rFonts w:cstheme="minorHAnsi"/>
          <w:lang w:val="lv-LV"/>
        </w:rPr>
        <w:t>Līgum</w:t>
      </w:r>
      <w:r w:rsidR="005419C5" w:rsidRPr="004F7E37">
        <w:rPr>
          <w:rFonts w:cstheme="minorHAnsi"/>
          <w:lang w:val="lv-LV"/>
        </w:rPr>
        <w:t xml:space="preserve">a ietvaros veic pārskaitot naudas līdzekļus </w:t>
      </w:r>
      <w:r w:rsidRPr="004F7E37">
        <w:rPr>
          <w:rFonts w:cstheme="minorHAnsi"/>
          <w:lang w:val="lv-LV"/>
        </w:rPr>
        <w:t>Ģenerāluzņēmēj</w:t>
      </w:r>
      <w:r w:rsidR="005419C5" w:rsidRPr="004F7E37">
        <w:rPr>
          <w:rFonts w:cstheme="minorHAnsi"/>
          <w:lang w:val="lv-LV"/>
        </w:rPr>
        <w:t>am attiecīgajā rēķinā uzrādītajā bankas kontā.</w:t>
      </w:r>
    </w:p>
    <w:p w14:paraId="6FD47E03" w14:textId="5B1C55E4" w:rsidR="005419C5" w:rsidRPr="004F7E37" w:rsidRDefault="005419C5" w:rsidP="00486A05">
      <w:pPr>
        <w:numPr>
          <w:ilvl w:val="1"/>
          <w:numId w:val="15"/>
        </w:numPr>
        <w:ind w:left="567" w:hanging="567"/>
        <w:contextualSpacing/>
        <w:jc w:val="both"/>
        <w:rPr>
          <w:rFonts w:cstheme="minorHAnsi"/>
          <w:lang w:val="lv-LV"/>
        </w:rPr>
      </w:pPr>
      <w:r w:rsidRPr="004F7E37">
        <w:rPr>
          <w:rFonts w:cstheme="minorHAnsi"/>
          <w:lang w:val="lv-LV"/>
        </w:rPr>
        <w:t xml:space="preserve">Visi maksājumi saskaņā ar šo </w:t>
      </w:r>
      <w:r w:rsidR="00D11DE0" w:rsidRPr="004F7E37">
        <w:rPr>
          <w:rFonts w:cstheme="minorHAnsi"/>
          <w:lang w:val="lv-LV"/>
        </w:rPr>
        <w:t>Līgum</w:t>
      </w:r>
      <w:r w:rsidRPr="004F7E37">
        <w:rPr>
          <w:rFonts w:cstheme="minorHAnsi"/>
          <w:lang w:val="lv-LV"/>
        </w:rPr>
        <w:t>u ir uzskatāmi par veiktiem ar brīdi, kad veikts Bankas pārskaitījums uz norādīto Bankas norēķinu kontu</w:t>
      </w:r>
      <w:r w:rsidR="00B2172B" w:rsidRPr="004F7E37">
        <w:rPr>
          <w:rFonts w:cstheme="minorHAnsi"/>
          <w:lang w:val="lv-LV"/>
        </w:rPr>
        <w:t>.</w:t>
      </w:r>
    </w:p>
    <w:p w14:paraId="1FB5DAE3" w14:textId="6917E836" w:rsidR="005419C5" w:rsidRPr="004F7E37" w:rsidRDefault="00442A28" w:rsidP="00486A05">
      <w:pPr>
        <w:numPr>
          <w:ilvl w:val="1"/>
          <w:numId w:val="15"/>
        </w:numPr>
        <w:ind w:left="567" w:hanging="567"/>
        <w:contextualSpacing/>
        <w:jc w:val="both"/>
        <w:rPr>
          <w:rFonts w:cstheme="minorHAnsi"/>
          <w:lang w:val="lv-LV"/>
        </w:rPr>
      </w:pPr>
      <w:r w:rsidRPr="004F7E37">
        <w:rPr>
          <w:rFonts w:cstheme="minorHAnsi"/>
          <w:lang w:val="lv-LV"/>
        </w:rPr>
        <w:t>Pasūtītāj</w:t>
      </w:r>
      <w:r w:rsidR="005419C5" w:rsidRPr="004F7E37">
        <w:rPr>
          <w:rFonts w:cstheme="minorHAnsi"/>
          <w:lang w:val="lv-LV"/>
        </w:rPr>
        <w:t>am nav jāsedz papildus izdevumi par darbu nelabvēlīgos</w:t>
      </w:r>
      <w:r w:rsidR="008111C3" w:rsidRPr="004F7E37">
        <w:rPr>
          <w:rFonts w:cstheme="minorHAnsi"/>
          <w:lang w:val="lv-LV"/>
        </w:rPr>
        <w:t xml:space="preserve"> </w:t>
      </w:r>
      <w:r w:rsidR="005419C5" w:rsidRPr="004F7E37">
        <w:rPr>
          <w:rFonts w:cstheme="minorHAnsi"/>
          <w:lang w:val="lv-LV"/>
        </w:rPr>
        <w:t>(lietus, sals utt.) laikapstākļos.</w:t>
      </w:r>
    </w:p>
    <w:p w14:paraId="70552B30" w14:textId="77777777" w:rsidR="00D16457" w:rsidRPr="004F7E37" w:rsidRDefault="005419C5" w:rsidP="00D16457">
      <w:pPr>
        <w:numPr>
          <w:ilvl w:val="1"/>
          <w:numId w:val="15"/>
        </w:numPr>
        <w:ind w:left="567" w:hanging="567"/>
        <w:contextualSpacing/>
        <w:jc w:val="both"/>
        <w:rPr>
          <w:rFonts w:cstheme="minorHAnsi"/>
          <w:lang w:val="lv-LV"/>
        </w:rPr>
      </w:pPr>
      <w:r w:rsidRPr="004F7E37">
        <w:rPr>
          <w:rFonts w:cstheme="minorHAnsi"/>
          <w:lang w:val="lv-LV"/>
        </w:rPr>
        <w:lastRenderedPageBreak/>
        <w:t xml:space="preserve">Visi neparedzētie izdevumi, kuri var rasties </w:t>
      </w:r>
      <w:r w:rsidR="00442A28" w:rsidRPr="004F7E37">
        <w:rPr>
          <w:rFonts w:cstheme="minorHAnsi"/>
          <w:lang w:val="lv-LV"/>
        </w:rPr>
        <w:t>Ģenerāluzņēmēj</w:t>
      </w:r>
      <w:r w:rsidRPr="004F7E37">
        <w:rPr>
          <w:rFonts w:cstheme="minorHAnsi"/>
          <w:lang w:val="lv-LV"/>
        </w:rPr>
        <w:t xml:space="preserve">am, veicot darbus, saskaņā ar šo </w:t>
      </w:r>
      <w:r w:rsidR="00D11DE0" w:rsidRPr="004F7E37">
        <w:rPr>
          <w:rFonts w:cstheme="minorHAnsi"/>
          <w:lang w:val="lv-LV"/>
        </w:rPr>
        <w:t>Līgum</w:t>
      </w:r>
      <w:r w:rsidRPr="004F7E37">
        <w:rPr>
          <w:rFonts w:cstheme="minorHAnsi"/>
          <w:lang w:val="lv-LV"/>
        </w:rPr>
        <w:t xml:space="preserve">u, iepriekš rakstiski jāsaskaņo ar </w:t>
      </w:r>
      <w:r w:rsidR="00442A28" w:rsidRPr="004F7E37">
        <w:rPr>
          <w:rFonts w:cstheme="minorHAnsi"/>
          <w:lang w:val="lv-LV"/>
        </w:rPr>
        <w:t>Pasūtītāj</w:t>
      </w:r>
      <w:r w:rsidRPr="004F7E37">
        <w:rPr>
          <w:rFonts w:cstheme="minorHAnsi"/>
          <w:lang w:val="lv-LV"/>
        </w:rPr>
        <w:t xml:space="preserve">u. Gadījumā, ja neparedzētie izdevumi netika iepriekš rakstiski saskaņoti ar </w:t>
      </w:r>
      <w:r w:rsidR="00442A28" w:rsidRPr="004F7E37">
        <w:rPr>
          <w:rFonts w:cstheme="minorHAnsi"/>
          <w:lang w:val="lv-LV"/>
        </w:rPr>
        <w:t>Pasūtītāj</w:t>
      </w:r>
      <w:r w:rsidRPr="004F7E37">
        <w:rPr>
          <w:rFonts w:cstheme="minorHAnsi"/>
          <w:lang w:val="lv-LV"/>
        </w:rPr>
        <w:t xml:space="preserve">u, tad tie </w:t>
      </w:r>
      <w:r w:rsidR="00442A28" w:rsidRPr="004F7E37">
        <w:rPr>
          <w:rFonts w:cstheme="minorHAnsi"/>
          <w:lang w:val="lv-LV"/>
        </w:rPr>
        <w:t>Ģenerāluzņēmēj</w:t>
      </w:r>
      <w:r w:rsidRPr="004F7E37">
        <w:rPr>
          <w:rFonts w:cstheme="minorHAnsi"/>
          <w:lang w:val="lv-LV"/>
        </w:rPr>
        <w:t>am netiek atlīdzināti.</w:t>
      </w:r>
    </w:p>
    <w:p w14:paraId="03C5AB0C" w14:textId="543E3B81" w:rsidR="008111C3" w:rsidRPr="004F7E37" w:rsidRDefault="005419C5" w:rsidP="00D16457">
      <w:pPr>
        <w:numPr>
          <w:ilvl w:val="1"/>
          <w:numId w:val="15"/>
        </w:numPr>
        <w:ind w:left="567" w:hanging="567"/>
        <w:contextualSpacing/>
        <w:jc w:val="both"/>
        <w:rPr>
          <w:rFonts w:cstheme="minorHAnsi"/>
          <w:lang w:val="lv-LV"/>
        </w:rPr>
      </w:pPr>
      <w:r w:rsidRPr="004F7E37">
        <w:rPr>
          <w:rFonts w:cstheme="minorHAnsi"/>
          <w:lang w:val="lv-LV"/>
        </w:rPr>
        <w:t xml:space="preserve">Ja valsts vai pašvaldības institūcija ir uzlikusi sodu </w:t>
      </w:r>
      <w:r w:rsidR="00442A28" w:rsidRPr="004F7E37">
        <w:rPr>
          <w:rFonts w:cstheme="minorHAnsi"/>
          <w:lang w:val="lv-LV"/>
        </w:rPr>
        <w:t>Pasūtītāj</w:t>
      </w:r>
      <w:r w:rsidRPr="004F7E37">
        <w:rPr>
          <w:rFonts w:cstheme="minorHAnsi"/>
          <w:lang w:val="lv-LV"/>
        </w:rPr>
        <w:t xml:space="preserve">am par to, ka nav izpildīts kāds no </w:t>
      </w:r>
      <w:r w:rsidR="00D11DE0" w:rsidRPr="004F7E37">
        <w:rPr>
          <w:rFonts w:cstheme="minorHAnsi"/>
          <w:lang w:val="lv-LV"/>
        </w:rPr>
        <w:t>Līgum</w:t>
      </w:r>
      <w:r w:rsidRPr="004F7E37">
        <w:rPr>
          <w:rFonts w:cstheme="minorHAnsi"/>
          <w:lang w:val="lv-LV"/>
        </w:rPr>
        <w:t xml:space="preserve">ā noteiktajiem </w:t>
      </w:r>
      <w:r w:rsidR="00442A28" w:rsidRPr="004F7E37">
        <w:rPr>
          <w:rFonts w:cstheme="minorHAnsi"/>
          <w:lang w:val="lv-LV"/>
        </w:rPr>
        <w:t>Ģenerāluzņēmēj</w:t>
      </w:r>
      <w:r w:rsidRPr="004F7E37">
        <w:rPr>
          <w:rFonts w:cstheme="minorHAnsi"/>
          <w:lang w:val="lv-LV"/>
        </w:rPr>
        <w:t xml:space="preserve">a pienākumiem, par kuru izpildi saskaņā ar Latvijas Republikas normatīvajiem aktiem atbild </w:t>
      </w:r>
      <w:r w:rsidR="00442A28" w:rsidRPr="004F7E37">
        <w:rPr>
          <w:rFonts w:cstheme="minorHAnsi"/>
          <w:lang w:val="lv-LV"/>
        </w:rPr>
        <w:t>Pasūtītāj</w:t>
      </w:r>
      <w:r w:rsidRPr="004F7E37">
        <w:rPr>
          <w:rFonts w:cstheme="minorHAnsi"/>
          <w:lang w:val="lv-LV"/>
        </w:rPr>
        <w:t xml:space="preserve">s, tad </w:t>
      </w:r>
      <w:r w:rsidR="00442A28" w:rsidRPr="004F7E37">
        <w:rPr>
          <w:rFonts w:cstheme="minorHAnsi"/>
          <w:lang w:val="lv-LV"/>
        </w:rPr>
        <w:t>Ģenerāluzņēmēj</w:t>
      </w:r>
      <w:r w:rsidRPr="004F7E37">
        <w:rPr>
          <w:rFonts w:cstheme="minorHAnsi"/>
          <w:lang w:val="lv-LV"/>
        </w:rPr>
        <w:t xml:space="preserve">s maksā </w:t>
      </w:r>
      <w:r w:rsidR="00442A28" w:rsidRPr="004F7E37">
        <w:rPr>
          <w:rFonts w:cstheme="minorHAnsi"/>
          <w:lang w:val="lv-LV"/>
        </w:rPr>
        <w:t>Pasūtītāj</w:t>
      </w:r>
      <w:r w:rsidRPr="004F7E37">
        <w:rPr>
          <w:rFonts w:cstheme="minorHAnsi"/>
          <w:lang w:val="lv-LV"/>
        </w:rPr>
        <w:t xml:space="preserve">am </w:t>
      </w:r>
      <w:r w:rsidR="00D11DE0" w:rsidRPr="004F7E37">
        <w:rPr>
          <w:rFonts w:cstheme="minorHAnsi"/>
          <w:lang w:val="lv-LV"/>
        </w:rPr>
        <w:t>Līgumsod</w:t>
      </w:r>
      <w:r w:rsidRPr="004F7E37">
        <w:rPr>
          <w:rFonts w:cstheme="minorHAnsi"/>
          <w:lang w:val="lv-LV"/>
        </w:rPr>
        <w:t>u divkāršā uzliktā soda apmērā.</w:t>
      </w:r>
    </w:p>
    <w:p w14:paraId="727DA75E" w14:textId="77777777" w:rsidR="00D16457" w:rsidRPr="004F7E37" w:rsidRDefault="00D16457" w:rsidP="00D16457">
      <w:pPr>
        <w:ind w:left="567"/>
        <w:contextualSpacing/>
        <w:jc w:val="both"/>
        <w:rPr>
          <w:rFonts w:cstheme="minorHAnsi"/>
          <w:lang w:val="lv-LV"/>
        </w:rPr>
      </w:pPr>
    </w:p>
    <w:p w14:paraId="1AA6EE28" w14:textId="51AC4A7B" w:rsidR="0073746F" w:rsidRPr="004F7E37" w:rsidRDefault="0073746F" w:rsidP="00D27AEF">
      <w:pPr>
        <w:autoSpaceDE w:val="0"/>
        <w:autoSpaceDN w:val="0"/>
        <w:adjustRightInd w:val="0"/>
        <w:spacing w:after="0" w:line="240" w:lineRule="auto"/>
        <w:jc w:val="both"/>
        <w:rPr>
          <w:rFonts w:cstheme="minorHAnsi"/>
          <w:b/>
          <w:bCs/>
          <w:lang w:val="lv-LV"/>
        </w:rPr>
      </w:pPr>
      <w:r w:rsidRPr="004F7E37">
        <w:rPr>
          <w:rFonts w:cstheme="minorHAnsi"/>
          <w:b/>
          <w:bCs/>
          <w:lang w:val="lv-LV"/>
        </w:rPr>
        <w:t xml:space="preserve">15. Izmaiņas </w:t>
      </w:r>
      <w:r w:rsidR="00D11DE0" w:rsidRPr="004F7E37">
        <w:rPr>
          <w:rFonts w:cstheme="minorHAnsi"/>
          <w:b/>
          <w:bCs/>
          <w:lang w:val="lv-LV"/>
        </w:rPr>
        <w:t>Līgum</w:t>
      </w:r>
      <w:r w:rsidRPr="004F7E37">
        <w:rPr>
          <w:rFonts w:cstheme="minorHAnsi"/>
          <w:b/>
          <w:bCs/>
          <w:lang w:val="lv-LV"/>
        </w:rPr>
        <w:t>ā un Darbu apjomā</w:t>
      </w:r>
    </w:p>
    <w:p w14:paraId="1AA7BB46" w14:textId="7FCB1BCE" w:rsidR="008111C3" w:rsidRPr="004F7E37" w:rsidRDefault="00442A28" w:rsidP="00486A05">
      <w:pPr>
        <w:numPr>
          <w:ilvl w:val="1"/>
          <w:numId w:val="16"/>
        </w:numPr>
        <w:autoSpaceDE w:val="0"/>
        <w:autoSpaceDN w:val="0"/>
        <w:adjustRightInd w:val="0"/>
        <w:spacing w:after="0" w:line="240" w:lineRule="auto"/>
        <w:ind w:left="567" w:hanging="567"/>
        <w:contextualSpacing/>
        <w:jc w:val="both"/>
        <w:rPr>
          <w:rFonts w:cstheme="minorHAnsi"/>
          <w:lang w:val="lv-LV"/>
        </w:rPr>
      </w:pPr>
      <w:r w:rsidRPr="004F7E37">
        <w:rPr>
          <w:rFonts w:cstheme="minorHAnsi"/>
          <w:lang w:val="lv-LV"/>
        </w:rPr>
        <w:t>Pasūtītāj</w:t>
      </w:r>
      <w:r w:rsidR="008111C3" w:rsidRPr="004F7E37">
        <w:rPr>
          <w:rFonts w:cstheme="minorHAnsi"/>
          <w:lang w:val="lv-LV"/>
        </w:rPr>
        <w:t xml:space="preserve">am ir tiesības, saskaņojot ar </w:t>
      </w:r>
      <w:r w:rsidRPr="004F7E37">
        <w:rPr>
          <w:rFonts w:cstheme="minorHAnsi"/>
          <w:lang w:val="lv-LV"/>
        </w:rPr>
        <w:t>Ģenerāluzņēmēj</w:t>
      </w:r>
      <w:r w:rsidR="008111C3" w:rsidRPr="004F7E37">
        <w:rPr>
          <w:rFonts w:cstheme="minorHAnsi"/>
          <w:lang w:val="lv-LV"/>
        </w:rPr>
        <w:t xml:space="preserve">u, samazināt vai palielināt šī </w:t>
      </w:r>
      <w:r w:rsidR="00D11DE0" w:rsidRPr="004F7E37">
        <w:rPr>
          <w:rFonts w:cstheme="minorHAnsi"/>
          <w:lang w:val="lv-LV"/>
        </w:rPr>
        <w:t>Līgum</w:t>
      </w:r>
      <w:r w:rsidR="008111C3" w:rsidRPr="004F7E37">
        <w:rPr>
          <w:rFonts w:cstheme="minorHAnsi"/>
          <w:lang w:val="lv-LV"/>
        </w:rPr>
        <w:t xml:space="preserve">a apjomu 10% (desmit procentu) robežās no šī </w:t>
      </w:r>
      <w:r w:rsidR="00D11DE0" w:rsidRPr="004F7E37">
        <w:rPr>
          <w:rFonts w:cstheme="minorHAnsi"/>
          <w:lang w:val="lv-LV"/>
        </w:rPr>
        <w:t>Līgum</w:t>
      </w:r>
      <w:r w:rsidR="008111C3" w:rsidRPr="004F7E37">
        <w:rPr>
          <w:rFonts w:cstheme="minorHAnsi"/>
          <w:lang w:val="lv-LV"/>
        </w:rPr>
        <w:t xml:space="preserve">a 12.2. punktā noteiktās kopējās būvniecības </w:t>
      </w:r>
      <w:r w:rsidR="00D11DE0" w:rsidRPr="004F7E37">
        <w:rPr>
          <w:rFonts w:cstheme="minorHAnsi"/>
          <w:lang w:val="lv-LV"/>
        </w:rPr>
        <w:t>Līgum</w:t>
      </w:r>
      <w:r w:rsidR="008111C3" w:rsidRPr="004F7E37">
        <w:rPr>
          <w:rFonts w:cstheme="minorHAnsi"/>
          <w:lang w:val="lv-LV"/>
        </w:rPr>
        <w:t xml:space="preserve">a cenas, nemainot </w:t>
      </w:r>
      <w:r w:rsidR="00961B0A" w:rsidRPr="004F7E37">
        <w:rPr>
          <w:rFonts w:cstheme="minorHAnsi"/>
          <w:lang w:val="lv-LV"/>
        </w:rPr>
        <w:t xml:space="preserve">Darbu izpildes tāmē noteikto </w:t>
      </w:r>
      <w:r w:rsidR="008111C3" w:rsidRPr="004F7E37">
        <w:rPr>
          <w:rFonts w:cstheme="minorHAnsi"/>
          <w:lang w:val="lv-LV"/>
        </w:rPr>
        <w:t xml:space="preserve">vienību izcenojumus. Tāpat </w:t>
      </w:r>
      <w:r w:rsidRPr="004F7E37">
        <w:rPr>
          <w:rFonts w:cstheme="minorHAnsi"/>
          <w:lang w:val="lv-LV"/>
        </w:rPr>
        <w:t>Pasūtītāj</w:t>
      </w:r>
      <w:r w:rsidR="008111C3" w:rsidRPr="004F7E37">
        <w:rPr>
          <w:rFonts w:cstheme="minorHAnsi"/>
          <w:lang w:val="lv-LV"/>
        </w:rPr>
        <w:t xml:space="preserve">am ir tiesības, saskaņojot ar </w:t>
      </w:r>
      <w:r w:rsidRPr="004F7E37">
        <w:rPr>
          <w:rFonts w:cstheme="minorHAnsi"/>
          <w:lang w:val="lv-LV"/>
        </w:rPr>
        <w:t>Ģenerāluzņēmēj</w:t>
      </w:r>
      <w:r w:rsidR="008111C3" w:rsidRPr="004F7E37">
        <w:rPr>
          <w:rFonts w:cstheme="minorHAnsi"/>
          <w:lang w:val="lv-LV"/>
        </w:rPr>
        <w:t xml:space="preserve">u, mainīt </w:t>
      </w:r>
      <w:r w:rsidR="00D11DE0" w:rsidRPr="004F7E37">
        <w:rPr>
          <w:rFonts w:cstheme="minorHAnsi"/>
          <w:lang w:val="lv-LV"/>
        </w:rPr>
        <w:t>Līgum</w:t>
      </w:r>
      <w:r w:rsidR="008111C3" w:rsidRPr="004F7E37">
        <w:rPr>
          <w:rFonts w:cstheme="minorHAnsi"/>
          <w:lang w:val="lv-LV"/>
        </w:rPr>
        <w:t xml:space="preserve">ā un projektā norādītās iekārtas ar citām, attiecīgi mainot </w:t>
      </w:r>
      <w:r w:rsidR="00961B0A" w:rsidRPr="004F7E37">
        <w:rPr>
          <w:rFonts w:cstheme="minorHAnsi"/>
          <w:lang w:val="lv-LV"/>
        </w:rPr>
        <w:t xml:space="preserve">attiecīgo Iekārtu </w:t>
      </w:r>
      <w:r w:rsidR="008111C3" w:rsidRPr="004F7E37">
        <w:rPr>
          <w:rFonts w:cstheme="minorHAnsi"/>
          <w:lang w:val="lv-LV"/>
        </w:rPr>
        <w:t xml:space="preserve">izcenojumu. Šādos gadījumos Pusēm jāizdara </w:t>
      </w:r>
      <w:r w:rsidR="00D11DE0" w:rsidRPr="004F7E37">
        <w:rPr>
          <w:rFonts w:cstheme="minorHAnsi"/>
          <w:lang w:val="lv-LV"/>
        </w:rPr>
        <w:t>Līgum</w:t>
      </w:r>
      <w:r w:rsidR="008111C3" w:rsidRPr="004F7E37">
        <w:rPr>
          <w:rFonts w:cstheme="minorHAnsi"/>
          <w:lang w:val="lv-LV"/>
        </w:rPr>
        <w:t xml:space="preserve">ā nepieciešamās izmaiņas. Puses, savstarpēji vienojoties, ir tiesīgas izdarīt arī citas izmaiņas </w:t>
      </w:r>
      <w:r w:rsidR="00D11DE0" w:rsidRPr="004F7E37">
        <w:rPr>
          <w:rFonts w:cstheme="minorHAnsi"/>
          <w:lang w:val="lv-LV"/>
        </w:rPr>
        <w:t>Līgum</w:t>
      </w:r>
      <w:r w:rsidR="008111C3" w:rsidRPr="004F7E37">
        <w:rPr>
          <w:rFonts w:cstheme="minorHAnsi"/>
          <w:lang w:val="lv-LV"/>
        </w:rPr>
        <w:t xml:space="preserve">ā. Ikviena </w:t>
      </w:r>
      <w:r w:rsidR="00D11DE0" w:rsidRPr="004F7E37">
        <w:rPr>
          <w:rFonts w:cstheme="minorHAnsi"/>
          <w:lang w:val="lv-LV"/>
        </w:rPr>
        <w:t>Līgum</w:t>
      </w:r>
      <w:r w:rsidR="008111C3" w:rsidRPr="004F7E37">
        <w:rPr>
          <w:rFonts w:cstheme="minorHAnsi"/>
          <w:lang w:val="lv-LV"/>
        </w:rPr>
        <w:t xml:space="preserve">a izmaiņa tiek noformēta rakstiski un abu Pušu vai viņu pilnvaroto pārstāvju parakstīta. Jebkuras izmaiņas vai papildinājums kļūst par </w:t>
      </w:r>
      <w:r w:rsidR="00D11DE0" w:rsidRPr="004F7E37">
        <w:rPr>
          <w:rFonts w:cstheme="minorHAnsi"/>
          <w:lang w:val="lv-LV"/>
        </w:rPr>
        <w:t>Līgum</w:t>
      </w:r>
      <w:r w:rsidR="008111C3" w:rsidRPr="004F7E37">
        <w:rPr>
          <w:rFonts w:cstheme="minorHAnsi"/>
          <w:lang w:val="lv-LV"/>
        </w:rPr>
        <w:t>a neatņemamu sastāvdaļu.</w:t>
      </w:r>
    </w:p>
    <w:p w14:paraId="2FC81DCF" w14:textId="6F2C24AE" w:rsidR="008111C3" w:rsidRPr="004F7E37" w:rsidRDefault="008111C3" w:rsidP="00486A05">
      <w:pPr>
        <w:numPr>
          <w:ilvl w:val="1"/>
          <w:numId w:val="16"/>
        </w:numPr>
        <w:autoSpaceDE w:val="0"/>
        <w:autoSpaceDN w:val="0"/>
        <w:adjustRightInd w:val="0"/>
        <w:spacing w:after="0" w:line="240" w:lineRule="auto"/>
        <w:ind w:left="567" w:hanging="567"/>
        <w:contextualSpacing/>
        <w:jc w:val="both"/>
        <w:rPr>
          <w:rFonts w:cstheme="minorHAnsi"/>
          <w:lang w:val="lv-LV"/>
        </w:rPr>
      </w:pPr>
      <w:r w:rsidRPr="004F7E37">
        <w:rPr>
          <w:rFonts w:cstheme="minorHAnsi"/>
          <w:lang w:val="lv-LV"/>
        </w:rPr>
        <w:t xml:space="preserve">Ja Puses vienojas izdarīt izmaiņas kopējā Darba apjomā vai veikt kādus papildus darbus, kas nav ietverti kopējā Darbu apjomā un nav uzskatāmi par ietvertu tajā atbilstoši </w:t>
      </w:r>
      <w:r w:rsidR="00D11DE0" w:rsidRPr="004F7E37">
        <w:rPr>
          <w:rFonts w:cstheme="minorHAnsi"/>
          <w:lang w:val="lv-LV"/>
        </w:rPr>
        <w:t>Līgum</w:t>
      </w:r>
      <w:r w:rsidRPr="004F7E37">
        <w:rPr>
          <w:rFonts w:cstheme="minorHAnsi"/>
          <w:lang w:val="lv-LV"/>
        </w:rPr>
        <w:t xml:space="preserve">a </w:t>
      </w:r>
      <w:r w:rsidR="00570D3F" w:rsidRPr="004F7E37">
        <w:rPr>
          <w:rFonts w:cstheme="minorHAnsi"/>
          <w:lang w:val="lv-LV"/>
        </w:rPr>
        <w:t>P</w:t>
      </w:r>
      <w:r w:rsidRPr="004F7E37">
        <w:rPr>
          <w:rFonts w:cstheme="minorHAnsi"/>
          <w:lang w:val="lv-LV"/>
        </w:rPr>
        <w:t xml:space="preserve">ielikumā Nr.1, attiecīgas izmaiņas tiek noformētas rakstiski ar Pušu vienošanos pie </w:t>
      </w:r>
      <w:r w:rsidR="00D11DE0" w:rsidRPr="004F7E37">
        <w:rPr>
          <w:rFonts w:cstheme="minorHAnsi"/>
          <w:lang w:val="lv-LV"/>
        </w:rPr>
        <w:t>Līgum</w:t>
      </w:r>
      <w:r w:rsidRPr="004F7E37">
        <w:rPr>
          <w:rFonts w:cstheme="minorHAnsi"/>
          <w:lang w:val="lv-LV"/>
        </w:rPr>
        <w:t xml:space="preserve">a un pievienotas kā </w:t>
      </w:r>
      <w:r w:rsidR="00D11DE0" w:rsidRPr="004F7E37">
        <w:rPr>
          <w:rFonts w:cstheme="minorHAnsi"/>
          <w:lang w:val="lv-LV"/>
        </w:rPr>
        <w:t>Līgum</w:t>
      </w:r>
      <w:r w:rsidRPr="004F7E37">
        <w:rPr>
          <w:rFonts w:cstheme="minorHAnsi"/>
          <w:lang w:val="lv-LV"/>
        </w:rPr>
        <w:t>a pielikumi ar tiem sekojošu numerāciju.</w:t>
      </w:r>
    </w:p>
    <w:p w14:paraId="2B2C5C93" w14:textId="567AEEBB" w:rsidR="008111C3" w:rsidRPr="004F7E37" w:rsidRDefault="008111C3" w:rsidP="00486A05">
      <w:pPr>
        <w:numPr>
          <w:ilvl w:val="1"/>
          <w:numId w:val="16"/>
        </w:numPr>
        <w:autoSpaceDE w:val="0"/>
        <w:autoSpaceDN w:val="0"/>
        <w:adjustRightInd w:val="0"/>
        <w:spacing w:after="0" w:line="240" w:lineRule="auto"/>
        <w:ind w:left="567" w:hanging="567"/>
        <w:contextualSpacing/>
        <w:jc w:val="both"/>
        <w:rPr>
          <w:rFonts w:cstheme="minorHAnsi"/>
          <w:lang w:val="lv-LV"/>
        </w:rPr>
      </w:pPr>
      <w:r w:rsidRPr="004F7E37">
        <w:rPr>
          <w:rFonts w:cstheme="minorHAnsi"/>
          <w:lang w:val="lv-LV"/>
        </w:rPr>
        <w:t xml:space="preserve">Būtiski </w:t>
      </w:r>
      <w:r w:rsidR="00D11DE0" w:rsidRPr="004F7E37">
        <w:rPr>
          <w:rFonts w:cstheme="minorHAnsi"/>
          <w:lang w:val="lv-LV"/>
        </w:rPr>
        <w:t>Līgum</w:t>
      </w:r>
      <w:r w:rsidRPr="004F7E37">
        <w:rPr>
          <w:rFonts w:cstheme="minorHAnsi"/>
          <w:lang w:val="lv-LV"/>
        </w:rPr>
        <w:t>a grozījumi ir pieļaujami šādos gadījumos</w:t>
      </w:r>
      <w:r w:rsidR="007D3781" w:rsidRPr="004F7E37">
        <w:rPr>
          <w:rFonts w:cstheme="minorHAnsi"/>
          <w:lang w:val="lv-LV"/>
        </w:rPr>
        <w:t>, par minēto Puses vienojas atsevišķi noslēdzot papildus Vienošanos pie šī Līguma</w:t>
      </w:r>
      <w:r w:rsidRPr="004F7E37">
        <w:rPr>
          <w:rFonts w:cstheme="minorHAnsi"/>
          <w:lang w:val="lv-LV"/>
        </w:rPr>
        <w:t>:</w:t>
      </w:r>
    </w:p>
    <w:p w14:paraId="5FE84D17" w14:textId="6F580F32" w:rsidR="008111C3" w:rsidRPr="004F7E37" w:rsidRDefault="008111C3" w:rsidP="00486A05">
      <w:pPr>
        <w:numPr>
          <w:ilvl w:val="2"/>
          <w:numId w:val="16"/>
        </w:numPr>
        <w:autoSpaceDE w:val="0"/>
        <w:autoSpaceDN w:val="0"/>
        <w:adjustRightInd w:val="0"/>
        <w:spacing w:after="0" w:line="240" w:lineRule="auto"/>
        <w:contextualSpacing/>
        <w:jc w:val="both"/>
        <w:rPr>
          <w:rFonts w:cstheme="minorHAnsi"/>
          <w:lang w:val="lv-LV"/>
        </w:rPr>
      </w:pPr>
      <w:r w:rsidRPr="004F7E37">
        <w:rPr>
          <w:rFonts w:cstheme="minorHAnsi"/>
          <w:lang w:val="lv-LV"/>
        </w:rPr>
        <w:t>Projektā tiek atklātas neprecizitātes vai ir radusies nepieciešamība iekļaut papildu Darbus, kas ir tehnoloģiski nepieciešamas Projekta īstenošanai</w:t>
      </w:r>
      <w:r w:rsidR="007D3781" w:rsidRPr="004F7E37">
        <w:rPr>
          <w:rFonts w:cstheme="minorHAnsi"/>
          <w:lang w:val="lv-LV"/>
        </w:rPr>
        <w:t>.</w:t>
      </w:r>
    </w:p>
    <w:p w14:paraId="6DE25574" w14:textId="204BE2D5" w:rsidR="008111C3" w:rsidRPr="004F7E37" w:rsidRDefault="00570D3F" w:rsidP="00486A05">
      <w:pPr>
        <w:numPr>
          <w:ilvl w:val="2"/>
          <w:numId w:val="16"/>
        </w:numPr>
        <w:autoSpaceDE w:val="0"/>
        <w:autoSpaceDN w:val="0"/>
        <w:adjustRightInd w:val="0"/>
        <w:spacing w:after="0" w:line="240" w:lineRule="auto"/>
        <w:contextualSpacing/>
        <w:jc w:val="both"/>
        <w:rPr>
          <w:rFonts w:cstheme="minorHAnsi"/>
          <w:lang w:val="lv-LV"/>
        </w:rPr>
      </w:pPr>
      <w:r w:rsidRPr="004F7E37">
        <w:rPr>
          <w:rFonts w:cstheme="minorHAnsi"/>
          <w:lang w:val="lv-LV"/>
        </w:rPr>
        <w:t>B</w:t>
      </w:r>
      <w:r w:rsidR="008111C3" w:rsidRPr="004F7E37">
        <w:rPr>
          <w:rFonts w:cstheme="minorHAnsi"/>
          <w:lang w:val="lv-LV"/>
        </w:rPr>
        <w:t xml:space="preserve">ūvdarbu laikā tiek konstatēti apstākļi vai tiek konstatēts, ka nepieciešami papildu darbu apjomi, kurus pirms būvniecības uzsākšanas </w:t>
      </w:r>
      <w:r w:rsidR="00442A28" w:rsidRPr="004F7E37">
        <w:rPr>
          <w:rFonts w:cstheme="minorHAnsi"/>
          <w:lang w:val="lv-LV"/>
        </w:rPr>
        <w:t>Ģenerāluzņēmēj</w:t>
      </w:r>
      <w:r w:rsidR="004D736B" w:rsidRPr="004F7E37">
        <w:rPr>
          <w:rFonts w:cstheme="minorHAnsi"/>
          <w:lang w:val="lv-LV"/>
        </w:rPr>
        <w:t>am</w:t>
      </w:r>
      <w:r w:rsidR="008E697D" w:rsidRPr="004F7E37">
        <w:rPr>
          <w:rFonts w:cstheme="minorHAnsi"/>
          <w:lang w:val="lv-LV"/>
        </w:rPr>
        <w:t xml:space="preserve"> </w:t>
      </w:r>
      <w:r w:rsidR="008111C3" w:rsidRPr="004F7E37">
        <w:rPr>
          <w:rFonts w:cstheme="minorHAnsi"/>
          <w:lang w:val="lv-LV"/>
        </w:rPr>
        <w:t xml:space="preserve">nebija iespējams </w:t>
      </w:r>
      <w:r w:rsidR="00442A28" w:rsidRPr="004F7E37">
        <w:rPr>
          <w:rFonts w:cstheme="minorHAnsi"/>
          <w:lang w:val="lv-LV"/>
        </w:rPr>
        <w:t>Objekt</w:t>
      </w:r>
      <w:r w:rsidR="004D736B" w:rsidRPr="004F7E37">
        <w:rPr>
          <w:rFonts w:cstheme="minorHAnsi"/>
          <w:lang w:val="lv-LV"/>
        </w:rPr>
        <w:t xml:space="preserve">īvi </w:t>
      </w:r>
      <w:r w:rsidR="008111C3" w:rsidRPr="004F7E37">
        <w:rPr>
          <w:rFonts w:cstheme="minorHAnsi"/>
          <w:lang w:val="lv-LV"/>
        </w:rPr>
        <w:t>konstatēt</w:t>
      </w:r>
      <w:r w:rsidR="004D736B" w:rsidRPr="004F7E37">
        <w:rPr>
          <w:rFonts w:cstheme="minorHAnsi"/>
          <w:lang w:val="lv-LV"/>
        </w:rPr>
        <w:t xml:space="preserve"> </w:t>
      </w:r>
      <w:r w:rsidR="00053867" w:rsidRPr="004F7E37">
        <w:rPr>
          <w:rFonts w:cstheme="minorHAnsi"/>
          <w:lang w:val="lv-LV"/>
        </w:rPr>
        <w:t xml:space="preserve">un paredzēt, iepazīstoties ar izstrādāto Būvprojektu un </w:t>
      </w:r>
      <w:r w:rsidR="004D736B" w:rsidRPr="004F7E37">
        <w:rPr>
          <w:rFonts w:cstheme="minorHAnsi"/>
          <w:lang w:val="lv-LV"/>
        </w:rPr>
        <w:t>veicot Būv</w:t>
      </w:r>
      <w:r w:rsidR="00AB5906" w:rsidRPr="004F7E37">
        <w:rPr>
          <w:rFonts w:cstheme="minorHAnsi"/>
          <w:lang w:val="lv-LV"/>
        </w:rPr>
        <w:t>objekta</w:t>
      </w:r>
      <w:r w:rsidR="008111C3" w:rsidRPr="004F7E37">
        <w:rPr>
          <w:rFonts w:cstheme="minorHAnsi"/>
          <w:lang w:val="lv-LV"/>
        </w:rPr>
        <w:t xml:space="preserve"> </w:t>
      </w:r>
      <w:r w:rsidR="004D736B" w:rsidRPr="004F7E37">
        <w:rPr>
          <w:rFonts w:cstheme="minorHAnsi"/>
          <w:lang w:val="lv-LV"/>
        </w:rPr>
        <w:t>vizuālu</w:t>
      </w:r>
      <w:r w:rsidR="00AB5906" w:rsidRPr="004F7E37">
        <w:rPr>
          <w:rFonts w:cstheme="minorHAnsi"/>
          <w:lang w:val="lv-LV"/>
        </w:rPr>
        <w:t>,</w:t>
      </w:r>
      <w:r w:rsidR="004D736B" w:rsidRPr="004F7E37">
        <w:rPr>
          <w:rFonts w:cstheme="minorHAnsi"/>
          <w:lang w:val="lv-LV"/>
        </w:rPr>
        <w:t xml:space="preserve"> </w:t>
      </w:r>
      <w:r w:rsidR="00AB5906" w:rsidRPr="004F7E37">
        <w:rPr>
          <w:rFonts w:cstheme="minorHAnsi"/>
          <w:lang w:val="lv-LV"/>
        </w:rPr>
        <w:t xml:space="preserve">rūpīgu un vērīgu </w:t>
      </w:r>
      <w:r w:rsidR="004D736B" w:rsidRPr="004F7E37">
        <w:rPr>
          <w:rFonts w:cstheme="minorHAnsi"/>
          <w:lang w:val="lv-LV"/>
        </w:rPr>
        <w:t>apskati dabā</w:t>
      </w:r>
      <w:r w:rsidR="00AB5906" w:rsidRPr="004F7E37">
        <w:rPr>
          <w:rFonts w:cstheme="minorHAnsi"/>
          <w:lang w:val="lv-LV"/>
        </w:rPr>
        <w:t>, izvērtējot visus pieļaujamos riskus</w:t>
      </w:r>
      <w:r w:rsidR="008111C3" w:rsidRPr="004F7E37">
        <w:rPr>
          <w:rFonts w:cstheme="minorHAnsi"/>
          <w:lang w:val="lv-LV"/>
        </w:rPr>
        <w:t xml:space="preserve">. Šādu papildu darbu apjomu izmaksas sedz </w:t>
      </w:r>
      <w:r w:rsidR="00442A28" w:rsidRPr="004F7E37">
        <w:rPr>
          <w:rFonts w:cstheme="minorHAnsi"/>
          <w:lang w:val="lv-LV"/>
        </w:rPr>
        <w:t>Pasūtītāj</w:t>
      </w:r>
      <w:r w:rsidR="008E697D" w:rsidRPr="004F7E37">
        <w:rPr>
          <w:rFonts w:cstheme="minorHAnsi"/>
          <w:lang w:val="lv-LV"/>
        </w:rPr>
        <w:t>s</w:t>
      </w:r>
      <w:r w:rsidR="008111C3" w:rsidRPr="004F7E37">
        <w:rPr>
          <w:rFonts w:cstheme="minorHAnsi"/>
          <w:lang w:val="lv-LV"/>
        </w:rPr>
        <w:t>.</w:t>
      </w:r>
      <w:r w:rsidR="00053867" w:rsidRPr="004F7E37">
        <w:rPr>
          <w:rFonts w:cstheme="minorHAnsi"/>
          <w:lang w:val="lv-LV"/>
        </w:rPr>
        <w:t xml:space="preserve"> </w:t>
      </w:r>
      <w:r w:rsidR="0092340B" w:rsidRPr="004F7E37">
        <w:rPr>
          <w:rFonts w:cstheme="minorHAnsi"/>
          <w:lang w:val="lv-LV"/>
        </w:rPr>
        <w:t xml:space="preserve">Ja Būvdarbu veikšanas laikā tiek konstatēti tādi apstākļi vai </w:t>
      </w:r>
      <w:r w:rsidR="008B7658" w:rsidRPr="004F7E37">
        <w:rPr>
          <w:rFonts w:cstheme="minorHAnsi"/>
          <w:lang w:val="lv-LV"/>
        </w:rPr>
        <w:t>konstatēta nepieciešamība veikt</w:t>
      </w:r>
      <w:r w:rsidR="0092340B" w:rsidRPr="004F7E37">
        <w:rPr>
          <w:rFonts w:cstheme="minorHAnsi"/>
          <w:lang w:val="lv-LV"/>
        </w:rPr>
        <w:t xml:space="preserve"> papildu darbu apjom</w:t>
      </w:r>
      <w:r w:rsidR="008B7658" w:rsidRPr="004F7E37">
        <w:rPr>
          <w:rFonts w:cstheme="minorHAnsi"/>
          <w:lang w:val="lv-LV"/>
        </w:rPr>
        <w:t xml:space="preserve">us, kurus </w:t>
      </w:r>
      <w:r w:rsidR="00442A28" w:rsidRPr="004F7E37">
        <w:rPr>
          <w:rFonts w:cstheme="minorHAnsi"/>
          <w:lang w:val="lv-LV"/>
        </w:rPr>
        <w:t>Ģenerāluzņēmēj</w:t>
      </w:r>
      <w:r w:rsidR="008B7658" w:rsidRPr="004F7E37">
        <w:rPr>
          <w:rFonts w:cstheme="minorHAnsi"/>
          <w:lang w:val="lv-LV"/>
        </w:rPr>
        <w:t xml:space="preserve">s, pievēršot rūpību, </w:t>
      </w:r>
      <w:r w:rsidR="00FF652F" w:rsidRPr="004F7E37">
        <w:rPr>
          <w:rFonts w:cstheme="minorHAnsi"/>
          <w:lang w:val="lv-LV"/>
        </w:rPr>
        <w:t xml:space="preserve">varēja paredzēt pirms Būvdarbu uzsākšanas, tādejādi iekļaujot tos </w:t>
      </w:r>
      <w:r w:rsidR="00DF5A73" w:rsidRPr="004F7E37">
        <w:rPr>
          <w:rFonts w:cstheme="minorHAnsi"/>
          <w:lang w:val="lv-LV"/>
        </w:rPr>
        <w:t xml:space="preserve">šī </w:t>
      </w:r>
      <w:r w:rsidR="00D11DE0" w:rsidRPr="004F7E37">
        <w:rPr>
          <w:rFonts w:cstheme="minorHAnsi"/>
          <w:lang w:val="lv-LV"/>
        </w:rPr>
        <w:t>Līgum</w:t>
      </w:r>
      <w:r w:rsidR="00DF5A73" w:rsidRPr="004F7E37">
        <w:rPr>
          <w:rFonts w:cstheme="minorHAnsi"/>
          <w:lang w:val="lv-LV"/>
        </w:rPr>
        <w:t xml:space="preserve">a Pielikumā Nr.1 (Veicamo darbu un izmaksu specifikācijā (koptāmē), bet savas neuzmanības dēļ nav to veicis, </w:t>
      </w:r>
      <w:r w:rsidR="00D82F9F" w:rsidRPr="004F7E37">
        <w:rPr>
          <w:rFonts w:cstheme="minorHAnsi"/>
          <w:lang w:val="lv-LV"/>
        </w:rPr>
        <w:t xml:space="preserve">minētās papildu darbu apjomu izmaksas sedz </w:t>
      </w:r>
      <w:r w:rsidR="00AB5906" w:rsidRPr="004F7E37">
        <w:rPr>
          <w:rFonts w:cstheme="minorHAnsi"/>
          <w:lang w:val="lv-LV"/>
        </w:rPr>
        <w:t xml:space="preserve">Ģenerāluzņēmējs </w:t>
      </w:r>
      <w:r w:rsidR="00D82F9F" w:rsidRPr="004F7E37">
        <w:rPr>
          <w:rFonts w:cstheme="minorHAnsi"/>
          <w:lang w:val="lv-LV"/>
        </w:rPr>
        <w:t xml:space="preserve">. </w:t>
      </w:r>
    </w:p>
    <w:p w14:paraId="1EF524C6" w14:textId="6B3A3996" w:rsidR="008111C3" w:rsidRPr="004F7E37" w:rsidRDefault="008111C3" w:rsidP="00486A05">
      <w:pPr>
        <w:numPr>
          <w:ilvl w:val="2"/>
          <w:numId w:val="16"/>
        </w:numPr>
        <w:autoSpaceDE w:val="0"/>
        <w:autoSpaceDN w:val="0"/>
        <w:adjustRightInd w:val="0"/>
        <w:spacing w:after="0" w:line="240" w:lineRule="auto"/>
        <w:contextualSpacing/>
        <w:jc w:val="both"/>
        <w:rPr>
          <w:rFonts w:cstheme="minorHAnsi"/>
          <w:lang w:val="lv-LV"/>
        </w:rPr>
      </w:pPr>
      <w:r w:rsidRPr="004F7E37">
        <w:rPr>
          <w:rFonts w:cstheme="minorHAnsi"/>
          <w:lang w:val="lv-LV"/>
        </w:rPr>
        <w:t xml:space="preserve">Projektā ir paredzēti darbi, kas nav iekļauti </w:t>
      </w:r>
      <w:r w:rsidR="008A03B1" w:rsidRPr="004F7E37">
        <w:rPr>
          <w:rFonts w:cstheme="minorHAnsi"/>
          <w:lang w:val="lv-LV"/>
        </w:rPr>
        <w:t>D</w:t>
      </w:r>
      <w:r w:rsidRPr="004F7E37">
        <w:rPr>
          <w:rFonts w:cstheme="minorHAnsi"/>
          <w:lang w:val="lv-LV"/>
        </w:rPr>
        <w:t>arbu apjomos, taču būvdarbu laikā tos nolemts īstenot;</w:t>
      </w:r>
    </w:p>
    <w:p w14:paraId="3D908D7B" w14:textId="64291007" w:rsidR="008111C3" w:rsidRPr="004F7E37" w:rsidRDefault="008111C3" w:rsidP="00486A05">
      <w:pPr>
        <w:numPr>
          <w:ilvl w:val="2"/>
          <w:numId w:val="16"/>
        </w:numPr>
        <w:autoSpaceDE w:val="0"/>
        <w:autoSpaceDN w:val="0"/>
        <w:adjustRightInd w:val="0"/>
        <w:spacing w:after="0" w:line="240" w:lineRule="auto"/>
        <w:contextualSpacing/>
        <w:jc w:val="both"/>
        <w:rPr>
          <w:rFonts w:cstheme="minorHAnsi"/>
          <w:lang w:val="lv-LV"/>
        </w:rPr>
      </w:pPr>
      <w:r w:rsidRPr="004F7E37">
        <w:rPr>
          <w:rFonts w:cstheme="minorHAnsi"/>
          <w:lang w:val="lv-LV"/>
        </w:rPr>
        <w:t xml:space="preserve">dabas katastrofu rezultātā ir nodarīti bojājumi </w:t>
      </w:r>
      <w:r w:rsidR="00442A28" w:rsidRPr="004F7E37">
        <w:rPr>
          <w:rFonts w:cstheme="minorHAnsi"/>
          <w:lang w:val="lv-LV"/>
        </w:rPr>
        <w:t>Objekt</w:t>
      </w:r>
      <w:r w:rsidRPr="004F7E37">
        <w:rPr>
          <w:rFonts w:cstheme="minorHAnsi"/>
          <w:lang w:val="lv-LV"/>
        </w:rPr>
        <w:t>am, kā rezultātā nepieciešams iekļaut papildu darbu apjomus zaudējumu novēršanai;</w:t>
      </w:r>
    </w:p>
    <w:p w14:paraId="6D908172" w14:textId="64293093" w:rsidR="008111C3" w:rsidRPr="004F7E37" w:rsidRDefault="008111C3" w:rsidP="00486A05">
      <w:pPr>
        <w:numPr>
          <w:ilvl w:val="2"/>
          <w:numId w:val="16"/>
        </w:numPr>
        <w:autoSpaceDE w:val="0"/>
        <w:autoSpaceDN w:val="0"/>
        <w:adjustRightInd w:val="0"/>
        <w:spacing w:after="0" w:line="240" w:lineRule="auto"/>
        <w:contextualSpacing/>
        <w:jc w:val="both"/>
        <w:rPr>
          <w:rFonts w:cstheme="minorHAnsi"/>
          <w:lang w:val="lv-LV"/>
        </w:rPr>
      </w:pPr>
      <w:r w:rsidRPr="004F7E37">
        <w:rPr>
          <w:rFonts w:cstheme="minorHAnsi"/>
          <w:lang w:val="lv-LV"/>
        </w:rPr>
        <w:t>iepriekš plānoto, novecojušo materiālu un tehnoloģisko risinājumu aizstāšana ar jauniem, tādējādi, sasniedzot kvalitatīvāku darba rezultātu, kā rezultātā ir radies sadārdzinājums</w:t>
      </w:r>
      <w:r w:rsidR="007A3887" w:rsidRPr="004F7E37">
        <w:rPr>
          <w:rFonts w:cstheme="minorHAnsi"/>
          <w:lang w:val="lv-LV"/>
        </w:rPr>
        <w:t>;</w:t>
      </w:r>
    </w:p>
    <w:p w14:paraId="5BC2E37B" w14:textId="4DBE9864" w:rsidR="008111C3" w:rsidRPr="004F7E37" w:rsidRDefault="008111C3" w:rsidP="00486A05">
      <w:pPr>
        <w:numPr>
          <w:ilvl w:val="2"/>
          <w:numId w:val="16"/>
        </w:numPr>
        <w:autoSpaceDE w:val="0"/>
        <w:autoSpaceDN w:val="0"/>
        <w:adjustRightInd w:val="0"/>
        <w:spacing w:after="0" w:line="240" w:lineRule="auto"/>
        <w:contextualSpacing/>
        <w:jc w:val="both"/>
        <w:rPr>
          <w:rFonts w:cstheme="minorHAnsi"/>
          <w:lang w:val="lv-LV"/>
        </w:rPr>
      </w:pPr>
      <w:r w:rsidRPr="004F7E37">
        <w:rPr>
          <w:rFonts w:cstheme="minorHAnsi"/>
          <w:lang w:val="lv-LV"/>
        </w:rPr>
        <w:t xml:space="preserve">Visi papildu </w:t>
      </w:r>
      <w:r w:rsidR="00EA0E0C" w:rsidRPr="004F7E37">
        <w:rPr>
          <w:rFonts w:cstheme="minorHAnsi"/>
          <w:lang w:val="lv-LV"/>
        </w:rPr>
        <w:t>D</w:t>
      </w:r>
      <w:r w:rsidRPr="004F7E37">
        <w:rPr>
          <w:rFonts w:cstheme="minorHAnsi"/>
          <w:lang w:val="lv-LV"/>
        </w:rPr>
        <w:t xml:space="preserve">arbi ir obligāti saskaņojami ar </w:t>
      </w:r>
      <w:r w:rsidR="003B4CCD" w:rsidRPr="004F7E37">
        <w:rPr>
          <w:rFonts w:cstheme="minorHAnsi"/>
          <w:lang w:val="lv-LV"/>
        </w:rPr>
        <w:t>Autoruzraug</w:t>
      </w:r>
      <w:r w:rsidRPr="004F7E37">
        <w:rPr>
          <w:rFonts w:cstheme="minorHAnsi"/>
          <w:lang w:val="lv-LV"/>
        </w:rPr>
        <w:t xml:space="preserve">u un visas </w:t>
      </w:r>
      <w:r w:rsidR="006D15EB" w:rsidRPr="004F7E37">
        <w:rPr>
          <w:rFonts w:cstheme="minorHAnsi"/>
          <w:lang w:val="lv-LV"/>
        </w:rPr>
        <w:t xml:space="preserve">Projekta izmaiņas, kuru saskaņojumu paredz normatīvie akti, </w:t>
      </w:r>
      <w:r w:rsidRPr="004F7E37">
        <w:rPr>
          <w:rFonts w:cstheme="minorHAnsi"/>
          <w:lang w:val="lv-LV"/>
        </w:rPr>
        <w:t>ir saskaņojamas attiecīgajā būvvaldē</w:t>
      </w:r>
      <w:r w:rsidR="006D15EB" w:rsidRPr="004F7E37">
        <w:rPr>
          <w:rFonts w:cstheme="minorHAnsi"/>
          <w:lang w:val="lv-LV"/>
        </w:rPr>
        <w:t xml:space="preserve"> vai citās institūcijās</w:t>
      </w:r>
      <w:r w:rsidRPr="004F7E37">
        <w:rPr>
          <w:rFonts w:cstheme="minorHAnsi"/>
          <w:lang w:val="lv-LV"/>
        </w:rPr>
        <w:t>.</w:t>
      </w:r>
      <w:r w:rsidR="006D15EB" w:rsidRPr="004F7E37">
        <w:rPr>
          <w:rFonts w:cstheme="minorHAnsi"/>
          <w:lang w:val="lv-LV"/>
        </w:rPr>
        <w:t xml:space="preserve"> </w:t>
      </w:r>
      <w:r w:rsidR="00EA0E0C" w:rsidRPr="004F7E37">
        <w:rPr>
          <w:rFonts w:cstheme="minorHAnsi"/>
          <w:lang w:val="lv-LV"/>
        </w:rPr>
        <w:t xml:space="preserve">Šī </w:t>
      </w:r>
      <w:r w:rsidR="00D11DE0" w:rsidRPr="004F7E37">
        <w:rPr>
          <w:rFonts w:cstheme="minorHAnsi"/>
          <w:lang w:val="lv-LV"/>
        </w:rPr>
        <w:t>Līgum</w:t>
      </w:r>
      <w:r w:rsidR="00EA0E0C" w:rsidRPr="004F7E37">
        <w:rPr>
          <w:rFonts w:cstheme="minorHAnsi"/>
          <w:lang w:val="lv-LV"/>
        </w:rPr>
        <w:t>a punktā minēto papildu Darbu un Projektu izmaiņu saskaņošanu</w:t>
      </w:r>
      <w:r w:rsidR="00B67B24" w:rsidRPr="004F7E37">
        <w:rPr>
          <w:rFonts w:cstheme="minorHAnsi"/>
          <w:lang w:val="lv-LV"/>
        </w:rPr>
        <w:t>,</w:t>
      </w:r>
      <w:r w:rsidR="00EA0E0C" w:rsidRPr="004F7E37">
        <w:rPr>
          <w:rFonts w:cstheme="minorHAnsi"/>
          <w:lang w:val="lv-LV"/>
        </w:rPr>
        <w:t xml:space="preserve"> </w:t>
      </w:r>
      <w:r w:rsidR="00B67B24" w:rsidRPr="004F7E37">
        <w:rPr>
          <w:rFonts w:cstheme="minorHAnsi"/>
          <w:lang w:val="lv-LV"/>
        </w:rPr>
        <w:t xml:space="preserve">ja tāda nepieciešama, </w:t>
      </w:r>
      <w:r w:rsidR="00EA0E0C" w:rsidRPr="004F7E37">
        <w:rPr>
          <w:rFonts w:cstheme="minorHAnsi"/>
          <w:lang w:val="lv-LV"/>
        </w:rPr>
        <w:t xml:space="preserve">ar būvvaldi vai citām kompetentajām institūcijām veic </w:t>
      </w:r>
      <w:r w:rsidR="00442A28" w:rsidRPr="004F7E37">
        <w:rPr>
          <w:rFonts w:cstheme="minorHAnsi"/>
          <w:lang w:val="lv-LV"/>
        </w:rPr>
        <w:t>Pasūtītāj</w:t>
      </w:r>
      <w:r w:rsidR="00EA0E0C" w:rsidRPr="004F7E37">
        <w:rPr>
          <w:rFonts w:cstheme="minorHAnsi"/>
          <w:lang w:val="lv-LV"/>
        </w:rPr>
        <w:t xml:space="preserve">s, vai tā uzdevumā cita tā pilnvarota </w:t>
      </w:r>
      <w:r w:rsidR="00B67B24" w:rsidRPr="004F7E37">
        <w:rPr>
          <w:rFonts w:cstheme="minorHAnsi"/>
          <w:lang w:val="lv-LV"/>
        </w:rPr>
        <w:t>persona</w:t>
      </w:r>
      <w:r w:rsidR="00EA0E0C" w:rsidRPr="004F7E37">
        <w:rPr>
          <w:rFonts w:cstheme="minorHAnsi"/>
          <w:lang w:val="lv-LV"/>
        </w:rPr>
        <w:t>,</w:t>
      </w:r>
      <w:r w:rsidR="00B67B24" w:rsidRPr="004F7E37">
        <w:rPr>
          <w:rFonts w:cstheme="minorHAnsi"/>
          <w:lang w:val="lv-LV"/>
        </w:rPr>
        <w:t xml:space="preserve"> un visas izmaksas, kas radušās šī </w:t>
      </w:r>
      <w:r w:rsidR="00827AAB" w:rsidRPr="004F7E37">
        <w:rPr>
          <w:rFonts w:cstheme="minorHAnsi"/>
          <w:lang w:val="lv-LV"/>
        </w:rPr>
        <w:t>saskaņojuma</w:t>
      </w:r>
      <w:r w:rsidR="00B67B24" w:rsidRPr="004F7E37">
        <w:rPr>
          <w:rFonts w:cstheme="minorHAnsi"/>
          <w:lang w:val="lv-LV"/>
        </w:rPr>
        <w:t xml:space="preserve"> kontekstā, sedz </w:t>
      </w:r>
      <w:r w:rsidR="00442A28" w:rsidRPr="004F7E37">
        <w:rPr>
          <w:rFonts w:cstheme="minorHAnsi"/>
          <w:lang w:val="lv-LV"/>
        </w:rPr>
        <w:t>Pasūtītāj</w:t>
      </w:r>
      <w:r w:rsidR="00B67B24" w:rsidRPr="004F7E37">
        <w:rPr>
          <w:rFonts w:cstheme="minorHAnsi"/>
          <w:lang w:val="lv-LV"/>
        </w:rPr>
        <w:t>s.</w:t>
      </w:r>
    </w:p>
    <w:p w14:paraId="44440E28" w14:textId="77777777" w:rsidR="00CF70C9" w:rsidRPr="004F7E37" w:rsidRDefault="00CF70C9" w:rsidP="00D27AEF">
      <w:pPr>
        <w:pStyle w:val="ListParagraph"/>
        <w:autoSpaceDE w:val="0"/>
        <w:autoSpaceDN w:val="0"/>
        <w:adjustRightInd w:val="0"/>
        <w:spacing w:after="0" w:line="240" w:lineRule="auto"/>
        <w:jc w:val="both"/>
        <w:rPr>
          <w:rFonts w:cstheme="minorHAnsi"/>
          <w:lang w:val="lv-LV"/>
        </w:rPr>
      </w:pPr>
    </w:p>
    <w:p w14:paraId="7B672580" w14:textId="77777777" w:rsidR="0073746F" w:rsidRPr="004F7E37" w:rsidRDefault="0073746F" w:rsidP="00D27AEF">
      <w:pPr>
        <w:autoSpaceDE w:val="0"/>
        <w:autoSpaceDN w:val="0"/>
        <w:adjustRightInd w:val="0"/>
        <w:spacing w:after="0" w:line="240" w:lineRule="auto"/>
        <w:jc w:val="both"/>
        <w:rPr>
          <w:rFonts w:cstheme="minorHAnsi"/>
          <w:b/>
          <w:bCs/>
          <w:lang w:val="lv-LV"/>
        </w:rPr>
      </w:pPr>
      <w:r w:rsidRPr="004F7E37">
        <w:rPr>
          <w:rFonts w:cstheme="minorHAnsi"/>
          <w:b/>
          <w:bCs/>
          <w:lang w:val="lv-LV"/>
        </w:rPr>
        <w:t>16. Intelektuālais īpašums</w:t>
      </w:r>
    </w:p>
    <w:p w14:paraId="41E22232" w14:textId="349DECD6" w:rsidR="0073746F" w:rsidRPr="004F7E37" w:rsidRDefault="0073746F" w:rsidP="00486A05">
      <w:pPr>
        <w:pStyle w:val="ListParagraph"/>
        <w:numPr>
          <w:ilvl w:val="1"/>
          <w:numId w:val="17"/>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Visa informācija un dokumentācija, kuru </w:t>
      </w:r>
      <w:r w:rsidR="00442A28" w:rsidRPr="004F7E37">
        <w:rPr>
          <w:rFonts w:cstheme="minorHAnsi"/>
          <w:lang w:val="lv-LV"/>
        </w:rPr>
        <w:t>Ģenerāluzņēmēj</w:t>
      </w:r>
      <w:r w:rsidRPr="004F7E37">
        <w:rPr>
          <w:rFonts w:cstheme="minorHAnsi"/>
          <w:lang w:val="lv-LV"/>
        </w:rPr>
        <w:t xml:space="preserve">s ir saņēmis no </w:t>
      </w:r>
      <w:r w:rsidR="00442A28" w:rsidRPr="004F7E37">
        <w:rPr>
          <w:rFonts w:cstheme="minorHAnsi"/>
          <w:lang w:val="lv-LV"/>
        </w:rPr>
        <w:t>Pasūtītāj</w:t>
      </w:r>
      <w:r w:rsidRPr="004F7E37">
        <w:rPr>
          <w:rFonts w:cstheme="minorHAnsi"/>
          <w:lang w:val="lv-LV"/>
        </w:rPr>
        <w:t>a saistībā ar šī</w:t>
      </w:r>
      <w:r w:rsidR="00CF70C9" w:rsidRPr="004F7E37">
        <w:rPr>
          <w:rFonts w:cstheme="minorHAnsi"/>
          <w:lang w:val="lv-LV"/>
        </w:rPr>
        <w:t xml:space="preserve"> </w:t>
      </w:r>
      <w:r w:rsidR="00D11DE0" w:rsidRPr="004F7E37">
        <w:rPr>
          <w:rFonts w:cstheme="minorHAnsi"/>
          <w:lang w:val="lv-LV"/>
        </w:rPr>
        <w:t>Līgum</w:t>
      </w:r>
      <w:r w:rsidRPr="004F7E37">
        <w:rPr>
          <w:rFonts w:cstheme="minorHAnsi"/>
          <w:lang w:val="lv-LV"/>
        </w:rPr>
        <w:t>a izpildi, ir konfidenciāla un nevar tikt nodota vai izpausta nevienai trešajai personai</w:t>
      </w:r>
      <w:r w:rsidR="00225C09" w:rsidRPr="004F7E37">
        <w:rPr>
          <w:rFonts w:cstheme="minorHAnsi"/>
          <w:lang w:val="lv-LV"/>
        </w:rPr>
        <w:t xml:space="preserve">, izņemot gadījumus, kad </w:t>
      </w:r>
      <w:r w:rsidR="00442A28" w:rsidRPr="004F7E37">
        <w:rPr>
          <w:rFonts w:cstheme="minorHAnsi"/>
          <w:lang w:val="lv-LV"/>
        </w:rPr>
        <w:t>Ģenerāluzņēmēj</w:t>
      </w:r>
      <w:r w:rsidR="00225C09" w:rsidRPr="004F7E37">
        <w:rPr>
          <w:rFonts w:cstheme="minorHAnsi"/>
          <w:lang w:val="lv-LV"/>
        </w:rPr>
        <w:t>am ir pienākums sniegt informāciju, pamatojoties uz normatīvajos aktos noteiktajā prasībām</w:t>
      </w:r>
      <w:r w:rsidRPr="004F7E37">
        <w:rPr>
          <w:rFonts w:cstheme="minorHAnsi"/>
          <w:lang w:val="lv-LV"/>
        </w:rPr>
        <w:t>. Ir</w:t>
      </w:r>
      <w:r w:rsidR="00CF70C9" w:rsidRPr="004F7E37">
        <w:rPr>
          <w:rFonts w:cstheme="minorHAnsi"/>
          <w:lang w:val="lv-LV"/>
        </w:rPr>
        <w:t xml:space="preserve"> </w:t>
      </w:r>
      <w:r w:rsidRPr="004F7E37">
        <w:rPr>
          <w:rFonts w:cstheme="minorHAnsi"/>
          <w:lang w:val="lv-LV"/>
        </w:rPr>
        <w:t xml:space="preserve">pieļaujama šīs informācijas nodošana </w:t>
      </w:r>
      <w:r w:rsidR="00442A28" w:rsidRPr="004F7E37">
        <w:rPr>
          <w:rFonts w:cstheme="minorHAnsi"/>
          <w:lang w:val="lv-LV"/>
        </w:rPr>
        <w:t>Ģenerāluzņēmēj</w:t>
      </w:r>
      <w:r w:rsidRPr="004F7E37">
        <w:rPr>
          <w:rFonts w:cstheme="minorHAnsi"/>
          <w:lang w:val="lv-LV"/>
        </w:rPr>
        <w:t xml:space="preserve">a personālam vai </w:t>
      </w:r>
      <w:r w:rsidR="00442A28" w:rsidRPr="004F7E37">
        <w:rPr>
          <w:rFonts w:cstheme="minorHAnsi"/>
          <w:lang w:val="lv-LV"/>
        </w:rPr>
        <w:t>Apakšuzņēmēj</w:t>
      </w:r>
      <w:r w:rsidRPr="004F7E37">
        <w:rPr>
          <w:rFonts w:cstheme="minorHAnsi"/>
          <w:lang w:val="lv-LV"/>
        </w:rPr>
        <w:t>iem tādā</w:t>
      </w:r>
      <w:r w:rsidR="00CF70C9" w:rsidRPr="004F7E37">
        <w:rPr>
          <w:rFonts w:cstheme="minorHAnsi"/>
          <w:lang w:val="lv-LV"/>
        </w:rPr>
        <w:t xml:space="preserve"> </w:t>
      </w:r>
      <w:r w:rsidRPr="004F7E37">
        <w:rPr>
          <w:rFonts w:cstheme="minorHAnsi"/>
          <w:lang w:val="lv-LV"/>
        </w:rPr>
        <w:lastRenderedPageBreak/>
        <w:t xml:space="preserve">apmērā, kādā tas ir nepieciešams </w:t>
      </w:r>
      <w:r w:rsidR="00D11DE0" w:rsidRPr="004F7E37">
        <w:rPr>
          <w:rFonts w:cstheme="minorHAnsi"/>
          <w:lang w:val="lv-LV"/>
        </w:rPr>
        <w:t>Līgum</w:t>
      </w:r>
      <w:r w:rsidRPr="004F7E37">
        <w:rPr>
          <w:rFonts w:cstheme="minorHAnsi"/>
          <w:lang w:val="lv-LV"/>
        </w:rPr>
        <w:t xml:space="preserve">a izpildei. </w:t>
      </w:r>
      <w:r w:rsidR="00442A28" w:rsidRPr="004F7E37">
        <w:rPr>
          <w:rFonts w:cstheme="minorHAnsi"/>
          <w:lang w:val="lv-LV"/>
        </w:rPr>
        <w:t>Ģenerāluzņēmēj</w:t>
      </w:r>
      <w:r w:rsidRPr="004F7E37">
        <w:rPr>
          <w:rFonts w:cstheme="minorHAnsi"/>
          <w:lang w:val="lv-LV"/>
        </w:rPr>
        <w:t xml:space="preserve">s ir atbildīgs, lai </w:t>
      </w:r>
      <w:r w:rsidR="00442A28" w:rsidRPr="004F7E37">
        <w:rPr>
          <w:rFonts w:cstheme="minorHAnsi"/>
          <w:lang w:val="lv-LV"/>
        </w:rPr>
        <w:t>Apakšuzņēmēj</w:t>
      </w:r>
      <w:r w:rsidRPr="004F7E37">
        <w:rPr>
          <w:rFonts w:cstheme="minorHAnsi"/>
          <w:lang w:val="lv-LV"/>
        </w:rPr>
        <w:t>i</w:t>
      </w:r>
      <w:r w:rsidR="00CF70C9" w:rsidRPr="004F7E37">
        <w:rPr>
          <w:rFonts w:cstheme="minorHAnsi"/>
          <w:lang w:val="lv-LV"/>
        </w:rPr>
        <w:t xml:space="preserve"> </w:t>
      </w:r>
      <w:r w:rsidRPr="004F7E37">
        <w:rPr>
          <w:rFonts w:cstheme="minorHAnsi"/>
          <w:lang w:val="lv-LV"/>
        </w:rPr>
        <w:t xml:space="preserve">ievērotu konfidencialitātes nosacījumu. Šī punkta noteikumi paliek spēkā arī pēc </w:t>
      </w:r>
      <w:r w:rsidR="00D11DE0" w:rsidRPr="004F7E37">
        <w:rPr>
          <w:rFonts w:cstheme="minorHAnsi"/>
          <w:lang w:val="lv-LV"/>
        </w:rPr>
        <w:t>Līgum</w:t>
      </w:r>
      <w:r w:rsidRPr="004F7E37">
        <w:rPr>
          <w:rFonts w:cstheme="minorHAnsi"/>
          <w:lang w:val="lv-LV"/>
        </w:rPr>
        <w:t>a darbības</w:t>
      </w:r>
      <w:r w:rsidR="00CF70C9" w:rsidRPr="004F7E37">
        <w:rPr>
          <w:rFonts w:cstheme="minorHAnsi"/>
          <w:lang w:val="lv-LV"/>
        </w:rPr>
        <w:t xml:space="preserve"> </w:t>
      </w:r>
      <w:r w:rsidRPr="004F7E37">
        <w:rPr>
          <w:rFonts w:cstheme="minorHAnsi"/>
          <w:lang w:val="lv-LV"/>
        </w:rPr>
        <w:t>izbeigšanās.</w:t>
      </w:r>
    </w:p>
    <w:p w14:paraId="02417233" w14:textId="77777777" w:rsidR="00CF70C9" w:rsidRPr="004F7E37" w:rsidRDefault="00CF70C9" w:rsidP="00D27AEF">
      <w:pPr>
        <w:pStyle w:val="ListParagraph"/>
        <w:autoSpaceDE w:val="0"/>
        <w:autoSpaceDN w:val="0"/>
        <w:adjustRightInd w:val="0"/>
        <w:spacing w:after="0" w:line="240" w:lineRule="auto"/>
        <w:ind w:left="435"/>
        <w:jc w:val="both"/>
        <w:rPr>
          <w:rFonts w:cstheme="minorHAnsi"/>
          <w:lang w:val="lv-LV"/>
        </w:rPr>
      </w:pPr>
    </w:p>
    <w:p w14:paraId="1B46C1F7" w14:textId="56F67E8C" w:rsidR="0073746F" w:rsidRPr="004F7E37" w:rsidRDefault="0073746F" w:rsidP="00D27AEF">
      <w:pPr>
        <w:autoSpaceDE w:val="0"/>
        <w:autoSpaceDN w:val="0"/>
        <w:adjustRightInd w:val="0"/>
        <w:spacing w:after="0" w:line="240" w:lineRule="auto"/>
        <w:jc w:val="both"/>
        <w:rPr>
          <w:rFonts w:cstheme="minorHAnsi"/>
          <w:b/>
          <w:bCs/>
          <w:lang w:val="lv-LV"/>
        </w:rPr>
      </w:pPr>
      <w:r w:rsidRPr="004F7E37">
        <w:rPr>
          <w:rFonts w:cstheme="minorHAnsi"/>
          <w:b/>
          <w:bCs/>
          <w:lang w:val="lv-LV"/>
        </w:rPr>
        <w:t xml:space="preserve">17. </w:t>
      </w:r>
      <w:r w:rsidR="00D11DE0" w:rsidRPr="004F7E37">
        <w:rPr>
          <w:rFonts w:cstheme="minorHAnsi"/>
          <w:b/>
          <w:bCs/>
          <w:lang w:val="lv-LV"/>
        </w:rPr>
        <w:t>Līgum</w:t>
      </w:r>
      <w:r w:rsidRPr="004F7E37">
        <w:rPr>
          <w:rFonts w:cstheme="minorHAnsi"/>
          <w:b/>
          <w:bCs/>
          <w:lang w:val="lv-LV"/>
        </w:rPr>
        <w:t>a izbeigšana</w:t>
      </w:r>
    </w:p>
    <w:p w14:paraId="0782D4C9" w14:textId="7B42BF68" w:rsidR="008111C3" w:rsidRPr="004F7E37" w:rsidRDefault="00D11DE0" w:rsidP="00486A05">
      <w:pPr>
        <w:numPr>
          <w:ilvl w:val="1"/>
          <w:numId w:val="18"/>
        </w:numPr>
        <w:autoSpaceDE w:val="0"/>
        <w:autoSpaceDN w:val="0"/>
        <w:adjustRightInd w:val="0"/>
        <w:spacing w:after="0" w:line="240" w:lineRule="auto"/>
        <w:contextualSpacing/>
        <w:jc w:val="both"/>
        <w:rPr>
          <w:rFonts w:cstheme="minorHAnsi"/>
          <w:lang w:val="lv-LV"/>
        </w:rPr>
      </w:pPr>
      <w:r w:rsidRPr="004F7E37">
        <w:rPr>
          <w:rFonts w:cstheme="minorHAnsi"/>
          <w:lang w:val="lv-LV"/>
        </w:rPr>
        <w:t>Līgum</w:t>
      </w:r>
      <w:r w:rsidR="008111C3" w:rsidRPr="004F7E37">
        <w:rPr>
          <w:rFonts w:cstheme="minorHAnsi"/>
          <w:lang w:val="lv-LV"/>
        </w:rPr>
        <w:t xml:space="preserve">s var tikt izbeigts, Pusēm par to rakstiski vienojoties vai šajā </w:t>
      </w:r>
      <w:r w:rsidRPr="004F7E37">
        <w:rPr>
          <w:rFonts w:cstheme="minorHAnsi"/>
          <w:lang w:val="lv-LV"/>
        </w:rPr>
        <w:t>Līgum</w:t>
      </w:r>
      <w:r w:rsidR="008111C3" w:rsidRPr="004F7E37">
        <w:rPr>
          <w:rFonts w:cstheme="minorHAnsi"/>
          <w:lang w:val="lv-LV"/>
        </w:rPr>
        <w:t>ā noteiktajā kārtībā.</w:t>
      </w:r>
    </w:p>
    <w:p w14:paraId="4129DD9D" w14:textId="68328812" w:rsidR="008111C3" w:rsidRPr="004F7E37" w:rsidRDefault="00442A28" w:rsidP="00486A05">
      <w:pPr>
        <w:numPr>
          <w:ilvl w:val="1"/>
          <w:numId w:val="18"/>
        </w:numPr>
        <w:autoSpaceDE w:val="0"/>
        <w:autoSpaceDN w:val="0"/>
        <w:adjustRightInd w:val="0"/>
        <w:spacing w:after="0" w:line="240" w:lineRule="auto"/>
        <w:contextualSpacing/>
        <w:jc w:val="both"/>
        <w:rPr>
          <w:rFonts w:cstheme="minorHAnsi"/>
          <w:lang w:val="lv-LV"/>
        </w:rPr>
      </w:pPr>
      <w:r w:rsidRPr="004F7E37">
        <w:rPr>
          <w:rFonts w:cstheme="minorHAnsi"/>
          <w:lang w:val="lv-LV"/>
        </w:rPr>
        <w:t>Pasūtītāj</w:t>
      </w:r>
      <w:r w:rsidR="008111C3" w:rsidRPr="004F7E37">
        <w:rPr>
          <w:rFonts w:cstheme="minorHAnsi"/>
          <w:lang w:val="lv-LV"/>
        </w:rPr>
        <w:t>s var ar rakstisku paziņojumu</w:t>
      </w:r>
      <w:r w:rsidR="002518D1" w:rsidRPr="004F7E37">
        <w:rPr>
          <w:rFonts w:cstheme="minorHAnsi"/>
          <w:lang w:val="lv-LV"/>
        </w:rPr>
        <w:t xml:space="preserve">, kas nosūtīts </w:t>
      </w:r>
      <w:r w:rsidR="0096571D" w:rsidRPr="004F7E37">
        <w:rPr>
          <w:rFonts w:cstheme="minorHAnsi"/>
          <w:lang w:val="lv-LV"/>
        </w:rPr>
        <w:t>10 (desmit) darba</w:t>
      </w:r>
      <w:r w:rsidR="002518D1" w:rsidRPr="004F7E37">
        <w:rPr>
          <w:rFonts w:cstheme="minorHAnsi"/>
          <w:lang w:val="lv-LV"/>
        </w:rPr>
        <w:t xml:space="preserve"> dienas iepriekš </w:t>
      </w:r>
      <w:r w:rsidRPr="004F7E37">
        <w:rPr>
          <w:rFonts w:cstheme="minorHAnsi"/>
          <w:lang w:val="lv-LV"/>
        </w:rPr>
        <w:t>Ģenerāluzņēmēj</w:t>
      </w:r>
      <w:r w:rsidR="008111C3" w:rsidRPr="004F7E37">
        <w:rPr>
          <w:rFonts w:cstheme="minorHAnsi"/>
          <w:lang w:val="lv-LV"/>
        </w:rPr>
        <w:t xml:space="preserve">am vienpusēji atkāpties no </w:t>
      </w:r>
      <w:r w:rsidR="00D11DE0" w:rsidRPr="004F7E37">
        <w:rPr>
          <w:rFonts w:cstheme="minorHAnsi"/>
          <w:lang w:val="lv-LV"/>
        </w:rPr>
        <w:t>Līgum</w:t>
      </w:r>
      <w:r w:rsidR="008111C3" w:rsidRPr="004F7E37">
        <w:rPr>
          <w:rFonts w:cstheme="minorHAnsi"/>
          <w:lang w:val="lv-LV"/>
        </w:rPr>
        <w:t>a izpildes:</w:t>
      </w:r>
    </w:p>
    <w:p w14:paraId="7E27AB85" w14:textId="509315CC" w:rsidR="008111C3" w:rsidRPr="004F7E37" w:rsidRDefault="008111C3" w:rsidP="00486A05">
      <w:pPr>
        <w:numPr>
          <w:ilvl w:val="2"/>
          <w:numId w:val="18"/>
        </w:numPr>
        <w:autoSpaceDE w:val="0"/>
        <w:autoSpaceDN w:val="0"/>
        <w:adjustRightInd w:val="0"/>
        <w:spacing w:after="0" w:line="240" w:lineRule="auto"/>
        <w:contextualSpacing/>
        <w:jc w:val="both"/>
        <w:rPr>
          <w:rFonts w:cstheme="minorHAnsi"/>
          <w:lang w:val="lv-LV"/>
        </w:rPr>
      </w:pPr>
      <w:r w:rsidRPr="004F7E37">
        <w:rPr>
          <w:rFonts w:cstheme="minorHAnsi"/>
          <w:lang w:val="lv-LV"/>
        </w:rPr>
        <w:t xml:space="preserve">ja </w:t>
      </w:r>
      <w:r w:rsidR="00442A28" w:rsidRPr="004F7E37">
        <w:rPr>
          <w:rFonts w:cstheme="minorHAnsi"/>
          <w:lang w:val="lv-LV"/>
        </w:rPr>
        <w:t>Ģenerāluzņēmēj</w:t>
      </w:r>
      <w:r w:rsidRPr="004F7E37">
        <w:rPr>
          <w:rFonts w:cstheme="minorHAnsi"/>
          <w:lang w:val="lv-LV"/>
        </w:rPr>
        <w:t xml:space="preserve">s 7 (septiņu) dienu laikā pēc </w:t>
      </w:r>
      <w:r w:rsidR="00D11DE0" w:rsidRPr="004F7E37">
        <w:rPr>
          <w:rFonts w:cstheme="minorHAnsi"/>
          <w:lang w:val="lv-LV"/>
        </w:rPr>
        <w:t>Līgum</w:t>
      </w:r>
      <w:r w:rsidRPr="004F7E37">
        <w:rPr>
          <w:rFonts w:cstheme="minorHAnsi"/>
          <w:lang w:val="lv-LV"/>
        </w:rPr>
        <w:t>ā paredzētā termiņa nav uzsācis Darbu izpildi</w:t>
      </w:r>
      <w:r w:rsidR="009565A3" w:rsidRPr="004F7E37">
        <w:rPr>
          <w:rFonts w:cstheme="minorHAnsi"/>
          <w:lang w:val="lv-LV"/>
        </w:rPr>
        <w:t xml:space="preserve">, </w:t>
      </w:r>
      <w:r w:rsidR="009A721B" w:rsidRPr="004F7E37">
        <w:rPr>
          <w:rFonts w:cstheme="minorHAnsi"/>
          <w:lang w:val="lv-LV"/>
        </w:rPr>
        <w:t>pie nosacījuma, ka ir izpildījušies visi šajā Līgumā paredzētie darbu izpildes uzsākšanas nosacījumi</w:t>
      </w:r>
      <w:r w:rsidR="009565A3" w:rsidRPr="004F7E37">
        <w:rPr>
          <w:rFonts w:cstheme="minorHAnsi"/>
          <w:lang w:val="lv-LV"/>
        </w:rPr>
        <w:t>,</w:t>
      </w:r>
      <w:r w:rsidRPr="004F7E37">
        <w:rPr>
          <w:rFonts w:cstheme="minorHAnsi"/>
          <w:lang w:val="lv-LV"/>
        </w:rPr>
        <w:t xml:space="preserve"> vai netiek pildīts Darbs saskaņā ar Būvdarbu izpildes un naudas plūsmas grafiku vairāk par 30 (trīsdesmit) kalendārām dienām;</w:t>
      </w:r>
    </w:p>
    <w:p w14:paraId="52EC0533" w14:textId="56A22BB0" w:rsidR="008111C3" w:rsidRPr="004F7E37" w:rsidRDefault="008111C3" w:rsidP="00486A05">
      <w:pPr>
        <w:numPr>
          <w:ilvl w:val="2"/>
          <w:numId w:val="18"/>
        </w:numPr>
        <w:autoSpaceDE w:val="0"/>
        <w:autoSpaceDN w:val="0"/>
        <w:adjustRightInd w:val="0"/>
        <w:spacing w:after="0" w:line="240" w:lineRule="auto"/>
        <w:contextualSpacing/>
        <w:jc w:val="both"/>
        <w:rPr>
          <w:rFonts w:cstheme="minorHAnsi"/>
          <w:lang w:val="lv-LV"/>
        </w:rPr>
      </w:pPr>
      <w:r w:rsidRPr="004F7E37">
        <w:rPr>
          <w:rFonts w:cstheme="minorHAnsi"/>
          <w:lang w:val="lv-LV"/>
        </w:rPr>
        <w:t xml:space="preserve">ja </w:t>
      </w:r>
      <w:r w:rsidR="00D11DE0" w:rsidRPr="004F7E37">
        <w:rPr>
          <w:rFonts w:cstheme="minorHAnsi"/>
          <w:lang w:val="lv-LV"/>
        </w:rPr>
        <w:t>Līgum</w:t>
      </w:r>
      <w:r w:rsidRPr="004F7E37">
        <w:rPr>
          <w:rFonts w:cstheme="minorHAnsi"/>
          <w:lang w:val="lv-LV"/>
        </w:rPr>
        <w:t xml:space="preserve">ā noteiktie </w:t>
      </w:r>
      <w:r w:rsidR="00D11DE0" w:rsidRPr="004F7E37">
        <w:rPr>
          <w:rFonts w:cstheme="minorHAnsi"/>
          <w:lang w:val="lv-LV"/>
        </w:rPr>
        <w:t>Līgumsod</w:t>
      </w:r>
      <w:r w:rsidRPr="004F7E37">
        <w:rPr>
          <w:rFonts w:cstheme="minorHAnsi"/>
          <w:lang w:val="lv-LV"/>
        </w:rPr>
        <w:t xml:space="preserve">i, kas noteikti procentu veidā par katru nokavēto dienu sasniedz summu – 10% (desmit procentus) no kopējās būvniecības </w:t>
      </w:r>
      <w:r w:rsidR="00D11DE0" w:rsidRPr="004F7E37">
        <w:rPr>
          <w:rFonts w:cstheme="minorHAnsi"/>
          <w:lang w:val="lv-LV"/>
        </w:rPr>
        <w:t>Līgum</w:t>
      </w:r>
      <w:r w:rsidRPr="004F7E37">
        <w:rPr>
          <w:rFonts w:cstheme="minorHAnsi"/>
          <w:lang w:val="lv-LV"/>
        </w:rPr>
        <w:t xml:space="preserve">a summas – ar nosacījumu, ka </w:t>
      </w:r>
      <w:r w:rsidR="00442A28" w:rsidRPr="004F7E37">
        <w:rPr>
          <w:rFonts w:cstheme="minorHAnsi"/>
          <w:lang w:val="lv-LV"/>
        </w:rPr>
        <w:t>Ģenerāluzņēmēj</w:t>
      </w:r>
      <w:r w:rsidRPr="004F7E37">
        <w:rPr>
          <w:rFonts w:cstheme="minorHAnsi"/>
          <w:lang w:val="lv-LV"/>
        </w:rPr>
        <w:t>s 30 (trīsdesmit) kalendāro dienu laikā no attiecīga paziņojuma saņemšanas nav novērsis izdarītos pārkāpumus vai nokavējumus;</w:t>
      </w:r>
    </w:p>
    <w:p w14:paraId="34F81813" w14:textId="02115C24" w:rsidR="009B6B06" w:rsidRPr="004F7E37" w:rsidRDefault="008111C3" w:rsidP="00486A05">
      <w:pPr>
        <w:numPr>
          <w:ilvl w:val="2"/>
          <w:numId w:val="18"/>
        </w:numPr>
        <w:autoSpaceDE w:val="0"/>
        <w:autoSpaceDN w:val="0"/>
        <w:adjustRightInd w:val="0"/>
        <w:spacing w:after="0" w:line="240" w:lineRule="auto"/>
        <w:contextualSpacing/>
        <w:jc w:val="both"/>
        <w:rPr>
          <w:rFonts w:cstheme="minorHAnsi"/>
          <w:lang w:val="lv-LV"/>
        </w:rPr>
      </w:pPr>
      <w:r w:rsidRPr="004F7E37">
        <w:rPr>
          <w:rFonts w:cstheme="minorHAnsi"/>
          <w:lang w:val="lv-LV"/>
        </w:rPr>
        <w:t xml:space="preserve">ja </w:t>
      </w:r>
      <w:r w:rsidR="00442A28" w:rsidRPr="004F7E37">
        <w:rPr>
          <w:rFonts w:cstheme="minorHAnsi"/>
          <w:lang w:val="lv-LV"/>
        </w:rPr>
        <w:t>Ģenerāluzņēmēj</w:t>
      </w:r>
      <w:r w:rsidRPr="004F7E37">
        <w:rPr>
          <w:rFonts w:cstheme="minorHAnsi"/>
          <w:lang w:val="lv-LV"/>
        </w:rPr>
        <w:t xml:space="preserve">s </w:t>
      </w:r>
      <w:r w:rsidR="00D11DE0" w:rsidRPr="004F7E37">
        <w:rPr>
          <w:rFonts w:cstheme="minorHAnsi"/>
          <w:lang w:val="lv-LV"/>
        </w:rPr>
        <w:t>Līgum</w:t>
      </w:r>
      <w:r w:rsidRPr="004F7E37">
        <w:rPr>
          <w:rFonts w:cstheme="minorHAnsi"/>
          <w:lang w:val="lv-LV"/>
        </w:rPr>
        <w:t xml:space="preserve">ā noteiktajā termiņā un kārtībā nav iesniedzis </w:t>
      </w:r>
      <w:r w:rsidR="00D11DE0" w:rsidRPr="004F7E37">
        <w:rPr>
          <w:rFonts w:cstheme="minorHAnsi"/>
          <w:lang w:val="lv-LV"/>
        </w:rPr>
        <w:t>Līgum</w:t>
      </w:r>
      <w:r w:rsidRPr="004F7E37">
        <w:rPr>
          <w:rFonts w:cstheme="minorHAnsi"/>
          <w:lang w:val="lv-LV"/>
        </w:rPr>
        <w:t>a saistību nodrošinājumu;</w:t>
      </w:r>
    </w:p>
    <w:p w14:paraId="15D97170" w14:textId="0CB4A2CF" w:rsidR="008111C3" w:rsidRPr="004F7E37" w:rsidRDefault="008111C3" w:rsidP="006B428F">
      <w:pPr>
        <w:numPr>
          <w:ilvl w:val="2"/>
          <w:numId w:val="18"/>
        </w:numPr>
        <w:autoSpaceDE w:val="0"/>
        <w:autoSpaceDN w:val="0"/>
        <w:adjustRightInd w:val="0"/>
        <w:spacing w:after="0" w:line="240" w:lineRule="auto"/>
        <w:contextualSpacing/>
        <w:jc w:val="both"/>
        <w:rPr>
          <w:rFonts w:cstheme="minorHAnsi"/>
          <w:lang w:val="lv-LV"/>
        </w:rPr>
      </w:pPr>
      <w:bookmarkStart w:id="7" w:name="_Hlk106800986"/>
      <w:r w:rsidRPr="004F7E37">
        <w:rPr>
          <w:rFonts w:cstheme="minorHAnsi"/>
          <w:lang w:val="lv-LV"/>
        </w:rPr>
        <w:t xml:space="preserve">ja pret </w:t>
      </w:r>
      <w:r w:rsidR="00442A28" w:rsidRPr="004F7E37">
        <w:rPr>
          <w:rFonts w:cstheme="minorHAnsi"/>
          <w:lang w:val="lv-LV"/>
        </w:rPr>
        <w:t>Ģenerāluzņēmēj</w:t>
      </w:r>
      <w:r w:rsidRPr="004F7E37">
        <w:rPr>
          <w:rFonts w:cstheme="minorHAnsi"/>
          <w:lang w:val="lv-LV"/>
        </w:rPr>
        <w:t xml:space="preserve">u tiesā ir iesniegts prasības pieteikums par atzīšanu par maksātnespējīgu vai </w:t>
      </w:r>
      <w:r w:rsidR="006B428F" w:rsidRPr="004F7E37">
        <w:rPr>
          <w:rFonts w:cstheme="minorHAnsi"/>
          <w:lang w:val="lv-LV"/>
        </w:rPr>
        <w:t>pret Ģenerāluzņēmēju tiesā ir iesniegta prasība par zaudējumu vai parāda piedziņu apmērā, kas sasniedz vismaz 90% no šī Līguma 12.2 punktā noteiktās Līguma cenas</w:t>
      </w:r>
      <w:r w:rsidRPr="004F7E37">
        <w:rPr>
          <w:rFonts w:cstheme="minorHAnsi"/>
          <w:lang w:val="lv-LV"/>
        </w:rPr>
        <w:t xml:space="preserve">, vai ir uzsākta </w:t>
      </w:r>
      <w:r w:rsidR="00442A28" w:rsidRPr="004F7E37">
        <w:rPr>
          <w:rFonts w:cstheme="minorHAnsi"/>
          <w:lang w:val="lv-LV"/>
        </w:rPr>
        <w:t>Ģenerāluzņēmēj</w:t>
      </w:r>
      <w:r w:rsidRPr="004F7E37">
        <w:rPr>
          <w:rFonts w:cstheme="minorHAnsi"/>
          <w:lang w:val="lv-LV"/>
        </w:rPr>
        <w:t>a likvidācija.</w:t>
      </w:r>
    </w:p>
    <w:p w14:paraId="47B5F843" w14:textId="1158966E" w:rsidR="002518D1" w:rsidRPr="004F7E37" w:rsidRDefault="002518D1" w:rsidP="004E019A">
      <w:pPr>
        <w:numPr>
          <w:ilvl w:val="2"/>
          <w:numId w:val="18"/>
        </w:numPr>
        <w:autoSpaceDE w:val="0"/>
        <w:autoSpaceDN w:val="0"/>
        <w:adjustRightInd w:val="0"/>
        <w:spacing w:after="0" w:line="240" w:lineRule="auto"/>
        <w:contextualSpacing/>
        <w:jc w:val="both"/>
        <w:rPr>
          <w:rFonts w:cstheme="minorHAnsi"/>
          <w:lang w:val="lv-LV"/>
        </w:rPr>
      </w:pPr>
      <w:bookmarkStart w:id="8" w:name="_Hlk106801090"/>
      <w:bookmarkEnd w:id="7"/>
      <w:r w:rsidRPr="004F7E37">
        <w:rPr>
          <w:rFonts w:cstheme="minorHAnsi"/>
          <w:lang w:val="lv-LV"/>
        </w:rPr>
        <w:t>Ģenerāluzņēmējs atbilstoši Starptautisko un Latvijas Republikas nacionālo sankciju likumam Līguma izpildes laikā ir piemērotas starptautiskās vai nacionālās sankcijas vai būtiskas finanšu un kapitāla tirgus intereses ietekmējošas Eiropas Savienības vai Ziemeļatlantijas līguma organizācijas dalībvalsts noteiktās sankcijas, ja tādēļ Līgumu vai tā daļu izpildīt nav iespējams.</w:t>
      </w:r>
      <w:bookmarkEnd w:id="8"/>
    </w:p>
    <w:p w14:paraId="51E1A0B1" w14:textId="6C85F21D" w:rsidR="008111C3" w:rsidRPr="004F7E37" w:rsidRDefault="008111C3" w:rsidP="00486A05">
      <w:pPr>
        <w:numPr>
          <w:ilvl w:val="1"/>
          <w:numId w:val="18"/>
        </w:numPr>
        <w:autoSpaceDE w:val="0"/>
        <w:autoSpaceDN w:val="0"/>
        <w:adjustRightInd w:val="0"/>
        <w:spacing w:after="0" w:line="240" w:lineRule="auto"/>
        <w:ind w:left="567" w:hanging="567"/>
        <w:contextualSpacing/>
        <w:jc w:val="both"/>
        <w:rPr>
          <w:rFonts w:cstheme="minorHAnsi"/>
          <w:lang w:val="lv-LV"/>
        </w:rPr>
      </w:pPr>
      <w:r w:rsidRPr="004F7E37">
        <w:rPr>
          <w:rFonts w:cstheme="minorHAnsi"/>
          <w:lang w:val="lv-LV"/>
        </w:rPr>
        <w:t xml:space="preserve">17.2. punktā minētā </w:t>
      </w:r>
      <w:r w:rsidR="00D11DE0" w:rsidRPr="004F7E37">
        <w:rPr>
          <w:rFonts w:cstheme="minorHAnsi"/>
          <w:lang w:val="lv-LV"/>
        </w:rPr>
        <w:t>Līgum</w:t>
      </w:r>
      <w:r w:rsidRPr="004F7E37">
        <w:rPr>
          <w:rFonts w:cstheme="minorHAnsi"/>
          <w:lang w:val="lv-LV"/>
        </w:rPr>
        <w:t xml:space="preserve">a pārtraukšana neierobežo </w:t>
      </w:r>
      <w:r w:rsidR="00442A28" w:rsidRPr="004F7E37">
        <w:rPr>
          <w:rFonts w:cstheme="minorHAnsi"/>
          <w:lang w:val="lv-LV"/>
        </w:rPr>
        <w:t>Pasūtītāj</w:t>
      </w:r>
      <w:r w:rsidRPr="004F7E37">
        <w:rPr>
          <w:rFonts w:cstheme="minorHAnsi"/>
          <w:lang w:val="lv-LV"/>
        </w:rPr>
        <w:t xml:space="preserve">a tiesības uz zaudējumu atlīdzību vai </w:t>
      </w:r>
      <w:r w:rsidR="00D11DE0" w:rsidRPr="004F7E37">
        <w:rPr>
          <w:rFonts w:cstheme="minorHAnsi"/>
          <w:lang w:val="lv-LV"/>
        </w:rPr>
        <w:t>Līgumsod</w:t>
      </w:r>
      <w:r w:rsidRPr="004F7E37">
        <w:rPr>
          <w:rFonts w:cstheme="minorHAnsi"/>
          <w:lang w:val="lv-LV"/>
        </w:rPr>
        <w:t>u.</w:t>
      </w:r>
    </w:p>
    <w:p w14:paraId="57DE7952" w14:textId="67AECD32" w:rsidR="008111C3" w:rsidRPr="004F7E37" w:rsidRDefault="00D11DE0" w:rsidP="00486A05">
      <w:pPr>
        <w:numPr>
          <w:ilvl w:val="1"/>
          <w:numId w:val="18"/>
        </w:numPr>
        <w:autoSpaceDE w:val="0"/>
        <w:autoSpaceDN w:val="0"/>
        <w:adjustRightInd w:val="0"/>
        <w:spacing w:after="0" w:line="240" w:lineRule="auto"/>
        <w:ind w:left="567" w:hanging="567"/>
        <w:contextualSpacing/>
        <w:jc w:val="both"/>
        <w:rPr>
          <w:rFonts w:cstheme="minorHAnsi"/>
          <w:lang w:val="lv-LV"/>
        </w:rPr>
      </w:pPr>
      <w:r w:rsidRPr="004F7E37">
        <w:rPr>
          <w:rFonts w:cstheme="minorHAnsi"/>
          <w:lang w:val="lv-LV"/>
        </w:rPr>
        <w:t>Līgum</w:t>
      </w:r>
      <w:r w:rsidR="008111C3" w:rsidRPr="004F7E37">
        <w:rPr>
          <w:rFonts w:cstheme="minorHAnsi"/>
          <w:lang w:val="lv-LV"/>
        </w:rPr>
        <w:t xml:space="preserve">a izbeigšanas gadījumā </w:t>
      </w:r>
      <w:r w:rsidR="00442A28" w:rsidRPr="004F7E37">
        <w:rPr>
          <w:rFonts w:cstheme="minorHAnsi"/>
          <w:lang w:val="lv-LV"/>
        </w:rPr>
        <w:t>Ģenerāluzņēmēj</w:t>
      </w:r>
      <w:r w:rsidR="008111C3" w:rsidRPr="004F7E37">
        <w:rPr>
          <w:rFonts w:cstheme="minorHAnsi"/>
          <w:lang w:val="lv-LV"/>
        </w:rPr>
        <w:t>s nekavējoties</w:t>
      </w:r>
      <w:r w:rsidR="007425C4" w:rsidRPr="004F7E37">
        <w:rPr>
          <w:rFonts w:cstheme="minorHAnsi"/>
          <w:lang w:val="lv-LV"/>
        </w:rPr>
        <w:t>, bet ne vēlāk kā 14 dienu laikā no</w:t>
      </w:r>
      <w:r w:rsidR="00A57491" w:rsidRPr="004F7E37">
        <w:rPr>
          <w:rFonts w:cstheme="minorHAnsi"/>
          <w:lang w:val="lv-LV"/>
        </w:rPr>
        <w:t xml:space="preserve"> paziņojuma ar atkāpšanos no Līguma </w:t>
      </w:r>
      <w:r w:rsidR="002810F9" w:rsidRPr="004F7E37">
        <w:rPr>
          <w:rFonts w:cstheme="minorHAnsi"/>
          <w:lang w:val="lv-LV"/>
        </w:rPr>
        <w:t>nosūtīšanas</w:t>
      </w:r>
      <w:r w:rsidR="00A57491" w:rsidRPr="004F7E37">
        <w:rPr>
          <w:rFonts w:cstheme="minorHAnsi"/>
          <w:lang w:val="lv-LV"/>
        </w:rPr>
        <w:t xml:space="preserve"> dienas</w:t>
      </w:r>
      <w:r w:rsidR="007425C4" w:rsidRPr="004F7E37">
        <w:rPr>
          <w:rFonts w:cstheme="minorHAnsi"/>
          <w:lang w:val="lv-LV"/>
        </w:rPr>
        <w:t xml:space="preserve"> </w:t>
      </w:r>
      <w:r w:rsidR="008111C3" w:rsidRPr="004F7E37">
        <w:rPr>
          <w:rFonts w:cstheme="minorHAnsi"/>
          <w:lang w:val="lv-LV"/>
        </w:rPr>
        <w:t xml:space="preserve"> nodod </w:t>
      </w:r>
      <w:r w:rsidR="00442A28" w:rsidRPr="004F7E37">
        <w:rPr>
          <w:rFonts w:cstheme="minorHAnsi"/>
          <w:lang w:val="lv-LV"/>
        </w:rPr>
        <w:t>Pasūtītāj</w:t>
      </w:r>
      <w:r w:rsidR="008111C3" w:rsidRPr="004F7E37">
        <w:rPr>
          <w:rFonts w:cstheme="minorHAnsi"/>
          <w:lang w:val="lv-LV"/>
        </w:rPr>
        <w:t xml:space="preserve">am visu dokumentāciju, kura ir attiecināma uz </w:t>
      </w:r>
      <w:r w:rsidR="00442A28" w:rsidRPr="004F7E37">
        <w:rPr>
          <w:rFonts w:cstheme="minorHAnsi"/>
          <w:lang w:val="lv-LV"/>
        </w:rPr>
        <w:t>Objekt</w:t>
      </w:r>
      <w:r w:rsidR="008111C3" w:rsidRPr="004F7E37">
        <w:rPr>
          <w:rFonts w:cstheme="minorHAnsi"/>
          <w:lang w:val="lv-LV"/>
        </w:rPr>
        <w:t xml:space="preserve">u, kā arī nodod </w:t>
      </w:r>
      <w:r w:rsidR="00442A28" w:rsidRPr="004F7E37">
        <w:rPr>
          <w:rFonts w:cstheme="minorHAnsi"/>
          <w:lang w:val="lv-LV"/>
        </w:rPr>
        <w:t>Pasūtītāj</w:t>
      </w:r>
      <w:r w:rsidR="008111C3" w:rsidRPr="004F7E37">
        <w:rPr>
          <w:rFonts w:cstheme="minorHAnsi"/>
          <w:lang w:val="lv-LV"/>
        </w:rPr>
        <w:t xml:space="preserve">am </w:t>
      </w:r>
      <w:r w:rsidR="00442A28" w:rsidRPr="004F7E37">
        <w:rPr>
          <w:rFonts w:cstheme="minorHAnsi"/>
          <w:lang w:val="lv-LV"/>
        </w:rPr>
        <w:t>Objekt</w:t>
      </w:r>
      <w:r w:rsidR="008111C3" w:rsidRPr="004F7E37">
        <w:rPr>
          <w:rFonts w:cstheme="minorHAnsi"/>
          <w:lang w:val="lv-LV"/>
        </w:rPr>
        <w:t xml:space="preserve">u, pabeigtos Darbus un Būvlaukumā esošās Iekārtas sastādot atsevišķu aktu par faktiski izpildīto darbu apjomu un to vērtību. </w:t>
      </w:r>
      <w:r w:rsidR="00442A28" w:rsidRPr="004F7E37">
        <w:rPr>
          <w:rFonts w:cstheme="minorHAnsi"/>
          <w:lang w:val="lv-LV"/>
        </w:rPr>
        <w:t>Pasūtītāj</w:t>
      </w:r>
      <w:r w:rsidR="008111C3" w:rsidRPr="004F7E37">
        <w:rPr>
          <w:rFonts w:cstheme="minorHAnsi"/>
          <w:lang w:val="lv-LV"/>
        </w:rPr>
        <w:t xml:space="preserve">s </w:t>
      </w:r>
      <w:r w:rsidR="00442A28" w:rsidRPr="004F7E37">
        <w:rPr>
          <w:rFonts w:cstheme="minorHAnsi"/>
          <w:lang w:val="lv-LV"/>
        </w:rPr>
        <w:t>Objekt</w:t>
      </w:r>
      <w:r w:rsidR="008111C3" w:rsidRPr="004F7E37">
        <w:rPr>
          <w:rFonts w:cstheme="minorHAnsi"/>
          <w:lang w:val="lv-LV"/>
        </w:rPr>
        <w:t xml:space="preserve">u, Darbus un Iekārtas pieņem tādā apjomā, kādā tie ir pabeigti, atbilst </w:t>
      </w:r>
      <w:r w:rsidRPr="004F7E37">
        <w:rPr>
          <w:rFonts w:cstheme="minorHAnsi"/>
          <w:lang w:val="lv-LV"/>
        </w:rPr>
        <w:t>Līgum</w:t>
      </w:r>
      <w:r w:rsidR="008111C3" w:rsidRPr="004F7E37">
        <w:rPr>
          <w:rFonts w:cstheme="minorHAnsi"/>
          <w:lang w:val="lv-LV"/>
        </w:rPr>
        <w:t xml:space="preserve">a noteikumiem, ir kvalitatīvi, un kurus </w:t>
      </w:r>
      <w:r w:rsidR="00442A28" w:rsidRPr="004F7E37">
        <w:rPr>
          <w:rFonts w:cstheme="minorHAnsi"/>
          <w:lang w:val="lv-LV"/>
        </w:rPr>
        <w:t>Pasūtītāj</w:t>
      </w:r>
      <w:r w:rsidR="008111C3" w:rsidRPr="004F7E37">
        <w:rPr>
          <w:rFonts w:cstheme="minorHAnsi"/>
          <w:lang w:val="lv-LV"/>
        </w:rPr>
        <w:t xml:space="preserve">s var turpmāk izmantot, kā arī samaksā par pieņemto </w:t>
      </w:r>
      <w:r w:rsidR="00442A28" w:rsidRPr="004F7E37">
        <w:rPr>
          <w:rFonts w:cstheme="minorHAnsi"/>
          <w:lang w:val="lv-LV"/>
        </w:rPr>
        <w:t>Objekt</w:t>
      </w:r>
      <w:r w:rsidR="008111C3" w:rsidRPr="004F7E37">
        <w:rPr>
          <w:rFonts w:cstheme="minorHAnsi"/>
          <w:lang w:val="lv-LV"/>
        </w:rPr>
        <w:t xml:space="preserve">u, Darbiem un Iekārtām saskaņā ar pieņemšanas aktu 15 (piecpadsmit) dienu laikā, skaitot no akta abpusējas parakstīšanas dienas, atskaitot no šīs summas </w:t>
      </w:r>
      <w:r w:rsidR="00442A28" w:rsidRPr="004F7E37">
        <w:rPr>
          <w:rFonts w:cstheme="minorHAnsi"/>
          <w:lang w:val="lv-LV"/>
        </w:rPr>
        <w:t>Pasūtītāj</w:t>
      </w:r>
      <w:r w:rsidR="008111C3" w:rsidRPr="004F7E37">
        <w:rPr>
          <w:rFonts w:cstheme="minorHAnsi"/>
          <w:lang w:val="lv-LV"/>
        </w:rPr>
        <w:t xml:space="preserve">am pienākošos </w:t>
      </w:r>
      <w:r w:rsidRPr="004F7E37">
        <w:rPr>
          <w:rFonts w:cstheme="minorHAnsi"/>
          <w:lang w:val="lv-LV"/>
        </w:rPr>
        <w:t>Līgumsod</w:t>
      </w:r>
      <w:r w:rsidR="008111C3" w:rsidRPr="004F7E37">
        <w:rPr>
          <w:rFonts w:cstheme="minorHAnsi"/>
          <w:lang w:val="lv-LV"/>
        </w:rPr>
        <w:t>us</w:t>
      </w:r>
      <w:r w:rsidR="003345FD" w:rsidRPr="004F7E37">
        <w:rPr>
          <w:rFonts w:cstheme="minorHAnsi"/>
          <w:lang w:val="lv-LV"/>
        </w:rPr>
        <w:t>, ja tādi ir</w:t>
      </w:r>
      <w:r w:rsidR="008111C3" w:rsidRPr="004F7E37">
        <w:rPr>
          <w:rFonts w:cstheme="minorHAnsi"/>
          <w:lang w:val="lv-LV"/>
        </w:rPr>
        <w:t xml:space="preserve">. Minētā pieņemšana tiek noformēta ar Pušu parakstītu darbu pieņemšanas – nodošanas aktu un pie šī akta sastādīšanas piemērojami šī </w:t>
      </w:r>
      <w:r w:rsidRPr="004F7E37">
        <w:rPr>
          <w:rFonts w:cstheme="minorHAnsi"/>
          <w:lang w:val="lv-LV"/>
        </w:rPr>
        <w:t>Līgum</w:t>
      </w:r>
      <w:r w:rsidR="008111C3" w:rsidRPr="004F7E37">
        <w:rPr>
          <w:rFonts w:cstheme="minorHAnsi"/>
          <w:lang w:val="lv-LV"/>
        </w:rPr>
        <w:t>a 11. sadaļas noteikumi</w:t>
      </w:r>
      <w:r w:rsidR="0079066E" w:rsidRPr="004F7E37">
        <w:rPr>
          <w:rFonts w:cstheme="minorHAnsi"/>
          <w:lang w:val="lv-LV"/>
        </w:rPr>
        <w:t>, ievērojot 11.1.punktā noteiktos termiņus.</w:t>
      </w:r>
      <w:r w:rsidR="008111C3" w:rsidRPr="004F7E37">
        <w:rPr>
          <w:rFonts w:cstheme="minorHAnsi"/>
          <w:lang w:val="lv-LV"/>
        </w:rPr>
        <w:t xml:space="preserve"> Ja </w:t>
      </w:r>
      <w:r w:rsidR="00442A28" w:rsidRPr="004F7E37">
        <w:rPr>
          <w:rFonts w:cstheme="minorHAnsi"/>
          <w:lang w:val="lv-LV"/>
        </w:rPr>
        <w:t>Objekt</w:t>
      </w:r>
      <w:r w:rsidR="008111C3" w:rsidRPr="004F7E37">
        <w:rPr>
          <w:rFonts w:cstheme="minorHAnsi"/>
          <w:lang w:val="lv-LV"/>
        </w:rPr>
        <w:t xml:space="preserve">s netiek nodots </w:t>
      </w:r>
      <w:r w:rsidR="00A57491" w:rsidRPr="004F7E37">
        <w:rPr>
          <w:rFonts w:cstheme="minorHAnsi"/>
          <w:lang w:val="lv-LV"/>
        </w:rPr>
        <w:t xml:space="preserve">šajā punktā un Līguma </w:t>
      </w:r>
      <w:r w:rsidR="0079066E" w:rsidRPr="004F7E37">
        <w:rPr>
          <w:rFonts w:cstheme="minorHAnsi"/>
          <w:lang w:val="lv-LV"/>
        </w:rPr>
        <w:t>11.1.pun</w:t>
      </w:r>
      <w:r w:rsidR="007425C4" w:rsidRPr="004F7E37">
        <w:rPr>
          <w:rFonts w:cstheme="minorHAnsi"/>
          <w:lang w:val="lv-LV"/>
        </w:rPr>
        <w:t xml:space="preserve">ktā minētajā </w:t>
      </w:r>
      <w:r w:rsidR="00A57491" w:rsidRPr="004F7E37">
        <w:rPr>
          <w:rFonts w:cstheme="minorHAnsi"/>
          <w:lang w:val="lv-LV"/>
        </w:rPr>
        <w:t>kārtībā</w:t>
      </w:r>
      <w:r w:rsidR="008111C3" w:rsidRPr="004F7E37">
        <w:rPr>
          <w:rFonts w:cstheme="minorHAnsi"/>
          <w:lang w:val="lv-LV"/>
        </w:rPr>
        <w:t xml:space="preserve">, tad </w:t>
      </w:r>
      <w:r w:rsidR="00442A28" w:rsidRPr="004F7E37">
        <w:rPr>
          <w:rFonts w:cstheme="minorHAnsi"/>
          <w:lang w:val="lv-LV"/>
        </w:rPr>
        <w:t>Ģenerāluzņēmēj</w:t>
      </w:r>
      <w:r w:rsidR="008111C3" w:rsidRPr="004F7E37">
        <w:rPr>
          <w:rFonts w:cstheme="minorHAnsi"/>
          <w:lang w:val="lv-LV"/>
        </w:rPr>
        <w:t xml:space="preserve">s maksā </w:t>
      </w:r>
      <w:r w:rsidRPr="004F7E37">
        <w:rPr>
          <w:rFonts w:cstheme="minorHAnsi"/>
          <w:lang w:val="lv-LV"/>
        </w:rPr>
        <w:t>Līgumsod</w:t>
      </w:r>
      <w:r w:rsidR="008111C3" w:rsidRPr="004F7E37">
        <w:rPr>
          <w:rFonts w:cstheme="minorHAnsi"/>
          <w:lang w:val="lv-LV"/>
        </w:rPr>
        <w:t xml:space="preserve">u 0,5 % (piecas desmitdaļas) no kopējās būvniecības </w:t>
      </w:r>
      <w:r w:rsidRPr="004F7E37">
        <w:rPr>
          <w:rFonts w:cstheme="minorHAnsi"/>
          <w:lang w:val="lv-LV"/>
        </w:rPr>
        <w:t>Līgum</w:t>
      </w:r>
      <w:r w:rsidR="008111C3" w:rsidRPr="004F7E37">
        <w:rPr>
          <w:rFonts w:cstheme="minorHAnsi"/>
          <w:lang w:val="lv-LV"/>
        </w:rPr>
        <w:t xml:space="preserve">a summas par katru kavējuma dienu, bet ne vairāk kā 10 % no kopējās būvniecības </w:t>
      </w:r>
      <w:r w:rsidRPr="004F7E37">
        <w:rPr>
          <w:rFonts w:cstheme="minorHAnsi"/>
          <w:lang w:val="lv-LV"/>
        </w:rPr>
        <w:t>Līgum</w:t>
      </w:r>
      <w:r w:rsidR="008111C3" w:rsidRPr="004F7E37">
        <w:rPr>
          <w:rFonts w:cstheme="minorHAnsi"/>
          <w:lang w:val="lv-LV"/>
        </w:rPr>
        <w:t>a summas.</w:t>
      </w:r>
    </w:p>
    <w:p w14:paraId="0CE12286" w14:textId="0DB3836C" w:rsidR="008111C3" w:rsidRPr="004F7E37" w:rsidRDefault="00D11DE0" w:rsidP="00486A05">
      <w:pPr>
        <w:numPr>
          <w:ilvl w:val="1"/>
          <w:numId w:val="18"/>
        </w:numPr>
        <w:autoSpaceDE w:val="0"/>
        <w:autoSpaceDN w:val="0"/>
        <w:adjustRightInd w:val="0"/>
        <w:spacing w:after="0" w:line="240" w:lineRule="auto"/>
        <w:ind w:left="567" w:hanging="567"/>
        <w:contextualSpacing/>
        <w:jc w:val="both"/>
        <w:rPr>
          <w:rFonts w:cstheme="minorHAnsi"/>
          <w:lang w:val="lv-LV"/>
        </w:rPr>
      </w:pPr>
      <w:r w:rsidRPr="004F7E37">
        <w:rPr>
          <w:rFonts w:cstheme="minorHAnsi"/>
          <w:lang w:val="lv-LV"/>
        </w:rPr>
        <w:t>Līgum</w:t>
      </w:r>
      <w:r w:rsidR="008111C3" w:rsidRPr="004F7E37">
        <w:rPr>
          <w:rFonts w:cstheme="minorHAnsi"/>
          <w:lang w:val="lv-LV"/>
        </w:rPr>
        <w:t xml:space="preserve">a izbeigšanas gadījumā </w:t>
      </w:r>
      <w:r w:rsidR="00442A28" w:rsidRPr="004F7E37">
        <w:rPr>
          <w:rFonts w:cstheme="minorHAnsi"/>
          <w:lang w:val="lv-LV"/>
        </w:rPr>
        <w:t>Ģenerāluzņēmēj</w:t>
      </w:r>
      <w:r w:rsidR="008111C3" w:rsidRPr="004F7E37">
        <w:rPr>
          <w:rFonts w:cstheme="minorHAnsi"/>
          <w:lang w:val="lv-LV"/>
        </w:rPr>
        <w:t xml:space="preserve">s nekavējoties vai arī </w:t>
      </w:r>
      <w:r w:rsidR="00442A28" w:rsidRPr="004F7E37">
        <w:rPr>
          <w:rFonts w:cstheme="minorHAnsi"/>
          <w:lang w:val="lv-LV"/>
        </w:rPr>
        <w:t>Pasūtītāj</w:t>
      </w:r>
      <w:r w:rsidR="008111C3" w:rsidRPr="004F7E37">
        <w:rPr>
          <w:rFonts w:cstheme="minorHAnsi"/>
          <w:lang w:val="lv-LV"/>
        </w:rPr>
        <w:t xml:space="preserve">a noteiktajā termiņā pārtrauc visus Darbus, veic visus nepieciešamos pasākumus, lai </w:t>
      </w:r>
      <w:r w:rsidR="00442A28" w:rsidRPr="004F7E37">
        <w:rPr>
          <w:rFonts w:cstheme="minorHAnsi"/>
          <w:lang w:val="lv-LV"/>
        </w:rPr>
        <w:t>Objekt</w:t>
      </w:r>
      <w:r w:rsidR="008111C3" w:rsidRPr="004F7E37">
        <w:rPr>
          <w:rFonts w:cstheme="minorHAnsi"/>
          <w:lang w:val="lv-LV"/>
        </w:rPr>
        <w:t xml:space="preserve">s tiktu atstāts nebojātā, drošā stāvoklī un atbilstoši normatīvo aktu prasībām, satīra (sakārto) Būvlaukumu, nodod </w:t>
      </w:r>
      <w:r w:rsidR="00442A28" w:rsidRPr="004F7E37">
        <w:rPr>
          <w:rFonts w:cstheme="minorHAnsi"/>
          <w:lang w:val="lv-LV"/>
        </w:rPr>
        <w:t>Pasūtītāj</w:t>
      </w:r>
      <w:r w:rsidR="008111C3" w:rsidRPr="004F7E37">
        <w:rPr>
          <w:rFonts w:cstheme="minorHAnsi"/>
          <w:lang w:val="lv-LV"/>
        </w:rPr>
        <w:t xml:space="preserve">am uz </w:t>
      </w:r>
      <w:r w:rsidR="00442A28" w:rsidRPr="004F7E37">
        <w:rPr>
          <w:rFonts w:cstheme="minorHAnsi"/>
          <w:lang w:val="lv-LV"/>
        </w:rPr>
        <w:t>Objekt</w:t>
      </w:r>
      <w:r w:rsidR="008111C3" w:rsidRPr="004F7E37">
        <w:rPr>
          <w:rFonts w:cstheme="minorHAnsi"/>
          <w:lang w:val="lv-LV"/>
        </w:rPr>
        <w:t xml:space="preserve">u attiecināmos dokumentus un pašu </w:t>
      </w:r>
      <w:r w:rsidR="00442A28" w:rsidRPr="004F7E37">
        <w:rPr>
          <w:rFonts w:cstheme="minorHAnsi"/>
          <w:lang w:val="lv-LV"/>
        </w:rPr>
        <w:t>Objekt</w:t>
      </w:r>
      <w:r w:rsidR="008111C3" w:rsidRPr="004F7E37">
        <w:rPr>
          <w:rFonts w:cstheme="minorHAnsi"/>
          <w:lang w:val="lv-LV"/>
        </w:rPr>
        <w:t xml:space="preserve">u, nodrošina, lai </w:t>
      </w:r>
      <w:r w:rsidR="00442A28" w:rsidRPr="004F7E37">
        <w:rPr>
          <w:rFonts w:cstheme="minorHAnsi"/>
          <w:lang w:val="lv-LV"/>
        </w:rPr>
        <w:t>Ģenerāluzņēmēj</w:t>
      </w:r>
      <w:r w:rsidR="008111C3" w:rsidRPr="004F7E37">
        <w:rPr>
          <w:rFonts w:cstheme="minorHAnsi"/>
          <w:lang w:val="lv-LV"/>
        </w:rPr>
        <w:t xml:space="preserve">a personāls un </w:t>
      </w:r>
      <w:r w:rsidR="00442A28" w:rsidRPr="004F7E37">
        <w:rPr>
          <w:rFonts w:cstheme="minorHAnsi"/>
          <w:lang w:val="lv-LV"/>
        </w:rPr>
        <w:t>Apakšuzņēmēj</w:t>
      </w:r>
      <w:r w:rsidR="008111C3" w:rsidRPr="004F7E37">
        <w:rPr>
          <w:rFonts w:cstheme="minorHAnsi"/>
          <w:lang w:val="lv-LV"/>
        </w:rPr>
        <w:t xml:space="preserve">i atstātu </w:t>
      </w:r>
      <w:r w:rsidR="00442A28" w:rsidRPr="004F7E37">
        <w:rPr>
          <w:rFonts w:cstheme="minorHAnsi"/>
          <w:lang w:val="lv-LV"/>
        </w:rPr>
        <w:t>Objekt</w:t>
      </w:r>
      <w:r w:rsidR="008111C3" w:rsidRPr="004F7E37">
        <w:rPr>
          <w:rFonts w:cstheme="minorHAnsi"/>
          <w:lang w:val="lv-LV"/>
        </w:rPr>
        <w:t>u, kā arī veic citas darbības, par kurām Puses ir vienojušās.</w:t>
      </w:r>
    </w:p>
    <w:p w14:paraId="1B6F9F3B" w14:textId="5DEB98F7" w:rsidR="0062075D" w:rsidRPr="004F7E37" w:rsidRDefault="00442A28" w:rsidP="00486A05">
      <w:pPr>
        <w:numPr>
          <w:ilvl w:val="1"/>
          <w:numId w:val="18"/>
        </w:numPr>
        <w:autoSpaceDE w:val="0"/>
        <w:autoSpaceDN w:val="0"/>
        <w:adjustRightInd w:val="0"/>
        <w:spacing w:after="0" w:line="240" w:lineRule="auto"/>
        <w:ind w:left="567" w:hanging="567"/>
        <w:contextualSpacing/>
        <w:jc w:val="both"/>
        <w:rPr>
          <w:rFonts w:cstheme="minorHAnsi"/>
          <w:lang w:val="lv-LV"/>
        </w:rPr>
      </w:pPr>
      <w:r w:rsidRPr="004F7E37">
        <w:rPr>
          <w:rFonts w:cstheme="minorHAnsi"/>
          <w:lang w:val="lv-LV"/>
        </w:rPr>
        <w:t>Ģenerāluzņēmēj</w:t>
      </w:r>
      <w:r w:rsidR="008111C3" w:rsidRPr="004F7E37">
        <w:rPr>
          <w:rFonts w:cstheme="minorHAnsi"/>
          <w:lang w:val="lv-LV"/>
        </w:rPr>
        <w:t xml:space="preserve">am ir tiesības vienpusēji atkāpties no </w:t>
      </w:r>
      <w:r w:rsidR="00D11DE0" w:rsidRPr="004F7E37">
        <w:rPr>
          <w:rFonts w:cstheme="minorHAnsi"/>
          <w:lang w:val="lv-LV"/>
        </w:rPr>
        <w:t>Līgum</w:t>
      </w:r>
      <w:r w:rsidR="008111C3" w:rsidRPr="004F7E37">
        <w:rPr>
          <w:rFonts w:cstheme="minorHAnsi"/>
          <w:lang w:val="lv-LV"/>
        </w:rPr>
        <w:t xml:space="preserve">a paziņojot </w:t>
      </w:r>
      <w:r w:rsidR="0062075D" w:rsidRPr="004F7E37">
        <w:rPr>
          <w:rFonts w:cstheme="minorHAnsi"/>
          <w:lang w:val="lv-LV"/>
        </w:rPr>
        <w:t>1</w:t>
      </w:r>
      <w:r w:rsidR="008111C3" w:rsidRPr="004F7E37">
        <w:rPr>
          <w:rFonts w:cstheme="minorHAnsi"/>
          <w:lang w:val="lv-LV"/>
        </w:rPr>
        <w:t xml:space="preserve">0 (desmit) dienas iepriekš par to </w:t>
      </w:r>
      <w:r w:rsidRPr="004F7E37">
        <w:rPr>
          <w:rFonts w:cstheme="minorHAnsi"/>
          <w:lang w:val="lv-LV"/>
        </w:rPr>
        <w:t>Pasūtītāj</w:t>
      </w:r>
      <w:r w:rsidR="008111C3" w:rsidRPr="004F7E37">
        <w:rPr>
          <w:rFonts w:cstheme="minorHAnsi"/>
          <w:lang w:val="lv-LV"/>
        </w:rPr>
        <w:t>am, ja</w:t>
      </w:r>
      <w:r w:rsidR="0062075D" w:rsidRPr="004F7E37">
        <w:rPr>
          <w:rFonts w:cstheme="minorHAnsi"/>
          <w:lang w:val="lv-LV"/>
        </w:rPr>
        <w:t>:</w:t>
      </w:r>
    </w:p>
    <w:p w14:paraId="33F61917" w14:textId="01BC6F5A" w:rsidR="008111C3" w:rsidRPr="004F7E37" w:rsidRDefault="0062075D" w:rsidP="0062075D">
      <w:pPr>
        <w:autoSpaceDE w:val="0"/>
        <w:autoSpaceDN w:val="0"/>
        <w:adjustRightInd w:val="0"/>
        <w:spacing w:after="0" w:line="240" w:lineRule="auto"/>
        <w:ind w:left="567"/>
        <w:contextualSpacing/>
        <w:jc w:val="both"/>
        <w:rPr>
          <w:rFonts w:cstheme="minorHAnsi"/>
          <w:lang w:val="lv-LV"/>
        </w:rPr>
      </w:pPr>
      <w:r w:rsidRPr="004F7E37">
        <w:rPr>
          <w:rFonts w:cstheme="minorHAnsi"/>
          <w:lang w:val="lv-LV"/>
        </w:rPr>
        <w:t xml:space="preserve">17.6.1. </w:t>
      </w:r>
      <w:r w:rsidR="008111C3" w:rsidRPr="004F7E37">
        <w:rPr>
          <w:rFonts w:cstheme="minorHAnsi"/>
          <w:lang w:val="lv-LV"/>
        </w:rPr>
        <w:t xml:space="preserve">veicamie darbi vai darbu daļa ir pieņemti bez pretenzijām, bet </w:t>
      </w:r>
      <w:r w:rsidR="00442A28" w:rsidRPr="004F7E37">
        <w:rPr>
          <w:rFonts w:cstheme="minorHAnsi"/>
          <w:lang w:val="lv-LV"/>
        </w:rPr>
        <w:t>Pasūtītāj</w:t>
      </w:r>
      <w:r w:rsidR="008111C3" w:rsidRPr="004F7E37">
        <w:rPr>
          <w:rFonts w:cstheme="minorHAnsi"/>
          <w:lang w:val="lv-LV"/>
        </w:rPr>
        <w:t xml:space="preserve">s ilgāk par 2 (diviem) mēnešiem </w:t>
      </w:r>
      <w:r w:rsidR="00865132" w:rsidRPr="004F7E37">
        <w:rPr>
          <w:rFonts w:cstheme="minorHAnsi"/>
          <w:lang w:val="lv-LV"/>
        </w:rPr>
        <w:t xml:space="preserve">nepilda šajā </w:t>
      </w:r>
      <w:r w:rsidR="00D11DE0" w:rsidRPr="004F7E37">
        <w:rPr>
          <w:rFonts w:cstheme="minorHAnsi"/>
          <w:lang w:val="lv-LV"/>
        </w:rPr>
        <w:t>Līgum</w:t>
      </w:r>
      <w:r w:rsidR="00865132" w:rsidRPr="004F7E37">
        <w:rPr>
          <w:rFonts w:cstheme="minorHAnsi"/>
          <w:lang w:val="lv-LV"/>
        </w:rPr>
        <w:t xml:space="preserve">ā paredzētās </w:t>
      </w:r>
      <w:r w:rsidR="008111C3" w:rsidRPr="004F7E37">
        <w:rPr>
          <w:rFonts w:cstheme="minorHAnsi"/>
          <w:lang w:val="lv-LV"/>
        </w:rPr>
        <w:t>maksājuma saistības</w:t>
      </w:r>
      <w:r w:rsidR="00865132" w:rsidRPr="004F7E37">
        <w:rPr>
          <w:rFonts w:cstheme="minorHAnsi"/>
          <w:lang w:val="lv-LV"/>
        </w:rPr>
        <w:t xml:space="preserve"> to noteiktajā termiņā un apmērā</w:t>
      </w:r>
      <w:r w:rsidR="008111C3" w:rsidRPr="004F7E37">
        <w:rPr>
          <w:rFonts w:cstheme="minorHAnsi"/>
          <w:lang w:val="lv-LV"/>
        </w:rPr>
        <w:t xml:space="preserve">. </w:t>
      </w:r>
    </w:p>
    <w:p w14:paraId="720ABA94" w14:textId="2E3B38CC" w:rsidR="0062075D" w:rsidRPr="004F7E37" w:rsidRDefault="0062075D" w:rsidP="0062075D">
      <w:pPr>
        <w:autoSpaceDE w:val="0"/>
        <w:autoSpaceDN w:val="0"/>
        <w:adjustRightInd w:val="0"/>
        <w:spacing w:after="0" w:line="240" w:lineRule="auto"/>
        <w:ind w:left="567"/>
        <w:contextualSpacing/>
        <w:jc w:val="both"/>
        <w:rPr>
          <w:rFonts w:cstheme="minorHAnsi"/>
          <w:lang w:val="lv-LV"/>
        </w:rPr>
      </w:pPr>
      <w:r w:rsidRPr="004F7E37">
        <w:rPr>
          <w:rFonts w:cstheme="minorHAnsi"/>
          <w:lang w:val="lv-LV"/>
        </w:rPr>
        <w:t>17.6.2.</w:t>
      </w:r>
      <w:r w:rsidR="0041599F" w:rsidRPr="004F7E37">
        <w:rPr>
          <w:rFonts w:cstheme="minorHAnsi"/>
          <w:lang w:val="lv-LV"/>
        </w:rPr>
        <w:t xml:space="preserve"> pret Pasūtītāju tiesā ir iesniegts tiesiskās aizsardzības procesa pieteikums, prasības pieteikums par atzīšanu par maksātnespējīgu vai ir uzsākta Pasūtītāja likvidācija;</w:t>
      </w:r>
    </w:p>
    <w:p w14:paraId="58B9CA87" w14:textId="77777777" w:rsidR="00925754" w:rsidRPr="004F7E37" w:rsidRDefault="0041599F" w:rsidP="00925754">
      <w:pPr>
        <w:autoSpaceDE w:val="0"/>
        <w:autoSpaceDN w:val="0"/>
        <w:adjustRightInd w:val="0"/>
        <w:spacing w:after="0" w:line="240" w:lineRule="auto"/>
        <w:ind w:left="567"/>
        <w:contextualSpacing/>
        <w:jc w:val="both"/>
        <w:rPr>
          <w:rFonts w:cstheme="minorHAnsi"/>
          <w:lang w:val="lv-LV"/>
        </w:rPr>
      </w:pPr>
      <w:r w:rsidRPr="004F7E37">
        <w:rPr>
          <w:rFonts w:cstheme="minorHAnsi"/>
          <w:lang w:val="lv-LV"/>
        </w:rPr>
        <w:lastRenderedPageBreak/>
        <w:t>17.6.3. Pasūtītājs atbilstoši Starptautisko un Latvijas Republikas nacionālo sankciju likumam Līguma izpildes laikā ir piemērotas starptautiskās vai nacionālās sankcijas vai būtiskas finanšu un kapitāla tirgus intereses ietekmējošas Eiropas Savienības vai Ziemeļatlantijas līguma organizācijas dalībvalsts noteiktās sankcijas, ja tādēļ Līgumu vai tā daļu izpildīt nav iespējams.</w:t>
      </w:r>
    </w:p>
    <w:p w14:paraId="08610759" w14:textId="77777777" w:rsidR="00925754" w:rsidRPr="004F7E37" w:rsidRDefault="002810F9" w:rsidP="00925754">
      <w:pPr>
        <w:autoSpaceDE w:val="0"/>
        <w:autoSpaceDN w:val="0"/>
        <w:adjustRightInd w:val="0"/>
        <w:spacing w:after="0" w:line="240" w:lineRule="auto"/>
        <w:ind w:left="567" w:hanging="567"/>
        <w:contextualSpacing/>
        <w:jc w:val="both"/>
        <w:rPr>
          <w:rFonts w:cstheme="minorHAnsi"/>
          <w:lang w:val="lv-LV"/>
        </w:rPr>
      </w:pPr>
      <w:r w:rsidRPr="004F7E37">
        <w:rPr>
          <w:rFonts w:cstheme="minorHAnsi"/>
          <w:lang w:val="lv-LV"/>
        </w:rPr>
        <w:t xml:space="preserve">17.7. </w:t>
      </w:r>
      <w:r w:rsidR="00925754" w:rsidRPr="004F7E37">
        <w:rPr>
          <w:rFonts w:cstheme="minorHAnsi"/>
          <w:lang w:val="lv-LV"/>
        </w:rPr>
        <w:tab/>
      </w:r>
      <w:r w:rsidR="001D48B8" w:rsidRPr="004F7E37">
        <w:rPr>
          <w:rFonts w:cstheme="minorHAnsi"/>
          <w:lang w:val="lv-LV"/>
        </w:rPr>
        <w:t xml:space="preserve">Līguma </w:t>
      </w:r>
      <w:r w:rsidRPr="004F7E37">
        <w:rPr>
          <w:rFonts w:cstheme="minorHAnsi"/>
          <w:lang w:val="lv-LV"/>
        </w:rPr>
        <w:t>17.6.punktā minēto apstākļu iestāšanās gadījumā Pasūtītājam ir pienākums 10 (desmit) darba dienu laikā no paziņojumā norādītās Līguma izbeigšanas dienas samaksāt Ģenerāluzņēmējam noteikto atlīdzību par veiktajiem un no Pasūtītāja puses pieņemtajiem darbiem</w:t>
      </w:r>
      <w:r w:rsidR="001D48B8" w:rsidRPr="004F7E37">
        <w:rPr>
          <w:rFonts w:cstheme="minorHAnsi"/>
          <w:lang w:val="lv-LV"/>
        </w:rPr>
        <w:t xml:space="preserve">, kas pieņemti šī Līguma 17.4.punktā noteiktajā kārtībā, kā arī samaksāt saskaņā ar šī Līguma noteikumiem aprēķināto </w:t>
      </w:r>
      <w:r w:rsidRPr="004F7E37">
        <w:rPr>
          <w:rFonts w:cstheme="minorHAnsi"/>
          <w:lang w:val="lv-LV"/>
        </w:rPr>
        <w:t>Līgumsodu</w:t>
      </w:r>
      <w:r w:rsidR="001D48B8" w:rsidRPr="004F7E37">
        <w:rPr>
          <w:rFonts w:cstheme="minorHAnsi"/>
          <w:lang w:val="lv-LV"/>
        </w:rPr>
        <w:t>, ja tāds ir paredzēts</w:t>
      </w:r>
      <w:r w:rsidR="00925754" w:rsidRPr="004F7E37">
        <w:rPr>
          <w:rFonts w:cstheme="minorHAnsi"/>
          <w:lang w:val="lv-LV"/>
        </w:rPr>
        <w:t>.</w:t>
      </w:r>
    </w:p>
    <w:p w14:paraId="10C99862" w14:textId="0742BF5A" w:rsidR="008619BF" w:rsidRPr="004F7E37" w:rsidRDefault="00925754" w:rsidP="00925754">
      <w:pPr>
        <w:autoSpaceDE w:val="0"/>
        <w:autoSpaceDN w:val="0"/>
        <w:adjustRightInd w:val="0"/>
        <w:spacing w:after="0" w:line="240" w:lineRule="auto"/>
        <w:ind w:left="567" w:hanging="567"/>
        <w:contextualSpacing/>
        <w:jc w:val="both"/>
        <w:rPr>
          <w:rFonts w:cstheme="minorHAnsi"/>
          <w:lang w:val="lv-LV"/>
        </w:rPr>
      </w:pPr>
      <w:r w:rsidRPr="004F7E37">
        <w:rPr>
          <w:rFonts w:cstheme="minorHAnsi"/>
          <w:lang w:val="lv-LV"/>
        </w:rPr>
        <w:t xml:space="preserve">17.8. </w:t>
      </w:r>
      <w:r w:rsidR="008619BF" w:rsidRPr="004F7E37">
        <w:rPr>
          <w:rFonts w:cstheme="minorHAnsi"/>
          <w:lang w:val="lv-LV"/>
        </w:rPr>
        <w:t>Ja Pasūtītājs pēc šī Līguma parakstīšanas atsakās no Projekta ieceres īstenošanas, Pasūtītājs sedz Ģenerāluzņēmējam visus šī Līguma ietvaros radušos izdevumus, ko Ģenerāluzņēmējs var dokumentāri apliecināt un veic samaksu par paveiktajiem darbiem (tajā skaitā Būvdarbiem un šī Līguma izpildei veiktajiem sagatavošanās darbiem) to faktiskajā apmērā. Pēc šī Līguma punktā minēto maksājumu veikšanas Līgums tiek uzskatīts par savstarpēji izbeigtu</w:t>
      </w:r>
      <w:r w:rsidR="0004320D" w:rsidRPr="004F7E37">
        <w:rPr>
          <w:rFonts w:cstheme="minorHAnsi"/>
          <w:lang w:val="lv-LV"/>
        </w:rPr>
        <w:t>.</w:t>
      </w:r>
    </w:p>
    <w:p w14:paraId="408BB7A6" w14:textId="77777777" w:rsidR="00CF70C9" w:rsidRPr="004F7E37" w:rsidRDefault="00CF70C9" w:rsidP="00D27AEF">
      <w:pPr>
        <w:pStyle w:val="ListParagraph"/>
        <w:autoSpaceDE w:val="0"/>
        <w:autoSpaceDN w:val="0"/>
        <w:adjustRightInd w:val="0"/>
        <w:spacing w:after="0" w:line="240" w:lineRule="auto"/>
        <w:ind w:left="567"/>
        <w:jc w:val="both"/>
        <w:rPr>
          <w:rFonts w:cstheme="minorHAnsi"/>
          <w:lang w:val="lv-LV"/>
        </w:rPr>
      </w:pPr>
    </w:p>
    <w:p w14:paraId="00BFF0F5" w14:textId="77777777" w:rsidR="0073746F" w:rsidRPr="004F7E37" w:rsidRDefault="0073746F" w:rsidP="00D27AEF">
      <w:pPr>
        <w:autoSpaceDE w:val="0"/>
        <w:autoSpaceDN w:val="0"/>
        <w:adjustRightInd w:val="0"/>
        <w:spacing w:after="0" w:line="240" w:lineRule="auto"/>
        <w:jc w:val="both"/>
        <w:rPr>
          <w:rFonts w:cstheme="minorHAnsi"/>
          <w:b/>
          <w:bCs/>
          <w:lang w:val="lv-LV"/>
        </w:rPr>
      </w:pPr>
      <w:r w:rsidRPr="004F7E37">
        <w:rPr>
          <w:rFonts w:cstheme="minorHAnsi"/>
          <w:b/>
          <w:bCs/>
          <w:lang w:val="lv-LV"/>
        </w:rPr>
        <w:t>18. Nepārvarama vara</w:t>
      </w:r>
    </w:p>
    <w:p w14:paraId="43DB3B38" w14:textId="77777777" w:rsidR="00042772" w:rsidRPr="004F7E37" w:rsidRDefault="004555BC" w:rsidP="004555BC">
      <w:pPr>
        <w:pStyle w:val="ListParagraph"/>
        <w:numPr>
          <w:ilvl w:val="1"/>
          <w:numId w:val="19"/>
        </w:numPr>
        <w:autoSpaceDE w:val="0"/>
        <w:autoSpaceDN w:val="0"/>
        <w:adjustRightInd w:val="0"/>
        <w:spacing w:after="0"/>
        <w:ind w:left="567" w:hanging="567"/>
        <w:jc w:val="both"/>
        <w:rPr>
          <w:rFonts w:cstheme="minorHAnsi"/>
          <w:lang w:val="lv-LV"/>
        </w:rPr>
      </w:pPr>
      <w:r w:rsidRPr="004F7E37">
        <w:rPr>
          <w:rFonts w:cstheme="minorHAnsi"/>
          <w:lang w:val="lv-LV"/>
        </w:rPr>
        <w:t>Puses tiek atbrīvotas no atbildības par daļēju vai pilnīgu šī Līguma neizpildi, ja šī neizpilde ir radusies pēc šī Līguma noslēgšanas nepārvaramas varas un/vai ārkārtēju apstākļu rezultātā, vai valstī esošās ārkārtējas situācijas vai izņēmuma stāvokļa dēļ, kuru Puses nevarēja paredzēt un novērst. Pie ārkārtējiem apstākļiem pieskaitāmi ugunsgrēki, zemestrīces, citas dabas parādības un stihijas, kas, pamatojoties ar saprātīgiem apsvērumiem un ierasto praksi, nav piemēroti būvniecības un montāžas (uzstādīšanas) darbu veikšanai, kara (militārā) darbība, epidēmija, streiki, valsts varas un pārvaldes institūciju darbība</w:t>
      </w:r>
      <w:r w:rsidR="00042772" w:rsidRPr="004F7E37">
        <w:rPr>
          <w:rFonts w:cstheme="minorHAnsi"/>
          <w:lang w:val="lv-LV"/>
        </w:rPr>
        <w:t xml:space="preserve">. </w:t>
      </w:r>
    </w:p>
    <w:p w14:paraId="424256C8" w14:textId="210C5639" w:rsidR="00925754" w:rsidRPr="004F7E37" w:rsidRDefault="0073746F" w:rsidP="00925754">
      <w:pPr>
        <w:pStyle w:val="ListParagraph"/>
        <w:numPr>
          <w:ilvl w:val="1"/>
          <w:numId w:val="19"/>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Puses nav pakļautas zaudējumu atlīdzībai, nokavējuma procentu vai </w:t>
      </w:r>
      <w:r w:rsidR="00D11DE0" w:rsidRPr="004F7E37">
        <w:rPr>
          <w:rFonts w:cstheme="minorHAnsi"/>
          <w:lang w:val="lv-LV"/>
        </w:rPr>
        <w:t>Līgumsod</w:t>
      </w:r>
      <w:r w:rsidRPr="004F7E37">
        <w:rPr>
          <w:rFonts w:cstheme="minorHAnsi"/>
          <w:lang w:val="lv-LV"/>
        </w:rPr>
        <w:t>a samaksai, ja</w:t>
      </w:r>
      <w:r w:rsidR="00CF70C9" w:rsidRPr="004F7E37">
        <w:rPr>
          <w:rFonts w:cstheme="minorHAnsi"/>
          <w:lang w:val="lv-LV"/>
        </w:rPr>
        <w:t xml:space="preserve"> </w:t>
      </w:r>
      <w:r w:rsidR="00D11DE0" w:rsidRPr="004F7E37">
        <w:rPr>
          <w:rFonts w:cstheme="minorHAnsi"/>
          <w:lang w:val="lv-LV"/>
        </w:rPr>
        <w:t>Līgum</w:t>
      </w:r>
      <w:r w:rsidRPr="004F7E37">
        <w:rPr>
          <w:rFonts w:cstheme="minorHAnsi"/>
          <w:lang w:val="lv-LV"/>
        </w:rPr>
        <w:t xml:space="preserve">a izpilde ir nokavēta vai </w:t>
      </w:r>
      <w:r w:rsidR="00D11DE0" w:rsidRPr="004F7E37">
        <w:rPr>
          <w:rFonts w:cstheme="minorHAnsi"/>
          <w:lang w:val="lv-LV"/>
        </w:rPr>
        <w:t>Līgum</w:t>
      </w:r>
      <w:r w:rsidRPr="004F7E37">
        <w:rPr>
          <w:rFonts w:cstheme="minorHAnsi"/>
          <w:lang w:val="lv-LV"/>
        </w:rPr>
        <w:t>s nav ticis pienācīgi izpildīts nepārvaramas varas apstākļu</w:t>
      </w:r>
      <w:r w:rsidR="00CF70C9" w:rsidRPr="004F7E37">
        <w:rPr>
          <w:rFonts w:cstheme="minorHAnsi"/>
          <w:lang w:val="lv-LV"/>
        </w:rPr>
        <w:t xml:space="preserve"> </w:t>
      </w:r>
      <w:r w:rsidRPr="004F7E37">
        <w:rPr>
          <w:rFonts w:cstheme="minorHAnsi"/>
          <w:lang w:val="lv-LV"/>
        </w:rPr>
        <w:t>gadījumā. Šī punkta noteikumi nav attiecināmi uz gadījumu, kad nepārvarama vara ir iestājusies jau</w:t>
      </w:r>
      <w:r w:rsidR="00CF70C9" w:rsidRPr="004F7E37">
        <w:rPr>
          <w:rFonts w:cstheme="minorHAnsi"/>
          <w:lang w:val="lv-LV"/>
        </w:rPr>
        <w:t xml:space="preserve"> </w:t>
      </w:r>
      <w:r w:rsidRPr="004F7E37">
        <w:rPr>
          <w:rFonts w:cstheme="minorHAnsi"/>
          <w:lang w:val="lv-LV"/>
        </w:rPr>
        <w:t>pēc tam, kad attiecīgā Puse ir nokavējusi saistību izpildi.</w:t>
      </w:r>
    </w:p>
    <w:p w14:paraId="7CAA258A" w14:textId="60CD6256" w:rsidR="00CF70C9" w:rsidRPr="004F7E37" w:rsidRDefault="0073746F" w:rsidP="00925754">
      <w:pPr>
        <w:pStyle w:val="ListParagraph"/>
        <w:numPr>
          <w:ilvl w:val="1"/>
          <w:numId w:val="19"/>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Ja izceļas nepārvaramas varas situācija, Puse, kura nevar veikt </w:t>
      </w:r>
      <w:r w:rsidR="00D11DE0" w:rsidRPr="004F7E37">
        <w:rPr>
          <w:rFonts w:cstheme="minorHAnsi"/>
          <w:lang w:val="lv-LV"/>
        </w:rPr>
        <w:t>Līgum</w:t>
      </w:r>
      <w:r w:rsidRPr="004F7E37">
        <w:rPr>
          <w:rFonts w:cstheme="minorHAnsi"/>
          <w:lang w:val="lv-LV"/>
        </w:rPr>
        <w:t>a izpildi, nekavējoties, bet</w:t>
      </w:r>
      <w:r w:rsidR="00CF70C9" w:rsidRPr="004F7E37">
        <w:rPr>
          <w:rFonts w:cstheme="minorHAnsi"/>
          <w:lang w:val="lv-LV"/>
        </w:rPr>
        <w:t xml:space="preserve"> </w:t>
      </w:r>
      <w:r w:rsidRPr="004F7E37">
        <w:rPr>
          <w:rFonts w:cstheme="minorHAnsi"/>
          <w:lang w:val="lv-LV"/>
        </w:rPr>
        <w:t>ne vēlāk kā 7 (septiņu) dienu laikā, rakstiski paziņo otrai Pusei par šādiem apstākļiem, to cēloņiem un</w:t>
      </w:r>
      <w:r w:rsidR="00CF70C9" w:rsidRPr="004F7E37">
        <w:rPr>
          <w:rFonts w:cstheme="minorHAnsi"/>
          <w:lang w:val="lv-LV"/>
        </w:rPr>
        <w:t xml:space="preserve"> </w:t>
      </w:r>
      <w:r w:rsidRPr="004F7E37">
        <w:rPr>
          <w:rFonts w:cstheme="minorHAnsi"/>
          <w:lang w:val="lv-LV"/>
        </w:rPr>
        <w:t xml:space="preserve">paredzamo ilgumu. Ja Puses nav vienojušās savādāk, tad abas Puses turpina pildīt </w:t>
      </w:r>
      <w:r w:rsidR="00D11DE0" w:rsidRPr="004F7E37">
        <w:rPr>
          <w:rFonts w:cstheme="minorHAnsi"/>
          <w:lang w:val="lv-LV"/>
        </w:rPr>
        <w:t>Līgum</w:t>
      </w:r>
      <w:r w:rsidRPr="004F7E37">
        <w:rPr>
          <w:rFonts w:cstheme="minorHAnsi"/>
          <w:lang w:val="lv-LV"/>
        </w:rPr>
        <w:t>a saistības</w:t>
      </w:r>
      <w:r w:rsidR="00CF70C9" w:rsidRPr="004F7E37">
        <w:rPr>
          <w:rFonts w:cstheme="minorHAnsi"/>
          <w:lang w:val="lv-LV"/>
        </w:rPr>
        <w:t xml:space="preserve"> </w:t>
      </w:r>
      <w:r w:rsidRPr="004F7E37">
        <w:rPr>
          <w:rFonts w:cstheme="minorHAnsi"/>
          <w:lang w:val="lv-LV"/>
        </w:rPr>
        <w:t xml:space="preserve">tādā apmērā, kādā to nav ierobežojuši nepārvaramas varas apstākļi. Attiecībā uz pārējām </w:t>
      </w:r>
      <w:r w:rsidR="00D11DE0" w:rsidRPr="004F7E37">
        <w:rPr>
          <w:rFonts w:cstheme="minorHAnsi"/>
          <w:lang w:val="lv-LV"/>
        </w:rPr>
        <w:t>Līgum</w:t>
      </w:r>
      <w:r w:rsidRPr="004F7E37">
        <w:rPr>
          <w:rFonts w:cstheme="minorHAnsi"/>
          <w:lang w:val="lv-LV"/>
        </w:rPr>
        <w:t>a</w:t>
      </w:r>
      <w:r w:rsidR="00CF70C9" w:rsidRPr="004F7E37">
        <w:rPr>
          <w:rFonts w:cstheme="minorHAnsi"/>
          <w:lang w:val="lv-LV"/>
        </w:rPr>
        <w:t xml:space="preserve"> </w:t>
      </w:r>
      <w:r w:rsidRPr="004F7E37">
        <w:rPr>
          <w:rFonts w:cstheme="minorHAnsi"/>
          <w:lang w:val="lv-LV"/>
        </w:rPr>
        <w:t>saistībām to izpildes laiks tiek pagarināts par laika periodu, kas nepārsniedz termiņu, kādā darbojās</w:t>
      </w:r>
      <w:r w:rsidR="00CF70C9" w:rsidRPr="004F7E37">
        <w:rPr>
          <w:rFonts w:cstheme="minorHAnsi"/>
          <w:lang w:val="lv-LV"/>
        </w:rPr>
        <w:t xml:space="preserve"> </w:t>
      </w:r>
      <w:r w:rsidRPr="004F7E37">
        <w:rPr>
          <w:rFonts w:cstheme="minorHAnsi"/>
          <w:lang w:val="lv-LV"/>
        </w:rPr>
        <w:t>nepārvaramas varas apstākļi.</w:t>
      </w:r>
      <w:r w:rsidR="00042772" w:rsidRPr="004F7E37">
        <w:rPr>
          <w:rFonts w:cstheme="minorHAnsi"/>
          <w:lang w:val="lv-LV"/>
        </w:rPr>
        <w:t xml:space="preserve"> </w:t>
      </w:r>
    </w:p>
    <w:p w14:paraId="348567AE" w14:textId="5698FE3B" w:rsidR="0073746F" w:rsidRPr="004F7E37" w:rsidRDefault="0073746F" w:rsidP="00486A05">
      <w:pPr>
        <w:pStyle w:val="ListParagraph"/>
        <w:numPr>
          <w:ilvl w:val="1"/>
          <w:numId w:val="19"/>
        </w:numPr>
        <w:autoSpaceDE w:val="0"/>
        <w:autoSpaceDN w:val="0"/>
        <w:adjustRightInd w:val="0"/>
        <w:spacing w:after="0" w:line="240" w:lineRule="auto"/>
        <w:ind w:left="567" w:hanging="567"/>
        <w:jc w:val="both"/>
        <w:rPr>
          <w:rFonts w:cstheme="minorHAnsi"/>
          <w:lang w:val="lv-LV"/>
        </w:rPr>
      </w:pPr>
      <w:r w:rsidRPr="004F7E37">
        <w:rPr>
          <w:rFonts w:cstheme="minorHAnsi"/>
          <w:lang w:val="lv-LV"/>
        </w:rPr>
        <w:t>Gadījumā, ja nepārvaramas varas apstākļu ietekme turpinās ilgāk par 3 (trim) kalendārajiem</w:t>
      </w:r>
      <w:r w:rsidR="00CF70C9" w:rsidRPr="004F7E37">
        <w:rPr>
          <w:rFonts w:cstheme="minorHAnsi"/>
          <w:lang w:val="lv-LV"/>
        </w:rPr>
        <w:t xml:space="preserve"> </w:t>
      </w:r>
      <w:r w:rsidRPr="004F7E37">
        <w:rPr>
          <w:rFonts w:cstheme="minorHAnsi"/>
          <w:lang w:val="lv-LV"/>
        </w:rPr>
        <w:t xml:space="preserve">mēnešiem un Puses neredz iespēju turpināt šī </w:t>
      </w:r>
      <w:r w:rsidR="00D11DE0" w:rsidRPr="004F7E37">
        <w:rPr>
          <w:rFonts w:cstheme="minorHAnsi"/>
          <w:lang w:val="lv-LV"/>
        </w:rPr>
        <w:t>Līgum</w:t>
      </w:r>
      <w:r w:rsidRPr="004F7E37">
        <w:rPr>
          <w:rFonts w:cstheme="minorHAnsi"/>
          <w:lang w:val="lv-LV"/>
        </w:rPr>
        <w:t>a izpildi, jebkurai no Pusēm ir tiesības pārtraukt</w:t>
      </w:r>
      <w:r w:rsidR="00CF70C9" w:rsidRPr="004F7E37">
        <w:rPr>
          <w:rFonts w:cstheme="minorHAnsi"/>
          <w:lang w:val="lv-LV"/>
        </w:rPr>
        <w:t xml:space="preserve"> </w:t>
      </w:r>
      <w:r w:rsidR="00D11DE0" w:rsidRPr="004F7E37">
        <w:rPr>
          <w:rFonts w:cstheme="minorHAnsi"/>
          <w:lang w:val="lv-LV"/>
        </w:rPr>
        <w:t>Līgum</w:t>
      </w:r>
      <w:r w:rsidRPr="004F7E37">
        <w:rPr>
          <w:rFonts w:cstheme="minorHAnsi"/>
          <w:lang w:val="lv-LV"/>
        </w:rPr>
        <w:t>u, nosūtot rakstisko paziņojumu otrai Pusei un nodrošinot veikto darbu pieņemšanu – nodošanu</w:t>
      </w:r>
      <w:r w:rsidR="00B90F16" w:rsidRPr="004F7E37">
        <w:rPr>
          <w:rFonts w:cstheme="minorHAnsi"/>
          <w:lang w:val="lv-LV"/>
        </w:rPr>
        <w:t xml:space="preserve">, kā </w:t>
      </w:r>
      <w:r w:rsidR="00787859" w:rsidRPr="004F7E37">
        <w:rPr>
          <w:rFonts w:cstheme="minorHAnsi"/>
          <w:lang w:val="lv-LV"/>
        </w:rPr>
        <w:t xml:space="preserve">veicot visus savstarpējos norēķinus atbilstoši šī </w:t>
      </w:r>
      <w:r w:rsidR="00D11DE0" w:rsidRPr="004F7E37">
        <w:rPr>
          <w:rFonts w:cstheme="minorHAnsi"/>
          <w:lang w:val="lv-LV"/>
        </w:rPr>
        <w:t>Līgum</w:t>
      </w:r>
      <w:r w:rsidR="00787859" w:rsidRPr="004F7E37">
        <w:rPr>
          <w:rFonts w:cstheme="minorHAnsi"/>
          <w:lang w:val="lv-LV"/>
        </w:rPr>
        <w:t>a noteikumiem</w:t>
      </w:r>
      <w:r w:rsidR="00CB6C86" w:rsidRPr="004F7E37">
        <w:rPr>
          <w:rFonts w:cstheme="minorHAnsi"/>
          <w:lang w:val="lv-LV"/>
        </w:rPr>
        <w:t>.</w:t>
      </w:r>
      <w:r w:rsidRPr="004F7E37">
        <w:rPr>
          <w:rFonts w:cstheme="minorHAnsi"/>
          <w:lang w:val="lv-LV"/>
        </w:rPr>
        <w:t>.</w:t>
      </w:r>
    </w:p>
    <w:p w14:paraId="381422F6" w14:textId="77777777" w:rsidR="00CF70C9" w:rsidRPr="004F7E37" w:rsidRDefault="00CF70C9" w:rsidP="00D27AEF">
      <w:pPr>
        <w:pStyle w:val="ListParagraph"/>
        <w:autoSpaceDE w:val="0"/>
        <w:autoSpaceDN w:val="0"/>
        <w:adjustRightInd w:val="0"/>
        <w:spacing w:after="0" w:line="240" w:lineRule="auto"/>
        <w:ind w:left="567"/>
        <w:jc w:val="both"/>
        <w:rPr>
          <w:rFonts w:cstheme="minorHAnsi"/>
          <w:lang w:val="lv-LV"/>
        </w:rPr>
      </w:pPr>
    </w:p>
    <w:p w14:paraId="7CE74816" w14:textId="6432FAC5" w:rsidR="0073746F" w:rsidRPr="004F7E37" w:rsidRDefault="0073746F" w:rsidP="00D27AEF">
      <w:pPr>
        <w:autoSpaceDE w:val="0"/>
        <w:autoSpaceDN w:val="0"/>
        <w:adjustRightInd w:val="0"/>
        <w:spacing w:after="0" w:line="240" w:lineRule="auto"/>
        <w:jc w:val="both"/>
        <w:rPr>
          <w:rFonts w:cstheme="minorHAnsi"/>
          <w:b/>
          <w:bCs/>
          <w:lang w:val="lv-LV"/>
        </w:rPr>
      </w:pPr>
      <w:r w:rsidRPr="004F7E37">
        <w:rPr>
          <w:rFonts w:cstheme="minorHAnsi"/>
          <w:b/>
          <w:bCs/>
          <w:lang w:val="lv-LV"/>
        </w:rPr>
        <w:t xml:space="preserve">19. </w:t>
      </w:r>
      <w:r w:rsidR="00D11DE0" w:rsidRPr="004F7E37">
        <w:rPr>
          <w:rFonts w:cstheme="minorHAnsi"/>
          <w:b/>
          <w:bCs/>
          <w:lang w:val="lv-LV"/>
        </w:rPr>
        <w:t>Līgum</w:t>
      </w:r>
      <w:r w:rsidRPr="004F7E37">
        <w:rPr>
          <w:rFonts w:cstheme="minorHAnsi"/>
          <w:b/>
          <w:bCs/>
          <w:lang w:val="lv-LV"/>
        </w:rPr>
        <w:t>a pielikumi</w:t>
      </w:r>
    </w:p>
    <w:p w14:paraId="74962F0F" w14:textId="18ABEF06" w:rsidR="009B6B06" w:rsidRPr="004F7E37" w:rsidRDefault="00D11DE0" w:rsidP="00486A05">
      <w:pPr>
        <w:pStyle w:val="ListParagraph"/>
        <w:numPr>
          <w:ilvl w:val="1"/>
          <w:numId w:val="23"/>
        </w:numPr>
        <w:autoSpaceDE w:val="0"/>
        <w:autoSpaceDN w:val="0"/>
        <w:adjustRightInd w:val="0"/>
        <w:spacing w:after="0" w:line="240" w:lineRule="auto"/>
        <w:jc w:val="both"/>
        <w:rPr>
          <w:rFonts w:cstheme="minorHAnsi"/>
          <w:lang w:val="lv-LV"/>
        </w:rPr>
      </w:pPr>
      <w:r w:rsidRPr="004F7E37">
        <w:rPr>
          <w:rFonts w:cstheme="minorHAnsi"/>
          <w:lang w:val="lv-LV"/>
        </w:rPr>
        <w:t>Līgum</w:t>
      </w:r>
      <w:r w:rsidR="009B6B06" w:rsidRPr="004F7E37">
        <w:rPr>
          <w:rFonts w:cstheme="minorHAnsi"/>
          <w:lang w:val="lv-LV"/>
        </w:rPr>
        <w:t xml:space="preserve">am ir pievienoti šādi pielikumi, kas ir uzskatāmi par neatņemamu šī </w:t>
      </w:r>
      <w:r w:rsidRPr="004F7E37">
        <w:rPr>
          <w:rFonts w:cstheme="minorHAnsi"/>
          <w:lang w:val="lv-LV"/>
        </w:rPr>
        <w:t>Līgum</w:t>
      </w:r>
      <w:r w:rsidR="009B6B06" w:rsidRPr="004F7E37">
        <w:rPr>
          <w:rFonts w:cstheme="minorHAnsi"/>
          <w:lang w:val="lv-LV"/>
        </w:rPr>
        <w:t>a sastāvdaļu</w:t>
      </w:r>
      <w:r w:rsidR="00B53359" w:rsidRPr="004F7E37">
        <w:rPr>
          <w:rFonts w:cstheme="minorHAnsi"/>
          <w:lang w:val="lv-LV"/>
        </w:rPr>
        <w:t>, ja Puses katrā konkrētā gadījumā nav vienojušās citādāk</w:t>
      </w:r>
      <w:r w:rsidR="009B6B06" w:rsidRPr="004F7E37">
        <w:rPr>
          <w:rFonts w:cstheme="minorHAnsi"/>
          <w:lang w:val="lv-LV"/>
        </w:rPr>
        <w:t>:</w:t>
      </w:r>
    </w:p>
    <w:p w14:paraId="4098423E" w14:textId="16FD7EF1" w:rsidR="009B6B06" w:rsidRPr="004F7E37" w:rsidRDefault="009B6B06" w:rsidP="00486A05">
      <w:pPr>
        <w:pStyle w:val="ListParagraph"/>
        <w:numPr>
          <w:ilvl w:val="2"/>
          <w:numId w:val="23"/>
        </w:numPr>
        <w:rPr>
          <w:rFonts w:cstheme="minorHAnsi"/>
          <w:lang w:val="lv-LV"/>
        </w:rPr>
      </w:pPr>
      <w:r w:rsidRPr="004F7E37">
        <w:rPr>
          <w:rFonts w:cstheme="minorHAnsi"/>
          <w:lang w:val="lv-LV"/>
        </w:rPr>
        <w:t>Pielikums Nr. 1 – Veicamo darbu un izmaksu specifikācija</w:t>
      </w:r>
      <w:r w:rsidR="00787859" w:rsidRPr="004F7E37">
        <w:rPr>
          <w:rFonts w:cstheme="minorHAnsi"/>
          <w:lang w:val="lv-LV"/>
        </w:rPr>
        <w:t xml:space="preserve"> (</w:t>
      </w:r>
      <w:r w:rsidRPr="004F7E37">
        <w:rPr>
          <w:rFonts w:cstheme="minorHAnsi"/>
          <w:lang w:val="lv-LV"/>
        </w:rPr>
        <w:t>koptāme</w:t>
      </w:r>
      <w:r w:rsidR="00787859" w:rsidRPr="004F7E37">
        <w:rPr>
          <w:rFonts w:cstheme="minorHAnsi"/>
          <w:lang w:val="lv-LV"/>
        </w:rPr>
        <w:t>)</w:t>
      </w:r>
      <w:r w:rsidRPr="004F7E37">
        <w:rPr>
          <w:rFonts w:cstheme="minorHAnsi"/>
          <w:lang w:val="lv-LV"/>
        </w:rPr>
        <w:t>;</w:t>
      </w:r>
    </w:p>
    <w:p w14:paraId="2C321EAA" w14:textId="77777777" w:rsidR="009B6B06" w:rsidRPr="004F7E37" w:rsidRDefault="009B6B06" w:rsidP="00486A05">
      <w:pPr>
        <w:pStyle w:val="ListParagraph"/>
        <w:numPr>
          <w:ilvl w:val="2"/>
          <w:numId w:val="23"/>
        </w:numPr>
        <w:rPr>
          <w:rFonts w:cstheme="minorHAnsi"/>
          <w:lang w:val="lv-LV"/>
        </w:rPr>
      </w:pPr>
      <w:r w:rsidRPr="004F7E37">
        <w:rPr>
          <w:rFonts w:cstheme="minorHAnsi"/>
          <w:lang w:val="lv-LV"/>
        </w:rPr>
        <w:t>Pielikums Nr. 2 – Būvdarbu izpildes un naudas plūsmas grafiks;</w:t>
      </w:r>
    </w:p>
    <w:p w14:paraId="19CF26F1" w14:textId="77777777" w:rsidR="009B6B06" w:rsidRPr="004F7E37" w:rsidRDefault="009B6B06" w:rsidP="00486A05">
      <w:pPr>
        <w:pStyle w:val="ListParagraph"/>
        <w:numPr>
          <w:ilvl w:val="2"/>
          <w:numId w:val="23"/>
        </w:numPr>
        <w:rPr>
          <w:rFonts w:cstheme="minorHAnsi"/>
          <w:lang w:val="lv-LV"/>
        </w:rPr>
      </w:pPr>
      <w:r w:rsidRPr="004F7E37">
        <w:rPr>
          <w:rFonts w:cstheme="minorHAnsi"/>
          <w:lang w:val="lv-LV"/>
        </w:rPr>
        <w:t>Pielikums Nr.3 - Projekts;</w:t>
      </w:r>
    </w:p>
    <w:p w14:paraId="3B15B475" w14:textId="22172F01" w:rsidR="009B6B06" w:rsidRPr="004F7E37" w:rsidRDefault="009B6B06" w:rsidP="00486A05">
      <w:pPr>
        <w:pStyle w:val="ListParagraph"/>
        <w:numPr>
          <w:ilvl w:val="2"/>
          <w:numId w:val="23"/>
        </w:numPr>
        <w:rPr>
          <w:rFonts w:cstheme="minorHAnsi"/>
          <w:lang w:val="lv-LV"/>
        </w:rPr>
      </w:pPr>
      <w:r w:rsidRPr="004F7E37">
        <w:rPr>
          <w:rFonts w:cstheme="minorHAnsi"/>
          <w:lang w:val="lv-LV"/>
        </w:rPr>
        <w:t>Pielikums Nr.4 – Vides un darba aizsardzības prasības veicot darbus;</w:t>
      </w:r>
    </w:p>
    <w:p w14:paraId="6E72FC46" w14:textId="0ACA793A" w:rsidR="00AF47E7" w:rsidRPr="004F7E37" w:rsidRDefault="00AF47E7" w:rsidP="00486A05">
      <w:pPr>
        <w:pStyle w:val="ListParagraph"/>
        <w:numPr>
          <w:ilvl w:val="2"/>
          <w:numId w:val="23"/>
        </w:numPr>
        <w:rPr>
          <w:rFonts w:cstheme="minorHAnsi"/>
          <w:lang w:val="lv-LV"/>
        </w:rPr>
      </w:pPr>
      <w:r w:rsidRPr="004F7E37">
        <w:rPr>
          <w:rFonts w:cstheme="minorHAnsi"/>
          <w:lang w:val="lv-LV"/>
        </w:rPr>
        <w:t>Pielikums Nr.5 - Tehniskās/organizatoriskās prasības</w:t>
      </w:r>
      <w:r w:rsidR="00B53359" w:rsidRPr="004F7E37">
        <w:rPr>
          <w:rFonts w:cstheme="minorHAnsi"/>
          <w:lang w:val="lv-LV"/>
        </w:rPr>
        <w:t>;</w:t>
      </w:r>
    </w:p>
    <w:p w14:paraId="4AB8BC3A" w14:textId="707BD219" w:rsidR="009B6B06" w:rsidRPr="004F7E37" w:rsidRDefault="009B6B06" w:rsidP="00486A05">
      <w:pPr>
        <w:pStyle w:val="ListParagraph"/>
        <w:numPr>
          <w:ilvl w:val="2"/>
          <w:numId w:val="23"/>
        </w:numPr>
        <w:rPr>
          <w:rFonts w:cstheme="minorHAnsi"/>
          <w:lang w:val="lv-LV"/>
        </w:rPr>
      </w:pPr>
      <w:r w:rsidRPr="004F7E37">
        <w:rPr>
          <w:rFonts w:cstheme="minorHAnsi"/>
          <w:lang w:val="lv-LV"/>
        </w:rPr>
        <w:t>Pielikums Nr.</w:t>
      </w:r>
      <w:r w:rsidR="00AF47E7" w:rsidRPr="004F7E37">
        <w:rPr>
          <w:rFonts w:cstheme="minorHAnsi"/>
          <w:lang w:val="lv-LV"/>
        </w:rPr>
        <w:t>6</w:t>
      </w:r>
      <w:r w:rsidRPr="004F7E37">
        <w:rPr>
          <w:rFonts w:cstheme="minorHAnsi"/>
          <w:lang w:val="lv-LV"/>
        </w:rPr>
        <w:t xml:space="preserve"> – </w:t>
      </w:r>
      <w:r w:rsidR="00D11DE0" w:rsidRPr="004F7E37">
        <w:rPr>
          <w:rFonts w:cstheme="minorHAnsi"/>
          <w:lang w:val="lv-LV"/>
        </w:rPr>
        <w:t>Līgumsod</w:t>
      </w:r>
      <w:r w:rsidRPr="004F7E37">
        <w:rPr>
          <w:rFonts w:cstheme="minorHAnsi"/>
          <w:lang w:val="lv-LV"/>
        </w:rPr>
        <w:t>i par vides un darba aizsardzības prasību neievērošanu</w:t>
      </w:r>
      <w:r w:rsidR="00AF47E7" w:rsidRPr="004F7E37">
        <w:rPr>
          <w:rFonts w:cstheme="minorHAnsi"/>
          <w:lang w:val="lv-LV"/>
        </w:rPr>
        <w:t>;</w:t>
      </w:r>
    </w:p>
    <w:p w14:paraId="2C19E11A" w14:textId="687B14E6" w:rsidR="009B6B06" w:rsidRPr="004F7E37" w:rsidRDefault="009B6B06" w:rsidP="00486A05">
      <w:pPr>
        <w:pStyle w:val="ListParagraph"/>
        <w:numPr>
          <w:ilvl w:val="2"/>
          <w:numId w:val="23"/>
        </w:numPr>
        <w:rPr>
          <w:rFonts w:cstheme="minorHAnsi"/>
          <w:lang w:val="lv-LV"/>
        </w:rPr>
      </w:pPr>
      <w:r w:rsidRPr="004F7E37">
        <w:rPr>
          <w:rFonts w:cstheme="minorHAnsi"/>
          <w:lang w:val="lv-LV"/>
        </w:rPr>
        <w:t>Pielikums Nr.</w:t>
      </w:r>
      <w:r w:rsidR="00AF47E7" w:rsidRPr="004F7E37">
        <w:rPr>
          <w:rFonts w:cstheme="minorHAnsi"/>
          <w:lang w:val="lv-LV"/>
        </w:rPr>
        <w:t>7</w:t>
      </w:r>
      <w:r w:rsidRPr="004F7E37">
        <w:rPr>
          <w:rFonts w:cstheme="minorHAnsi"/>
          <w:lang w:val="lv-LV"/>
        </w:rPr>
        <w:t xml:space="preserve"> - AS “Ķekava</w:t>
      </w:r>
      <w:r w:rsidR="003A3177">
        <w:rPr>
          <w:rFonts w:cstheme="minorHAnsi"/>
          <w:lang w:val="lv-LV"/>
        </w:rPr>
        <w:t xml:space="preserve"> Foods</w:t>
      </w:r>
      <w:r w:rsidRPr="004F7E37">
        <w:rPr>
          <w:rFonts w:cstheme="minorHAnsi"/>
          <w:lang w:val="lv-LV"/>
        </w:rPr>
        <w:t>” ētikas kodekss sadarbības partneriem</w:t>
      </w:r>
      <w:r w:rsidR="00AF47E7" w:rsidRPr="004F7E37">
        <w:rPr>
          <w:rFonts w:cstheme="minorHAnsi"/>
          <w:lang w:val="lv-LV"/>
        </w:rPr>
        <w:t>;</w:t>
      </w:r>
    </w:p>
    <w:p w14:paraId="77DD68BA" w14:textId="59380C5B" w:rsidR="009B6B06" w:rsidRPr="004F7E37" w:rsidRDefault="009B6B06" w:rsidP="00486A05">
      <w:pPr>
        <w:pStyle w:val="ListParagraph"/>
        <w:numPr>
          <w:ilvl w:val="2"/>
          <w:numId w:val="23"/>
        </w:numPr>
        <w:rPr>
          <w:rFonts w:cstheme="minorHAnsi"/>
          <w:lang w:val="lv-LV"/>
        </w:rPr>
      </w:pPr>
      <w:r w:rsidRPr="004F7E37">
        <w:rPr>
          <w:rFonts w:cstheme="minorHAnsi"/>
          <w:lang w:val="lv-LV"/>
        </w:rPr>
        <w:t>Pielikums Nr.</w:t>
      </w:r>
      <w:r w:rsidR="00AF47E7" w:rsidRPr="004F7E37">
        <w:rPr>
          <w:rFonts w:cstheme="minorHAnsi"/>
          <w:lang w:val="lv-LV"/>
        </w:rPr>
        <w:t>8</w:t>
      </w:r>
      <w:r w:rsidRPr="004F7E37">
        <w:rPr>
          <w:rFonts w:cstheme="minorHAnsi"/>
          <w:lang w:val="lv-LV"/>
        </w:rPr>
        <w:t xml:space="preserve">. – </w:t>
      </w:r>
      <w:r w:rsidR="00D11DE0" w:rsidRPr="004F7E37">
        <w:rPr>
          <w:rFonts w:cstheme="minorHAnsi"/>
          <w:lang w:val="lv-LV"/>
        </w:rPr>
        <w:t>Līgum</w:t>
      </w:r>
      <w:r w:rsidRPr="004F7E37">
        <w:rPr>
          <w:rFonts w:cstheme="minorHAnsi"/>
          <w:lang w:val="lv-LV"/>
        </w:rPr>
        <w:t>a saistību izpildes nodrošinājums</w:t>
      </w:r>
      <w:r w:rsidR="00AF47E7" w:rsidRPr="004F7E37">
        <w:rPr>
          <w:rFonts w:cstheme="minorHAnsi"/>
          <w:lang w:val="lv-LV"/>
        </w:rPr>
        <w:t>;</w:t>
      </w:r>
    </w:p>
    <w:p w14:paraId="04078FF3" w14:textId="198937E6" w:rsidR="009B6B06" w:rsidRPr="004F7E37" w:rsidRDefault="009B6B06" w:rsidP="00486A05">
      <w:pPr>
        <w:pStyle w:val="ListParagraph"/>
        <w:numPr>
          <w:ilvl w:val="2"/>
          <w:numId w:val="23"/>
        </w:numPr>
        <w:rPr>
          <w:rFonts w:cstheme="minorHAnsi"/>
          <w:lang w:val="lv-LV"/>
        </w:rPr>
      </w:pPr>
      <w:r w:rsidRPr="004F7E37">
        <w:rPr>
          <w:rFonts w:cstheme="minorHAnsi"/>
          <w:lang w:val="lv-LV"/>
        </w:rPr>
        <w:t>Pielikums Nr.</w:t>
      </w:r>
      <w:r w:rsidR="00AF47E7" w:rsidRPr="004F7E37">
        <w:rPr>
          <w:rFonts w:cstheme="minorHAnsi"/>
          <w:lang w:val="lv-LV"/>
        </w:rPr>
        <w:t>9</w:t>
      </w:r>
      <w:r w:rsidRPr="004F7E37">
        <w:rPr>
          <w:rFonts w:cstheme="minorHAnsi"/>
          <w:lang w:val="lv-LV"/>
        </w:rPr>
        <w:t xml:space="preserve"> – Forma 2</w:t>
      </w:r>
      <w:r w:rsidR="00AF47E7" w:rsidRPr="004F7E37">
        <w:rPr>
          <w:rFonts w:cstheme="minorHAnsi"/>
          <w:lang w:val="lv-LV"/>
        </w:rPr>
        <w:t>;</w:t>
      </w:r>
    </w:p>
    <w:p w14:paraId="40322462" w14:textId="41FAD0BE" w:rsidR="00AF47E7" w:rsidRPr="004F7E37" w:rsidRDefault="00AF47E7" w:rsidP="00486A05">
      <w:pPr>
        <w:pStyle w:val="ListParagraph"/>
        <w:numPr>
          <w:ilvl w:val="2"/>
          <w:numId w:val="23"/>
        </w:numPr>
        <w:ind w:left="709"/>
        <w:rPr>
          <w:rFonts w:cstheme="minorHAnsi"/>
          <w:lang w:val="lv-LV"/>
        </w:rPr>
      </w:pPr>
      <w:r w:rsidRPr="004F7E37">
        <w:rPr>
          <w:rFonts w:cstheme="minorHAnsi"/>
          <w:lang w:val="lv-LV"/>
        </w:rPr>
        <w:t>Pielikums Nr.10 – Forma 3;</w:t>
      </w:r>
    </w:p>
    <w:p w14:paraId="42ED752B" w14:textId="5454406A" w:rsidR="00A15F3C" w:rsidRPr="00303768" w:rsidRDefault="009B6B06" w:rsidP="00303768">
      <w:pPr>
        <w:pStyle w:val="ListParagraph"/>
        <w:numPr>
          <w:ilvl w:val="2"/>
          <w:numId w:val="23"/>
        </w:numPr>
        <w:ind w:left="709"/>
        <w:rPr>
          <w:rFonts w:cstheme="minorHAnsi"/>
          <w:lang w:val="lv-LV"/>
        </w:rPr>
      </w:pPr>
      <w:r w:rsidRPr="004F7E37">
        <w:rPr>
          <w:rFonts w:cstheme="minorHAnsi"/>
          <w:lang w:val="lv-LV"/>
        </w:rPr>
        <w:lastRenderedPageBreak/>
        <w:t>Pielikums Nr.1</w:t>
      </w:r>
      <w:r w:rsidR="00AF47E7" w:rsidRPr="004F7E37">
        <w:rPr>
          <w:rFonts w:cstheme="minorHAnsi"/>
          <w:lang w:val="lv-LV"/>
        </w:rPr>
        <w:t>1</w:t>
      </w:r>
      <w:r w:rsidRPr="004F7E37">
        <w:rPr>
          <w:rFonts w:cstheme="minorHAnsi"/>
          <w:lang w:val="lv-LV"/>
        </w:rPr>
        <w:t xml:space="preserve"> – </w:t>
      </w:r>
      <w:r w:rsidR="00DE22D9" w:rsidRPr="004F7E37">
        <w:rPr>
          <w:rFonts w:cstheme="minorHAnsi"/>
          <w:lang w:val="lv-LV"/>
        </w:rPr>
        <w:t>Galīgais</w:t>
      </w:r>
      <w:r w:rsidR="006F0F78" w:rsidRPr="004F7E37">
        <w:rPr>
          <w:rFonts w:cstheme="minorHAnsi"/>
          <w:lang w:val="lv-LV"/>
        </w:rPr>
        <w:t xml:space="preserve"> darbu pieņ</w:t>
      </w:r>
      <w:r w:rsidRPr="004F7E37">
        <w:rPr>
          <w:rFonts w:cstheme="minorHAnsi"/>
          <w:lang w:val="lv-LV"/>
        </w:rPr>
        <w:t>emšanas – nodošan</w:t>
      </w:r>
      <w:r w:rsidR="006F0F78" w:rsidRPr="004F7E37">
        <w:rPr>
          <w:rFonts w:cstheme="minorHAnsi"/>
          <w:lang w:val="lv-LV"/>
        </w:rPr>
        <w:t>a</w:t>
      </w:r>
      <w:r w:rsidRPr="004F7E37">
        <w:rPr>
          <w:rFonts w:cstheme="minorHAnsi"/>
          <w:lang w:val="lv-LV"/>
        </w:rPr>
        <w:t>s akts</w:t>
      </w:r>
      <w:r w:rsidR="00AF47E7" w:rsidRPr="004F7E37">
        <w:rPr>
          <w:rFonts w:cstheme="minorHAnsi"/>
          <w:lang w:val="lv-LV"/>
        </w:rPr>
        <w:t>;</w:t>
      </w:r>
      <w:r w:rsidRPr="004F7E37">
        <w:rPr>
          <w:rFonts w:cstheme="minorHAnsi"/>
          <w:lang w:val="lv-LV"/>
        </w:rPr>
        <w:t xml:space="preserve"> </w:t>
      </w:r>
    </w:p>
    <w:p w14:paraId="438E8326" w14:textId="63C43DE3" w:rsidR="00F878DD" w:rsidRPr="004F7E37" w:rsidRDefault="00F878DD" w:rsidP="00486A05">
      <w:pPr>
        <w:pStyle w:val="ListParagraph"/>
        <w:numPr>
          <w:ilvl w:val="2"/>
          <w:numId w:val="23"/>
        </w:numPr>
        <w:ind w:left="709"/>
        <w:rPr>
          <w:rFonts w:cstheme="minorHAnsi"/>
          <w:lang w:val="lv-LV"/>
        </w:rPr>
      </w:pPr>
      <w:r>
        <w:rPr>
          <w:rFonts w:cstheme="minorHAnsi"/>
          <w:lang w:val="lv-LV"/>
        </w:rPr>
        <w:t>Pielikums Nr.1</w:t>
      </w:r>
      <w:r w:rsidR="00303768">
        <w:rPr>
          <w:rFonts w:cstheme="minorHAnsi"/>
          <w:lang w:val="lv-LV"/>
        </w:rPr>
        <w:t>2</w:t>
      </w:r>
      <w:r>
        <w:rPr>
          <w:rFonts w:cstheme="minorHAnsi"/>
          <w:lang w:val="lv-LV"/>
        </w:rPr>
        <w:t xml:space="preserve"> – </w:t>
      </w:r>
      <w:proofErr w:type="spellStart"/>
      <w:r>
        <w:rPr>
          <w:rFonts w:cstheme="minorHAnsi"/>
          <w:lang w:val="lv-LV"/>
        </w:rPr>
        <w:t>Biodrošības</w:t>
      </w:r>
      <w:proofErr w:type="spellEnd"/>
      <w:r>
        <w:rPr>
          <w:rFonts w:cstheme="minorHAnsi"/>
          <w:lang w:val="lv-LV"/>
        </w:rPr>
        <w:t xml:space="preserve"> pamatprasības ārpakalpojuma sniedzējam darba uzņēmumā.</w:t>
      </w:r>
    </w:p>
    <w:p w14:paraId="3A7A6E0E" w14:textId="7D902481" w:rsidR="0073746F" w:rsidRPr="004F7E37" w:rsidRDefault="0073746F" w:rsidP="00D27AEF">
      <w:pPr>
        <w:autoSpaceDE w:val="0"/>
        <w:autoSpaceDN w:val="0"/>
        <w:adjustRightInd w:val="0"/>
        <w:spacing w:after="0" w:line="240" w:lineRule="auto"/>
        <w:jc w:val="both"/>
        <w:rPr>
          <w:rFonts w:cstheme="minorHAnsi"/>
          <w:b/>
          <w:bCs/>
          <w:lang w:val="lv-LV"/>
        </w:rPr>
      </w:pPr>
      <w:r w:rsidRPr="004F7E37">
        <w:rPr>
          <w:rFonts w:cstheme="minorHAnsi"/>
          <w:b/>
          <w:bCs/>
          <w:lang w:val="lv-LV"/>
        </w:rPr>
        <w:t>20. Piemērojamie normatīvie</w:t>
      </w:r>
      <w:r w:rsidR="00AF5D99" w:rsidRPr="004F7E37">
        <w:rPr>
          <w:rFonts w:cstheme="minorHAnsi"/>
          <w:b/>
          <w:bCs/>
          <w:lang w:val="lv-LV"/>
        </w:rPr>
        <w:t xml:space="preserve"> akti</w:t>
      </w:r>
      <w:r w:rsidRPr="004F7E37">
        <w:rPr>
          <w:rFonts w:cstheme="minorHAnsi"/>
          <w:b/>
          <w:bCs/>
          <w:lang w:val="lv-LV"/>
        </w:rPr>
        <w:t xml:space="preserve"> un strīdu atrisināšanas kārtība</w:t>
      </w:r>
    </w:p>
    <w:p w14:paraId="614507E8" w14:textId="76154646" w:rsidR="00CF70C9" w:rsidRPr="004F7E37" w:rsidRDefault="0073746F" w:rsidP="00486A05">
      <w:pPr>
        <w:pStyle w:val="ListParagraph"/>
        <w:numPr>
          <w:ilvl w:val="1"/>
          <w:numId w:val="20"/>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Visi strīdi, domstarpības un jebkura rakstura jautājumi, kas rodas starp </w:t>
      </w:r>
      <w:r w:rsidR="00442A28" w:rsidRPr="004F7E37">
        <w:rPr>
          <w:rFonts w:cstheme="minorHAnsi"/>
          <w:lang w:val="lv-LV"/>
        </w:rPr>
        <w:t>Pasūtītāj</w:t>
      </w:r>
      <w:r w:rsidRPr="004F7E37">
        <w:rPr>
          <w:rFonts w:cstheme="minorHAnsi"/>
          <w:lang w:val="lv-LV"/>
        </w:rPr>
        <w:t>u un</w:t>
      </w:r>
      <w:r w:rsidR="00CF70C9" w:rsidRPr="004F7E37">
        <w:rPr>
          <w:rFonts w:cstheme="minorHAnsi"/>
          <w:lang w:val="lv-LV"/>
        </w:rPr>
        <w:t xml:space="preserve"> </w:t>
      </w:r>
      <w:r w:rsidR="00442A28" w:rsidRPr="004F7E37">
        <w:rPr>
          <w:rFonts w:cstheme="minorHAnsi"/>
          <w:lang w:val="lv-LV"/>
        </w:rPr>
        <w:t>Ģenerāluzņēmēj</w:t>
      </w:r>
      <w:r w:rsidRPr="004F7E37">
        <w:rPr>
          <w:rFonts w:cstheme="minorHAnsi"/>
          <w:lang w:val="lv-LV"/>
        </w:rPr>
        <w:t xml:space="preserve">u, kā arī jebkuri strīdi, kas iziet no </w:t>
      </w:r>
      <w:r w:rsidR="00D11DE0" w:rsidRPr="004F7E37">
        <w:rPr>
          <w:rFonts w:cstheme="minorHAnsi"/>
          <w:lang w:val="lv-LV"/>
        </w:rPr>
        <w:t>Līgum</w:t>
      </w:r>
      <w:r w:rsidRPr="004F7E37">
        <w:rPr>
          <w:rFonts w:cstheme="minorHAnsi"/>
          <w:lang w:val="lv-LV"/>
        </w:rPr>
        <w:t>a satura vai secinājumiem, vai strīdiem, kas</w:t>
      </w:r>
      <w:r w:rsidR="00CF70C9" w:rsidRPr="004F7E37">
        <w:rPr>
          <w:rFonts w:cstheme="minorHAnsi"/>
          <w:lang w:val="lv-LV"/>
        </w:rPr>
        <w:t xml:space="preserve"> </w:t>
      </w:r>
      <w:r w:rsidRPr="004F7E37">
        <w:rPr>
          <w:rFonts w:cstheme="minorHAnsi"/>
          <w:lang w:val="lv-LV"/>
        </w:rPr>
        <w:t xml:space="preserve">saistīti ap </w:t>
      </w:r>
      <w:r w:rsidR="00D11DE0" w:rsidRPr="004F7E37">
        <w:rPr>
          <w:rFonts w:cstheme="minorHAnsi"/>
          <w:lang w:val="lv-LV"/>
        </w:rPr>
        <w:t>Līgum</w:t>
      </w:r>
      <w:r w:rsidRPr="004F7E37">
        <w:rPr>
          <w:rFonts w:cstheme="minorHAnsi"/>
          <w:lang w:val="lv-LV"/>
        </w:rPr>
        <w:t>slēdzējpušu pienākumiem un atbildību, tiek risināti pārrunu ceļā, ja nepieciešams,</w:t>
      </w:r>
      <w:r w:rsidR="00CF70C9" w:rsidRPr="004F7E37">
        <w:rPr>
          <w:rFonts w:cstheme="minorHAnsi"/>
          <w:lang w:val="lv-LV"/>
        </w:rPr>
        <w:t xml:space="preserve"> </w:t>
      </w:r>
      <w:r w:rsidRPr="004F7E37">
        <w:rPr>
          <w:rFonts w:cstheme="minorHAnsi"/>
          <w:lang w:val="lv-LV"/>
        </w:rPr>
        <w:t xml:space="preserve">papildinot vai grozot </w:t>
      </w:r>
      <w:r w:rsidR="00D11DE0" w:rsidRPr="004F7E37">
        <w:rPr>
          <w:rFonts w:cstheme="minorHAnsi"/>
          <w:lang w:val="lv-LV"/>
        </w:rPr>
        <w:t>Līgum</w:t>
      </w:r>
      <w:r w:rsidRPr="004F7E37">
        <w:rPr>
          <w:rFonts w:cstheme="minorHAnsi"/>
          <w:lang w:val="lv-LV"/>
        </w:rPr>
        <w:t>a tekstu.</w:t>
      </w:r>
    </w:p>
    <w:p w14:paraId="70D7F13C" w14:textId="2935D647" w:rsidR="00CF70C9" w:rsidRPr="004F7E37" w:rsidRDefault="0073746F" w:rsidP="00486A05">
      <w:pPr>
        <w:pStyle w:val="ListParagraph"/>
        <w:numPr>
          <w:ilvl w:val="1"/>
          <w:numId w:val="20"/>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Ja Puses nespēj strīdu atrisināt savstarpēju pārrunu rezultātā, Puses to risina Latvijas Republikas normatīvajos aktos noteiktajā kārtībā </w:t>
      </w:r>
      <w:r w:rsidR="00AF5D99" w:rsidRPr="004F7E37">
        <w:rPr>
          <w:rFonts w:cstheme="minorHAnsi"/>
          <w:lang w:val="lv-LV"/>
        </w:rPr>
        <w:t>Latvijas Republikas</w:t>
      </w:r>
      <w:r w:rsidRPr="004F7E37">
        <w:rPr>
          <w:rFonts w:cstheme="minorHAnsi"/>
          <w:lang w:val="lv-LV"/>
        </w:rPr>
        <w:t xml:space="preserve"> tiesā.</w:t>
      </w:r>
    </w:p>
    <w:p w14:paraId="341AD554" w14:textId="33A105F9" w:rsidR="0073746F" w:rsidRPr="004F7E37" w:rsidRDefault="00D11DE0" w:rsidP="00486A05">
      <w:pPr>
        <w:pStyle w:val="ListParagraph"/>
        <w:numPr>
          <w:ilvl w:val="1"/>
          <w:numId w:val="20"/>
        </w:numPr>
        <w:autoSpaceDE w:val="0"/>
        <w:autoSpaceDN w:val="0"/>
        <w:adjustRightInd w:val="0"/>
        <w:spacing w:after="0" w:line="240" w:lineRule="auto"/>
        <w:jc w:val="both"/>
        <w:rPr>
          <w:rFonts w:cstheme="minorHAnsi"/>
          <w:lang w:val="lv-LV"/>
        </w:rPr>
      </w:pPr>
      <w:r w:rsidRPr="004F7E37">
        <w:rPr>
          <w:rFonts w:cstheme="minorHAnsi"/>
          <w:lang w:val="lv-LV"/>
        </w:rPr>
        <w:t>Līgum</w:t>
      </w:r>
      <w:r w:rsidR="0073746F" w:rsidRPr="004F7E37">
        <w:rPr>
          <w:rFonts w:cstheme="minorHAnsi"/>
          <w:lang w:val="lv-LV"/>
        </w:rPr>
        <w:t>s ir noslēgts, tiek interpretēts un pildīts saskaņā ar Latvijas Republikas normatīvajiem</w:t>
      </w:r>
      <w:r w:rsidR="00CF70C9" w:rsidRPr="004F7E37">
        <w:rPr>
          <w:rFonts w:cstheme="minorHAnsi"/>
          <w:lang w:val="lv-LV"/>
        </w:rPr>
        <w:t xml:space="preserve"> </w:t>
      </w:r>
      <w:r w:rsidR="0073746F" w:rsidRPr="004F7E37">
        <w:rPr>
          <w:rFonts w:cstheme="minorHAnsi"/>
          <w:lang w:val="lv-LV"/>
        </w:rPr>
        <w:t xml:space="preserve">aktiem, tajā skaitā </w:t>
      </w:r>
      <w:r w:rsidR="00A408CD" w:rsidRPr="004F7E37">
        <w:rPr>
          <w:rFonts w:cstheme="minorHAnsi"/>
          <w:lang w:val="lv-LV"/>
        </w:rPr>
        <w:t xml:space="preserve">Būvniecības likumu, 19.08.2014. Ministru kabineta noteikumiem Nr.500 “Vispārīgie būvnoteikumi”, 09.05.2017. Ministru kabineta noteikumiem Nr. 253 “Atsevišķu inženierbūvju būvnoteikumi”, un citiem Latvijas Republikas normatīvajiem aktiem, kas regulē būvniecības procesu, to spēkā esošajā redakcijā </w:t>
      </w:r>
      <w:r w:rsidRPr="004F7E37">
        <w:rPr>
          <w:rFonts w:cstheme="minorHAnsi"/>
          <w:lang w:val="lv-LV"/>
        </w:rPr>
        <w:t>Līgum</w:t>
      </w:r>
      <w:r w:rsidR="00A408CD" w:rsidRPr="004F7E37">
        <w:rPr>
          <w:rFonts w:cstheme="minorHAnsi"/>
          <w:lang w:val="lv-LV"/>
        </w:rPr>
        <w:t>a izpildes laikā</w:t>
      </w:r>
      <w:r w:rsidR="0073746F" w:rsidRPr="004F7E37">
        <w:rPr>
          <w:rFonts w:cstheme="minorHAnsi"/>
          <w:lang w:val="lv-LV"/>
        </w:rPr>
        <w:t>.</w:t>
      </w:r>
    </w:p>
    <w:p w14:paraId="6ECDD68E" w14:textId="77777777" w:rsidR="00CF70C9" w:rsidRPr="004F7E37" w:rsidRDefault="00CF70C9" w:rsidP="00D27AEF">
      <w:pPr>
        <w:pStyle w:val="ListParagraph"/>
        <w:autoSpaceDE w:val="0"/>
        <w:autoSpaceDN w:val="0"/>
        <w:adjustRightInd w:val="0"/>
        <w:spacing w:after="0" w:line="240" w:lineRule="auto"/>
        <w:ind w:left="567"/>
        <w:jc w:val="both"/>
        <w:rPr>
          <w:rFonts w:cstheme="minorHAnsi"/>
          <w:lang w:val="lv-LV"/>
        </w:rPr>
      </w:pPr>
    </w:p>
    <w:p w14:paraId="0476B9AE" w14:textId="436EEFC2" w:rsidR="0073746F" w:rsidRPr="004F7E37" w:rsidRDefault="0073746F" w:rsidP="00D27AEF">
      <w:pPr>
        <w:autoSpaceDE w:val="0"/>
        <w:autoSpaceDN w:val="0"/>
        <w:adjustRightInd w:val="0"/>
        <w:spacing w:after="0" w:line="240" w:lineRule="auto"/>
        <w:jc w:val="both"/>
        <w:rPr>
          <w:rFonts w:cstheme="minorHAnsi"/>
          <w:b/>
          <w:bCs/>
          <w:lang w:val="lv-LV"/>
        </w:rPr>
      </w:pPr>
      <w:r w:rsidRPr="004F7E37">
        <w:rPr>
          <w:rFonts w:cstheme="minorHAnsi"/>
          <w:b/>
          <w:bCs/>
          <w:lang w:val="lv-LV"/>
        </w:rPr>
        <w:t xml:space="preserve">21. </w:t>
      </w:r>
      <w:r w:rsidR="00D11DE0" w:rsidRPr="004F7E37">
        <w:rPr>
          <w:rFonts w:cstheme="minorHAnsi"/>
          <w:b/>
          <w:bCs/>
          <w:lang w:val="lv-LV"/>
        </w:rPr>
        <w:t>Līgum</w:t>
      </w:r>
      <w:r w:rsidRPr="004F7E37">
        <w:rPr>
          <w:rFonts w:cstheme="minorHAnsi"/>
          <w:b/>
          <w:bCs/>
          <w:lang w:val="lv-LV"/>
        </w:rPr>
        <w:t>a noslēgšana un spēkā esamība</w:t>
      </w:r>
    </w:p>
    <w:p w14:paraId="61C53352" w14:textId="58BF1B05" w:rsidR="000511CC" w:rsidRPr="004F7E37" w:rsidRDefault="0073746F" w:rsidP="00486A05">
      <w:pPr>
        <w:pStyle w:val="ListParagraph"/>
        <w:numPr>
          <w:ilvl w:val="1"/>
          <w:numId w:val="21"/>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Šis </w:t>
      </w:r>
      <w:r w:rsidR="00D11DE0" w:rsidRPr="004F7E37">
        <w:rPr>
          <w:rFonts w:cstheme="minorHAnsi"/>
          <w:lang w:val="lv-LV"/>
        </w:rPr>
        <w:t>Līgum</w:t>
      </w:r>
      <w:r w:rsidRPr="004F7E37">
        <w:rPr>
          <w:rFonts w:cstheme="minorHAnsi"/>
          <w:lang w:val="lv-LV"/>
        </w:rPr>
        <w:t xml:space="preserve">s sastādīts un noslēgts latviešu valodā uz </w:t>
      </w:r>
      <w:r w:rsidR="00DA6F4F">
        <w:rPr>
          <w:rFonts w:cstheme="minorHAnsi"/>
          <w:lang w:val="lv-LV"/>
        </w:rPr>
        <w:t>1</w:t>
      </w:r>
      <w:r w:rsidR="00EA0CD7">
        <w:rPr>
          <w:rFonts w:cstheme="minorHAnsi"/>
          <w:lang w:val="lv-LV"/>
        </w:rPr>
        <w:t>8</w:t>
      </w:r>
      <w:r w:rsidRPr="004F7E37">
        <w:rPr>
          <w:rFonts w:cstheme="minorHAnsi"/>
          <w:lang w:val="lv-LV"/>
        </w:rPr>
        <w:t xml:space="preserve"> (</w:t>
      </w:r>
      <w:r w:rsidR="00EA0CD7">
        <w:rPr>
          <w:rFonts w:cstheme="minorHAnsi"/>
          <w:lang w:val="lv-LV"/>
        </w:rPr>
        <w:t>astoņ</w:t>
      </w:r>
      <w:r w:rsidR="00DA6F4F">
        <w:rPr>
          <w:rFonts w:cstheme="minorHAnsi"/>
          <w:lang w:val="lv-LV"/>
        </w:rPr>
        <w:t>padsmit</w:t>
      </w:r>
      <w:r w:rsidRPr="004F7E37">
        <w:rPr>
          <w:rFonts w:cstheme="minorHAnsi"/>
          <w:lang w:val="lv-LV"/>
        </w:rPr>
        <w:t xml:space="preserve">) lappusēm, </w:t>
      </w:r>
      <w:r w:rsidR="00EA0CD7">
        <w:rPr>
          <w:rFonts w:cstheme="minorHAnsi"/>
          <w:lang w:val="lv-LV"/>
        </w:rPr>
        <w:t>parakstīts ar drošu elektronisko parakstu, kas satur laika zīmogu.</w:t>
      </w:r>
    </w:p>
    <w:p w14:paraId="45E6FE63" w14:textId="07C97CEC" w:rsidR="0073746F" w:rsidRPr="004F7E37" w:rsidRDefault="00D11DE0" w:rsidP="00486A05">
      <w:pPr>
        <w:pStyle w:val="ListParagraph"/>
        <w:numPr>
          <w:ilvl w:val="1"/>
          <w:numId w:val="21"/>
        </w:numPr>
        <w:autoSpaceDE w:val="0"/>
        <w:autoSpaceDN w:val="0"/>
        <w:adjustRightInd w:val="0"/>
        <w:spacing w:after="0" w:line="240" w:lineRule="auto"/>
        <w:ind w:left="567" w:hanging="567"/>
        <w:jc w:val="both"/>
        <w:rPr>
          <w:rFonts w:cstheme="minorHAnsi"/>
          <w:lang w:val="lv-LV"/>
        </w:rPr>
      </w:pPr>
      <w:r w:rsidRPr="004F7E37">
        <w:rPr>
          <w:rFonts w:cstheme="minorHAnsi"/>
          <w:lang w:val="lv-LV"/>
        </w:rPr>
        <w:t>Līgum</w:t>
      </w:r>
      <w:r w:rsidR="0073746F" w:rsidRPr="004F7E37">
        <w:rPr>
          <w:rFonts w:cstheme="minorHAnsi"/>
          <w:lang w:val="lv-LV"/>
        </w:rPr>
        <w:t>s stājas spēkā ar tā abpusējas parakstīšanas dienu un ir spēkā līdz Pušu saistību pilnīgai</w:t>
      </w:r>
      <w:r w:rsidR="000511CC" w:rsidRPr="004F7E37">
        <w:rPr>
          <w:rFonts w:cstheme="minorHAnsi"/>
          <w:lang w:val="lv-LV"/>
        </w:rPr>
        <w:t xml:space="preserve"> </w:t>
      </w:r>
      <w:r w:rsidR="0073746F" w:rsidRPr="004F7E37">
        <w:rPr>
          <w:rFonts w:cstheme="minorHAnsi"/>
          <w:lang w:val="lv-LV"/>
        </w:rPr>
        <w:t>izpildei.</w:t>
      </w:r>
    </w:p>
    <w:p w14:paraId="57E56AA1" w14:textId="77777777" w:rsidR="000511CC" w:rsidRPr="004F7E37" w:rsidRDefault="000511CC" w:rsidP="00D27AEF">
      <w:pPr>
        <w:pStyle w:val="ListParagraph"/>
        <w:autoSpaceDE w:val="0"/>
        <w:autoSpaceDN w:val="0"/>
        <w:adjustRightInd w:val="0"/>
        <w:spacing w:after="0" w:line="240" w:lineRule="auto"/>
        <w:ind w:left="567"/>
        <w:jc w:val="both"/>
        <w:rPr>
          <w:rFonts w:cstheme="minorHAnsi"/>
          <w:lang w:val="lv-LV"/>
        </w:rPr>
      </w:pPr>
    </w:p>
    <w:p w14:paraId="49BA03E4" w14:textId="77777777" w:rsidR="0073746F" w:rsidRPr="004F7E37" w:rsidRDefault="0073746F" w:rsidP="00D27AEF">
      <w:pPr>
        <w:autoSpaceDE w:val="0"/>
        <w:autoSpaceDN w:val="0"/>
        <w:adjustRightInd w:val="0"/>
        <w:spacing w:after="0" w:line="240" w:lineRule="auto"/>
        <w:jc w:val="both"/>
        <w:rPr>
          <w:rFonts w:cstheme="minorHAnsi"/>
          <w:b/>
          <w:bCs/>
          <w:lang w:val="lv-LV"/>
        </w:rPr>
      </w:pPr>
      <w:r w:rsidRPr="004F7E37">
        <w:rPr>
          <w:rFonts w:cstheme="minorHAnsi"/>
          <w:b/>
          <w:bCs/>
          <w:lang w:val="lv-LV"/>
        </w:rPr>
        <w:t>22. Citi noteikumi</w:t>
      </w:r>
    </w:p>
    <w:p w14:paraId="0042FEA9" w14:textId="3841C6A0" w:rsidR="000511CC" w:rsidRPr="004F7E37" w:rsidRDefault="00442A28" w:rsidP="00486A05">
      <w:pPr>
        <w:pStyle w:val="ListParagraph"/>
        <w:numPr>
          <w:ilvl w:val="1"/>
          <w:numId w:val="22"/>
        </w:numPr>
        <w:autoSpaceDE w:val="0"/>
        <w:autoSpaceDN w:val="0"/>
        <w:adjustRightInd w:val="0"/>
        <w:spacing w:after="0" w:line="240" w:lineRule="auto"/>
        <w:ind w:left="567" w:hanging="567"/>
        <w:jc w:val="both"/>
        <w:rPr>
          <w:rFonts w:cstheme="minorHAnsi"/>
          <w:lang w:val="lv-LV"/>
        </w:rPr>
      </w:pPr>
      <w:r w:rsidRPr="004F7E37">
        <w:rPr>
          <w:rFonts w:cstheme="minorHAnsi"/>
          <w:lang w:val="lv-LV"/>
        </w:rPr>
        <w:t>Objekt</w:t>
      </w:r>
      <w:r w:rsidR="0073746F" w:rsidRPr="004F7E37">
        <w:rPr>
          <w:rFonts w:cstheme="minorHAnsi"/>
          <w:lang w:val="lv-LV"/>
        </w:rPr>
        <w:t xml:space="preserve">a pieņemšana, </w:t>
      </w:r>
      <w:r w:rsidR="003B4CCD" w:rsidRPr="004F7E37">
        <w:rPr>
          <w:rFonts w:cstheme="minorHAnsi"/>
          <w:lang w:val="lv-LV"/>
        </w:rPr>
        <w:t>Pasūtītāja Proj</w:t>
      </w:r>
      <w:r w:rsidR="0073746F" w:rsidRPr="004F7E37">
        <w:rPr>
          <w:rFonts w:cstheme="minorHAnsi"/>
          <w:lang w:val="lv-LV"/>
        </w:rPr>
        <w:t>ekta vadītāja apstiprinājums vai norādījumi</w:t>
      </w:r>
      <w:r w:rsidR="000511CC" w:rsidRPr="004F7E37">
        <w:rPr>
          <w:rFonts w:cstheme="minorHAnsi"/>
          <w:lang w:val="lv-LV"/>
        </w:rPr>
        <w:t xml:space="preserve"> </w:t>
      </w:r>
      <w:r w:rsidRPr="004F7E37">
        <w:rPr>
          <w:rFonts w:cstheme="minorHAnsi"/>
          <w:lang w:val="lv-LV"/>
        </w:rPr>
        <w:t>Ģenerāluzņēmēj</w:t>
      </w:r>
      <w:r w:rsidR="0073746F" w:rsidRPr="004F7E37">
        <w:rPr>
          <w:rFonts w:cstheme="minorHAnsi"/>
          <w:lang w:val="lv-LV"/>
        </w:rPr>
        <w:t xml:space="preserve">am nevar tikt interpretēti kā tādi, kas samazina </w:t>
      </w:r>
      <w:r w:rsidRPr="004F7E37">
        <w:rPr>
          <w:rFonts w:cstheme="minorHAnsi"/>
          <w:lang w:val="lv-LV"/>
        </w:rPr>
        <w:t>Ģenerāluzņēmēj</w:t>
      </w:r>
      <w:r w:rsidR="0073746F" w:rsidRPr="004F7E37">
        <w:rPr>
          <w:rFonts w:cstheme="minorHAnsi"/>
          <w:lang w:val="lv-LV"/>
        </w:rPr>
        <w:t>a atbildību saistībā ar</w:t>
      </w:r>
      <w:r w:rsidR="000511CC" w:rsidRPr="004F7E37">
        <w:rPr>
          <w:rFonts w:cstheme="minorHAnsi"/>
          <w:lang w:val="lv-LV"/>
        </w:rPr>
        <w:t xml:space="preserve"> </w:t>
      </w:r>
      <w:r w:rsidR="0073746F" w:rsidRPr="004F7E37">
        <w:rPr>
          <w:rFonts w:cstheme="minorHAnsi"/>
          <w:lang w:val="lv-LV"/>
        </w:rPr>
        <w:t xml:space="preserve">šo </w:t>
      </w:r>
      <w:r w:rsidR="00D11DE0" w:rsidRPr="004F7E37">
        <w:rPr>
          <w:rFonts w:cstheme="minorHAnsi"/>
          <w:lang w:val="lv-LV"/>
        </w:rPr>
        <w:t>Līgum</w:t>
      </w:r>
      <w:r w:rsidR="0073746F" w:rsidRPr="004F7E37">
        <w:rPr>
          <w:rFonts w:cstheme="minorHAnsi"/>
          <w:lang w:val="lv-LV"/>
        </w:rPr>
        <w:t xml:space="preserve">u vai kā citādi ierobežo </w:t>
      </w:r>
      <w:r w:rsidRPr="004F7E37">
        <w:rPr>
          <w:rFonts w:cstheme="minorHAnsi"/>
          <w:lang w:val="lv-LV"/>
        </w:rPr>
        <w:t>Pasūtītāj</w:t>
      </w:r>
      <w:r w:rsidR="0073746F" w:rsidRPr="004F7E37">
        <w:rPr>
          <w:rFonts w:cstheme="minorHAnsi"/>
          <w:lang w:val="lv-LV"/>
        </w:rPr>
        <w:t xml:space="preserve">a tiesības attiecībā pret </w:t>
      </w:r>
      <w:r w:rsidRPr="004F7E37">
        <w:rPr>
          <w:rFonts w:cstheme="minorHAnsi"/>
          <w:lang w:val="lv-LV"/>
        </w:rPr>
        <w:t>Ģenerāluzņēmēj</w:t>
      </w:r>
      <w:r w:rsidR="0073746F" w:rsidRPr="004F7E37">
        <w:rPr>
          <w:rFonts w:cstheme="minorHAnsi"/>
          <w:lang w:val="lv-LV"/>
        </w:rPr>
        <w:t>u.</w:t>
      </w:r>
    </w:p>
    <w:p w14:paraId="7CF63F82" w14:textId="06D205D8" w:rsidR="000511CC" w:rsidRPr="004F7E37" w:rsidRDefault="0073746F" w:rsidP="00486A05">
      <w:pPr>
        <w:pStyle w:val="ListParagraph"/>
        <w:numPr>
          <w:ilvl w:val="1"/>
          <w:numId w:val="22"/>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Līdzēji vienojas, ka šajā </w:t>
      </w:r>
      <w:r w:rsidR="00D11DE0" w:rsidRPr="004F7E37">
        <w:rPr>
          <w:rFonts w:cstheme="minorHAnsi"/>
          <w:lang w:val="lv-LV"/>
        </w:rPr>
        <w:t>Līgum</w:t>
      </w:r>
      <w:r w:rsidRPr="004F7E37">
        <w:rPr>
          <w:rFonts w:cstheme="minorHAnsi"/>
          <w:lang w:val="lv-LV"/>
        </w:rPr>
        <w:t>ā paredzētās saistības pildīs personīgi. Izņēmumi no šī noteikuma</w:t>
      </w:r>
      <w:r w:rsidR="000511CC" w:rsidRPr="004F7E37">
        <w:rPr>
          <w:rFonts w:cstheme="minorHAnsi"/>
          <w:lang w:val="lv-LV"/>
        </w:rPr>
        <w:t xml:space="preserve"> </w:t>
      </w:r>
      <w:r w:rsidRPr="004F7E37">
        <w:rPr>
          <w:rFonts w:cstheme="minorHAnsi"/>
          <w:lang w:val="lv-LV"/>
        </w:rPr>
        <w:t>iespējami, ja:</w:t>
      </w:r>
    </w:p>
    <w:p w14:paraId="7261054B" w14:textId="7C384E8C" w:rsidR="000511CC" w:rsidRPr="004F7E37" w:rsidRDefault="0073746F" w:rsidP="00486A05">
      <w:pPr>
        <w:pStyle w:val="ListParagraph"/>
        <w:numPr>
          <w:ilvl w:val="2"/>
          <w:numId w:val="22"/>
        </w:numPr>
        <w:autoSpaceDE w:val="0"/>
        <w:autoSpaceDN w:val="0"/>
        <w:adjustRightInd w:val="0"/>
        <w:spacing w:after="0" w:line="240" w:lineRule="auto"/>
        <w:jc w:val="both"/>
        <w:rPr>
          <w:rFonts w:cstheme="minorHAnsi"/>
          <w:lang w:val="lv-LV"/>
        </w:rPr>
      </w:pPr>
      <w:r w:rsidRPr="004F7E37">
        <w:rPr>
          <w:rFonts w:cstheme="minorHAnsi"/>
          <w:lang w:val="lv-LV"/>
        </w:rPr>
        <w:t xml:space="preserve">abas Puses pirms šajā </w:t>
      </w:r>
      <w:r w:rsidR="00D11DE0" w:rsidRPr="004F7E37">
        <w:rPr>
          <w:rFonts w:cstheme="minorHAnsi"/>
          <w:lang w:val="lv-LV"/>
        </w:rPr>
        <w:t>Līgum</w:t>
      </w:r>
      <w:r w:rsidRPr="004F7E37">
        <w:rPr>
          <w:rFonts w:cstheme="minorHAnsi"/>
          <w:lang w:val="lv-LV"/>
        </w:rPr>
        <w:t>a paredzēto saistību tiesību nodošanas citai personai par to</w:t>
      </w:r>
      <w:r w:rsidR="000511CC" w:rsidRPr="004F7E37">
        <w:rPr>
          <w:rFonts w:cstheme="minorHAnsi"/>
          <w:lang w:val="lv-LV"/>
        </w:rPr>
        <w:t xml:space="preserve"> </w:t>
      </w:r>
      <w:r w:rsidRPr="004F7E37">
        <w:rPr>
          <w:rFonts w:cstheme="minorHAnsi"/>
          <w:lang w:val="lv-LV"/>
        </w:rPr>
        <w:t>rakstiski vienojas. Šis noteikums attiecas arī uz prasījumu tiesību cesiju;</w:t>
      </w:r>
    </w:p>
    <w:p w14:paraId="52C3A0D3" w14:textId="6FC04448" w:rsidR="0073746F" w:rsidRPr="004F7E37" w:rsidRDefault="0073746F" w:rsidP="00486A05">
      <w:pPr>
        <w:pStyle w:val="ListParagraph"/>
        <w:numPr>
          <w:ilvl w:val="2"/>
          <w:numId w:val="22"/>
        </w:numPr>
        <w:autoSpaceDE w:val="0"/>
        <w:autoSpaceDN w:val="0"/>
        <w:adjustRightInd w:val="0"/>
        <w:spacing w:after="0" w:line="240" w:lineRule="auto"/>
        <w:jc w:val="both"/>
        <w:rPr>
          <w:rFonts w:cstheme="minorHAnsi"/>
          <w:lang w:val="lv-LV"/>
        </w:rPr>
      </w:pPr>
      <w:r w:rsidRPr="004F7E37">
        <w:rPr>
          <w:rFonts w:cstheme="minorHAnsi"/>
          <w:lang w:val="lv-LV"/>
        </w:rPr>
        <w:t>kāda no Pusēm saistību un tiesību pārņemšana noteikta ar likumu vai tiesas nolēmumu un</w:t>
      </w:r>
      <w:r w:rsidR="000511CC" w:rsidRPr="004F7E37">
        <w:rPr>
          <w:rFonts w:cstheme="minorHAnsi"/>
          <w:lang w:val="lv-LV"/>
        </w:rPr>
        <w:t xml:space="preserve"> </w:t>
      </w:r>
      <w:r w:rsidRPr="004F7E37">
        <w:rPr>
          <w:rFonts w:cstheme="minorHAnsi"/>
          <w:lang w:val="lv-LV"/>
        </w:rPr>
        <w:t>reģistrēta normatīvos aktos noteiktā kārtībā Pusei, kura saistības un tiesības tiek pārņemtas, ir</w:t>
      </w:r>
      <w:r w:rsidR="000511CC" w:rsidRPr="004F7E37">
        <w:rPr>
          <w:rFonts w:cstheme="minorHAnsi"/>
          <w:lang w:val="lv-LV"/>
        </w:rPr>
        <w:t xml:space="preserve"> </w:t>
      </w:r>
      <w:r w:rsidRPr="004F7E37">
        <w:rPr>
          <w:rFonts w:cstheme="minorHAnsi"/>
          <w:lang w:val="lv-LV"/>
        </w:rPr>
        <w:t>pienākums nekavējoties elektroniski uz otra</w:t>
      </w:r>
      <w:r w:rsidR="00FC67BE" w:rsidRPr="004F7E37">
        <w:rPr>
          <w:rFonts w:cstheme="minorHAnsi"/>
          <w:lang w:val="lv-LV"/>
        </w:rPr>
        <w:t>s</w:t>
      </w:r>
      <w:r w:rsidRPr="004F7E37">
        <w:rPr>
          <w:rFonts w:cstheme="minorHAnsi"/>
          <w:lang w:val="lv-LV"/>
        </w:rPr>
        <w:t xml:space="preserve"> Puses e-pasta adresi un 3 (trīs) kalendāro dienu laikā</w:t>
      </w:r>
      <w:r w:rsidR="000511CC" w:rsidRPr="004F7E37">
        <w:rPr>
          <w:rFonts w:cstheme="minorHAnsi"/>
          <w:lang w:val="lv-LV"/>
        </w:rPr>
        <w:t xml:space="preserve"> </w:t>
      </w:r>
      <w:r w:rsidRPr="004F7E37">
        <w:rPr>
          <w:rFonts w:cstheme="minorHAnsi"/>
          <w:lang w:val="lv-LV"/>
        </w:rPr>
        <w:t>rakstiski informēt otru Pusi par saistību un tiesību pārņemšanas tiesisko pamatu un saistību un tiesību</w:t>
      </w:r>
      <w:r w:rsidR="000511CC" w:rsidRPr="004F7E37">
        <w:rPr>
          <w:rFonts w:cstheme="minorHAnsi"/>
          <w:lang w:val="lv-LV"/>
        </w:rPr>
        <w:t xml:space="preserve"> </w:t>
      </w:r>
      <w:r w:rsidRPr="004F7E37">
        <w:rPr>
          <w:rFonts w:cstheme="minorHAnsi"/>
          <w:lang w:val="lv-LV"/>
        </w:rPr>
        <w:t>pārņēmēju.</w:t>
      </w:r>
    </w:p>
    <w:p w14:paraId="1B602C7C" w14:textId="77777777" w:rsidR="000511CC" w:rsidRPr="004F7E37" w:rsidRDefault="000511CC" w:rsidP="00D27AEF">
      <w:pPr>
        <w:pStyle w:val="ListParagraph"/>
        <w:autoSpaceDE w:val="0"/>
        <w:autoSpaceDN w:val="0"/>
        <w:adjustRightInd w:val="0"/>
        <w:spacing w:after="0" w:line="240" w:lineRule="auto"/>
        <w:jc w:val="both"/>
        <w:rPr>
          <w:rFonts w:cstheme="minorHAnsi"/>
          <w:lang w:val="lv-LV"/>
        </w:rPr>
      </w:pPr>
    </w:p>
    <w:p w14:paraId="35FDA6CE" w14:textId="77777777" w:rsidR="0073746F" w:rsidRPr="004F7E37" w:rsidRDefault="0073746F" w:rsidP="00D27AEF">
      <w:pPr>
        <w:autoSpaceDE w:val="0"/>
        <w:autoSpaceDN w:val="0"/>
        <w:adjustRightInd w:val="0"/>
        <w:spacing w:after="0" w:line="240" w:lineRule="auto"/>
        <w:jc w:val="both"/>
        <w:rPr>
          <w:rFonts w:cstheme="minorHAnsi"/>
          <w:b/>
          <w:bCs/>
          <w:lang w:val="lv-LV"/>
        </w:rPr>
      </w:pPr>
      <w:r w:rsidRPr="004F7E37">
        <w:rPr>
          <w:rFonts w:cstheme="minorHAnsi"/>
          <w:b/>
          <w:bCs/>
          <w:lang w:val="lv-LV"/>
        </w:rPr>
        <w:t>23. Pušu adreses un paziņojumi</w:t>
      </w:r>
    </w:p>
    <w:p w14:paraId="69CE46AD" w14:textId="671542FB" w:rsidR="00FC2ABE" w:rsidRPr="004F7E37" w:rsidRDefault="0073746F" w:rsidP="00486A05">
      <w:pPr>
        <w:pStyle w:val="ListParagraph"/>
        <w:numPr>
          <w:ilvl w:val="1"/>
          <w:numId w:val="24"/>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Visiem paziņojumiem, ko Puses </w:t>
      </w:r>
      <w:proofErr w:type="spellStart"/>
      <w:r w:rsidR="00315EE2" w:rsidRPr="004F7E37">
        <w:rPr>
          <w:rFonts w:cstheme="minorHAnsi"/>
          <w:lang w:val="lv-LV"/>
        </w:rPr>
        <w:t>s</w:t>
      </w:r>
      <w:r w:rsidR="00FC67BE" w:rsidRPr="004F7E37">
        <w:rPr>
          <w:rFonts w:cstheme="minorHAnsi"/>
          <w:lang w:val="lv-LV"/>
        </w:rPr>
        <w:t>ū</w:t>
      </w:r>
      <w:r w:rsidR="00315EE2" w:rsidRPr="004F7E37">
        <w:rPr>
          <w:rFonts w:cstheme="minorHAnsi"/>
          <w:lang w:val="lv-LV"/>
        </w:rPr>
        <w:t>ta</w:t>
      </w:r>
      <w:proofErr w:type="spellEnd"/>
      <w:r w:rsidRPr="004F7E37">
        <w:rPr>
          <w:rFonts w:cstheme="minorHAnsi"/>
          <w:lang w:val="lv-LV"/>
        </w:rPr>
        <w:t xml:space="preserve"> viena otrai saskaņā ar </w:t>
      </w:r>
      <w:r w:rsidR="00D11DE0" w:rsidRPr="004F7E37">
        <w:rPr>
          <w:rFonts w:cstheme="minorHAnsi"/>
          <w:lang w:val="lv-LV"/>
        </w:rPr>
        <w:t>Līgum</w:t>
      </w:r>
      <w:r w:rsidRPr="004F7E37">
        <w:rPr>
          <w:rFonts w:cstheme="minorHAnsi"/>
          <w:lang w:val="lv-LV"/>
        </w:rPr>
        <w:t xml:space="preserve">u, ir jābūt </w:t>
      </w:r>
      <w:r w:rsidR="00FC67BE" w:rsidRPr="004F7E37">
        <w:rPr>
          <w:rFonts w:cstheme="minorHAnsi"/>
          <w:lang w:val="lv-LV"/>
        </w:rPr>
        <w:t xml:space="preserve">noformētiem rakstveidā </w:t>
      </w:r>
      <w:r w:rsidRPr="004F7E37">
        <w:rPr>
          <w:rFonts w:cstheme="minorHAnsi"/>
          <w:lang w:val="lv-LV"/>
        </w:rPr>
        <w:t>un tiem ir</w:t>
      </w:r>
      <w:r w:rsidR="00FC2ABE" w:rsidRPr="004F7E37">
        <w:rPr>
          <w:rFonts w:cstheme="minorHAnsi"/>
          <w:lang w:val="lv-LV"/>
        </w:rPr>
        <w:t xml:space="preserve"> </w:t>
      </w:r>
      <w:r w:rsidRPr="004F7E37">
        <w:rPr>
          <w:rFonts w:cstheme="minorHAnsi"/>
          <w:lang w:val="lv-LV"/>
        </w:rPr>
        <w:t>jābūt nodotiem personīgi vai nosūtītiem ierakstītā vēstulē</w:t>
      </w:r>
      <w:r w:rsidR="002318AD" w:rsidRPr="004F7E37">
        <w:rPr>
          <w:rFonts w:cstheme="minorHAnsi"/>
          <w:lang w:val="lv-LV"/>
        </w:rPr>
        <w:t xml:space="preserve"> vai uz šī </w:t>
      </w:r>
      <w:r w:rsidR="00D11DE0" w:rsidRPr="004F7E37">
        <w:rPr>
          <w:rFonts w:cstheme="minorHAnsi"/>
          <w:lang w:val="lv-LV"/>
        </w:rPr>
        <w:t>Līgum</w:t>
      </w:r>
      <w:r w:rsidR="002318AD" w:rsidRPr="004F7E37">
        <w:rPr>
          <w:rFonts w:cstheme="minorHAnsi"/>
          <w:lang w:val="lv-LV"/>
        </w:rPr>
        <w:t>ā norādīto Puses e-pasta adresi</w:t>
      </w:r>
      <w:r w:rsidRPr="004F7E37">
        <w:rPr>
          <w:rFonts w:cstheme="minorHAnsi"/>
          <w:lang w:val="lv-LV"/>
        </w:rPr>
        <w:t>. Paziņojums tiek uzskatīts par</w:t>
      </w:r>
      <w:r w:rsidR="00FC2ABE" w:rsidRPr="004F7E37">
        <w:rPr>
          <w:rFonts w:cstheme="minorHAnsi"/>
          <w:lang w:val="lv-LV"/>
        </w:rPr>
        <w:t xml:space="preserve"> </w:t>
      </w:r>
      <w:r w:rsidRPr="004F7E37">
        <w:rPr>
          <w:rFonts w:cstheme="minorHAnsi"/>
          <w:lang w:val="lv-LV"/>
        </w:rPr>
        <w:t>nosūtītu dienā, kad paziņojums ir nodots personīgi, ierakstītas vēstules</w:t>
      </w:r>
      <w:r w:rsidR="00FC2ABE" w:rsidRPr="004F7E37">
        <w:rPr>
          <w:rFonts w:cstheme="minorHAnsi"/>
          <w:lang w:val="lv-LV"/>
        </w:rPr>
        <w:t xml:space="preserve"> </w:t>
      </w:r>
      <w:r w:rsidRPr="004F7E37">
        <w:rPr>
          <w:rFonts w:cstheme="minorHAnsi"/>
          <w:lang w:val="lv-LV"/>
        </w:rPr>
        <w:t>saņemšanas dienā par ko liecina pasta paziņojums</w:t>
      </w:r>
      <w:r w:rsidR="002318AD" w:rsidRPr="004F7E37">
        <w:rPr>
          <w:rFonts w:cstheme="minorHAnsi"/>
          <w:lang w:val="lv-LV"/>
        </w:rPr>
        <w:t>, vai otrajā dienā pēc e-pasta nosūtīšanas Pusei</w:t>
      </w:r>
      <w:r w:rsidRPr="004F7E37">
        <w:rPr>
          <w:rFonts w:cstheme="minorHAnsi"/>
          <w:lang w:val="lv-LV"/>
        </w:rPr>
        <w:t>.</w:t>
      </w:r>
      <w:r w:rsidR="0004320D" w:rsidRPr="004F7E37">
        <w:rPr>
          <w:rFonts w:cstheme="minorHAnsi"/>
          <w:lang w:val="lv-LV"/>
        </w:rPr>
        <w:t xml:space="preserve"> Paziņojumiem, kas nosūtīti pa e-pastu jābūt parakstītiem ar drošu elektronisko parakstu.</w:t>
      </w:r>
    </w:p>
    <w:p w14:paraId="7EF5923D" w14:textId="758E6702" w:rsidR="00FC2ABE" w:rsidRPr="004F7E37" w:rsidRDefault="0073746F" w:rsidP="00486A05">
      <w:pPr>
        <w:pStyle w:val="ListParagraph"/>
        <w:numPr>
          <w:ilvl w:val="1"/>
          <w:numId w:val="24"/>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Gadījumā, ja kāda no šī </w:t>
      </w:r>
      <w:r w:rsidR="00D11DE0" w:rsidRPr="004F7E37">
        <w:rPr>
          <w:rFonts w:cstheme="minorHAnsi"/>
          <w:lang w:val="lv-LV"/>
        </w:rPr>
        <w:t>Līgum</w:t>
      </w:r>
      <w:r w:rsidRPr="004F7E37">
        <w:rPr>
          <w:rFonts w:cstheme="minorHAnsi"/>
          <w:lang w:val="lv-LV"/>
        </w:rPr>
        <w:t>a Pusēm maina savu juridisko adresi un/vai</w:t>
      </w:r>
      <w:r w:rsidR="00D22F37" w:rsidRPr="004F7E37">
        <w:rPr>
          <w:rFonts w:cstheme="minorHAnsi"/>
          <w:lang w:val="lv-LV"/>
        </w:rPr>
        <w:t xml:space="preserve"> e-pasta adresi, un/vai</w:t>
      </w:r>
      <w:r w:rsidRPr="004F7E37">
        <w:rPr>
          <w:rFonts w:cstheme="minorHAnsi"/>
          <w:lang w:val="lv-LV"/>
        </w:rPr>
        <w:t xml:space="preserve"> bankas rekvizītus, tā ne</w:t>
      </w:r>
      <w:r w:rsidR="00FC2ABE" w:rsidRPr="004F7E37">
        <w:rPr>
          <w:rFonts w:cstheme="minorHAnsi"/>
          <w:lang w:val="lv-LV"/>
        </w:rPr>
        <w:t xml:space="preserve"> </w:t>
      </w:r>
      <w:r w:rsidRPr="004F7E37">
        <w:rPr>
          <w:rFonts w:cstheme="minorHAnsi"/>
          <w:lang w:val="lv-LV"/>
        </w:rPr>
        <w:t>vēlāk kā 5 (piecu) dienu laikā pēc izmaiņu veikšanas rakstiski paziņo par to otrai Pusei. Par</w:t>
      </w:r>
      <w:r w:rsidR="00FC2ABE" w:rsidRPr="004F7E37">
        <w:rPr>
          <w:rFonts w:cstheme="minorHAnsi"/>
          <w:lang w:val="lv-LV"/>
        </w:rPr>
        <w:t xml:space="preserve"> </w:t>
      </w:r>
      <w:r w:rsidRPr="004F7E37">
        <w:rPr>
          <w:rFonts w:cstheme="minorHAnsi"/>
          <w:lang w:val="lv-LV"/>
        </w:rPr>
        <w:t xml:space="preserve">zaudējumiem, kuri var rasties </w:t>
      </w:r>
      <w:r w:rsidR="00D22F37" w:rsidRPr="004F7E37">
        <w:rPr>
          <w:rFonts w:cstheme="minorHAnsi"/>
          <w:lang w:val="lv-LV"/>
        </w:rPr>
        <w:t>kādai no L</w:t>
      </w:r>
      <w:r w:rsidRPr="004F7E37">
        <w:rPr>
          <w:rFonts w:cstheme="minorHAnsi"/>
          <w:lang w:val="lv-LV"/>
        </w:rPr>
        <w:t>īguma Pusei, sakarā ar šo izmaiņu savlaicīgu un nepienācīgu</w:t>
      </w:r>
      <w:r w:rsidR="00FC2ABE" w:rsidRPr="004F7E37">
        <w:rPr>
          <w:rFonts w:cstheme="minorHAnsi"/>
          <w:lang w:val="lv-LV"/>
        </w:rPr>
        <w:t xml:space="preserve"> </w:t>
      </w:r>
      <w:r w:rsidR="00D22F37" w:rsidRPr="004F7E37">
        <w:rPr>
          <w:rFonts w:cstheme="minorHAnsi"/>
          <w:lang w:val="lv-LV"/>
        </w:rPr>
        <w:t>ne</w:t>
      </w:r>
      <w:r w:rsidRPr="004F7E37">
        <w:rPr>
          <w:rFonts w:cstheme="minorHAnsi"/>
          <w:lang w:val="lv-LV"/>
        </w:rPr>
        <w:t>paziņošanu, pilnā apjomā atbild vainīgā Puse.</w:t>
      </w:r>
    </w:p>
    <w:p w14:paraId="109D78B8" w14:textId="1A003621" w:rsidR="0073746F" w:rsidRPr="004F7E37" w:rsidRDefault="0073746F" w:rsidP="00486A05">
      <w:pPr>
        <w:pStyle w:val="ListParagraph"/>
        <w:numPr>
          <w:ilvl w:val="1"/>
          <w:numId w:val="24"/>
        </w:numPr>
        <w:autoSpaceDE w:val="0"/>
        <w:autoSpaceDN w:val="0"/>
        <w:adjustRightInd w:val="0"/>
        <w:spacing w:after="0" w:line="240" w:lineRule="auto"/>
        <w:ind w:left="567" w:hanging="567"/>
        <w:jc w:val="both"/>
        <w:rPr>
          <w:rFonts w:cstheme="minorHAnsi"/>
          <w:lang w:val="lv-LV"/>
        </w:rPr>
      </w:pPr>
      <w:r w:rsidRPr="004F7E37">
        <w:rPr>
          <w:rFonts w:cstheme="minorHAnsi"/>
          <w:lang w:val="lv-LV"/>
        </w:rPr>
        <w:t xml:space="preserve">Visai sarakstei un jebkurai informācijai, ko kāda no Pusēm </w:t>
      </w:r>
      <w:r w:rsidR="000B43B9" w:rsidRPr="004F7E37">
        <w:rPr>
          <w:rFonts w:cstheme="minorHAnsi"/>
          <w:lang w:val="lv-LV"/>
        </w:rPr>
        <w:t>nos</w:t>
      </w:r>
      <w:r w:rsidR="0004320D" w:rsidRPr="004F7E37">
        <w:rPr>
          <w:rFonts w:cstheme="minorHAnsi"/>
          <w:lang w:val="lv-LV"/>
        </w:rPr>
        <w:t>ū</w:t>
      </w:r>
      <w:r w:rsidR="000B43B9" w:rsidRPr="004F7E37">
        <w:rPr>
          <w:rFonts w:cstheme="minorHAnsi"/>
          <w:lang w:val="lv-LV"/>
        </w:rPr>
        <w:t>ta</w:t>
      </w:r>
      <w:r w:rsidRPr="004F7E37">
        <w:rPr>
          <w:rFonts w:cstheme="minorHAnsi"/>
          <w:lang w:val="lv-LV"/>
        </w:rPr>
        <w:t xml:space="preserve"> otrai, ir jābūt latviešu </w:t>
      </w:r>
      <w:r w:rsidR="0004320D" w:rsidRPr="004F7E37">
        <w:rPr>
          <w:rFonts w:cstheme="minorHAnsi"/>
          <w:lang w:val="lv-LV"/>
        </w:rPr>
        <w:t>valodā</w:t>
      </w:r>
      <w:r w:rsidRPr="004F7E37">
        <w:rPr>
          <w:rFonts w:cstheme="minorHAnsi"/>
          <w:lang w:val="lv-LV"/>
        </w:rPr>
        <w:t>,</w:t>
      </w:r>
      <w:r w:rsidR="00FC2ABE" w:rsidRPr="004F7E37">
        <w:rPr>
          <w:rFonts w:cstheme="minorHAnsi"/>
          <w:lang w:val="lv-LV"/>
        </w:rPr>
        <w:t xml:space="preserve"> </w:t>
      </w:r>
      <w:r w:rsidRPr="004F7E37">
        <w:rPr>
          <w:rFonts w:cstheme="minorHAnsi"/>
          <w:lang w:val="lv-LV"/>
        </w:rPr>
        <w:t>un nosūtītai uz šādu adresi:</w:t>
      </w:r>
    </w:p>
    <w:p w14:paraId="042CD9FA" w14:textId="77777777" w:rsidR="00567D2F" w:rsidRPr="004F7E37" w:rsidRDefault="00567D2F" w:rsidP="00D27AEF">
      <w:pPr>
        <w:autoSpaceDE w:val="0"/>
        <w:autoSpaceDN w:val="0"/>
        <w:adjustRightInd w:val="0"/>
        <w:spacing w:after="0" w:line="240" w:lineRule="auto"/>
        <w:jc w:val="both"/>
        <w:rPr>
          <w:rFonts w:cstheme="minorHAnsi"/>
          <w:lang w:val="lv-LV"/>
        </w:rPr>
      </w:pPr>
    </w:p>
    <w:p w14:paraId="47B308F6" w14:textId="77777777" w:rsidR="00567D2F" w:rsidRPr="004F7E37" w:rsidRDefault="00567D2F" w:rsidP="00D27AEF">
      <w:pPr>
        <w:autoSpaceDE w:val="0"/>
        <w:autoSpaceDN w:val="0"/>
        <w:adjustRightInd w:val="0"/>
        <w:spacing w:after="0" w:line="240" w:lineRule="auto"/>
        <w:jc w:val="both"/>
        <w:rPr>
          <w:rFonts w:cstheme="minorHAnsi"/>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3069"/>
        <w:gridCol w:w="2054"/>
        <w:gridCol w:w="3273"/>
      </w:tblGrid>
      <w:tr w:rsidR="004D2574" w:rsidRPr="004F7E37" w14:paraId="0212ED54" w14:textId="77777777" w:rsidTr="00922541">
        <w:tc>
          <w:tcPr>
            <w:tcW w:w="2355" w:type="pct"/>
            <w:gridSpan w:val="2"/>
            <w:shd w:val="clear" w:color="auto" w:fill="E0E0E0"/>
          </w:tcPr>
          <w:p w14:paraId="66681DD3" w14:textId="7A26217D" w:rsidR="004D2574" w:rsidRPr="004F7E37" w:rsidRDefault="00442A28" w:rsidP="00D27AEF">
            <w:pPr>
              <w:suppressAutoHyphens/>
              <w:spacing w:after="0" w:line="240" w:lineRule="auto"/>
              <w:jc w:val="both"/>
              <w:rPr>
                <w:rFonts w:ascii="Calibri" w:eastAsia="Times New Roman" w:hAnsi="Calibri" w:cs="Dutch TL"/>
                <w:b/>
                <w:sz w:val="20"/>
                <w:szCs w:val="20"/>
                <w:lang w:val="lv-LV"/>
              </w:rPr>
            </w:pPr>
            <w:r w:rsidRPr="004F7E37">
              <w:rPr>
                <w:rFonts w:ascii="Calibri" w:eastAsia="Times New Roman" w:hAnsi="Calibri" w:cs="Dutch TL"/>
                <w:b/>
                <w:sz w:val="20"/>
                <w:szCs w:val="20"/>
                <w:lang w:val="lv-LV"/>
              </w:rPr>
              <w:t>PASŪTĪTĀJ</w:t>
            </w:r>
            <w:r w:rsidR="004D2574" w:rsidRPr="004F7E37">
              <w:rPr>
                <w:rFonts w:ascii="Calibri" w:eastAsia="Times New Roman" w:hAnsi="Calibri" w:cs="Dutch TL"/>
                <w:b/>
                <w:sz w:val="20"/>
                <w:szCs w:val="20"/>
                <w:lang w:val="lv-LV"/>
              </w:rPr>
              <w:t>S</w:t>
            </w:r>
          </w:p>
        </w:tc>
        <w:tc>
          <w:tcPr>
            <w:tcW w:w="2645" w:type="pct"/>
            <w:gridSpan w:val="2"/>
            <w:shd w:val="clear" w:color="auto" w:fill="E0E0E0"/>
          </w:tcPr>
          <w:p w14:paraId="434D2861" w14:textId="400CB39D" w:rsidR="004D2574" w:rsidRPr="004F7E37" w:rsidRDefault="00442A28" w:rsidP="00D27AEF">
            <w:pPr>
              <w:suppressAutoHyphens/>
              <w:spacing w:after="0" w:line="240" w:lineRule="auto"/>
              <w:jc w:val="both"/>
              <w:rPr>
                <w:rFonts w:ascii="Calibri" w:eastAsia="Times New Roman" w:hAnsi="Calibri" w:cs="Dutch TL"/>
                <w:b/>
                <w:sz w:val="20"/>
                <w:szCs w:val="20"/>
                <w:lang w:val="lv-LV"/>
              </w:rPr>
            </w:pPr>
            <w:r w:rsidRPr="004F7E37">
              <w:rPr>
                <w:rFonts w:ascii="Calibri" w:eastAsia="Times New Roman" w:hAnsi="Calibri" w:cs="Dutch TL"/>
                <w:b/>
                <w:sz w:val="20"/>
                <w:szCs w:val="20"/>
                <w:lang w:val="lv-LV"/>
              </w:rPr>
              <w:t>Ģenerāluzņēmēj</w:t>
            </w:r>
            <w:r w:rsidR="004D2574" w:rsidRPr="004F7E37">
              <w:rPr>
                <w:rFonts w:ascii="Calibri" w:eastAsia="Times New Roman" w:hAnsi="Calibri" w:cs="Dutch TL"/>
                <w:b/>
                <w:sz w:val="20"/>
                <w:szCs w:val="20"/>
                <w:lang w:val="lv-LV"/>
              </w:rPr>
              <w:t>s</w:t>
            </w:r>
          </w:p>
        </w:tc>
      </w:tr>
      <w:tr w:rsidR="004D2574" w:rsidRPr="004F7E37" w14:paraId="3CA0F014" w14:textId="77777777" w:rsidTr="00922541">
        <w:trPr>
          <w:trHeight w:hRule="exact" w:val="284"/>
        </w:trPr>
        <w:tc>
          <w:tcPr>
            <w:tcW w:w="2355" w:type="pct"/>
            <w:gridSpan w:val="2"/>
            <w:tcBorders>
              <w:bottom w:val="single" w:sz="4" w:space="0" w:color="auto"/>
            </w:tcBorders>
          </w:tcPr>
          <w:p w14:paraId="2B276C0F" w14:textId="61B7304D" w:rsidR="004D2574" w:rsidRPr="004F7E37" w:rsidRDefault="004447AB" w:rsidP="00D27AEF">
            <w:pPr>
              <w:suppressAutoHyphens/>
              <w:spacing w:after="0" w:line="240" w:lineRule="auto"/>
              <w:jc w:val="both"/>
              <w:rPr>
                <w:rFonts w:ascii="Calibri" w:eastAsia="Times New Roman" w:hAnsi="Calibri" w:cs="Arial"/>
                <w:b/>
                <w:bCs/>
                <w:sz w:val="20"/>
                <w:szCs w:val="20"/>
                <w:lang w:val="lv-LV" w:eastAsia="ar-SA"/>
              </w:rPr>
            </w:pPr>
            <w:r w:rsidRPr="004F7E37">
              <w:rPr>
                <w:rFonts w:ascii="Calibri" w:eastAsia="Times New Roman" w:hAnsi="Calibri" w:cs="Arial"/>
                <w:b/>
                <w:bCs/>
                <w:sz w:val="20"/>
                <w:szCs w:val="20"/>
                <w:lang w:val="lv-LV" w:eastAsia="ar-SA"/>
              </w:rPr>
              <w:t>AS “Ķekava</w:t>
            </w:r>
            <w:r w:rsidR="003A3177">
              <w:rPr>
                <w:rFonts w:ascii="Calibri" w:eastAsia="Times New Roman" w:hAnsi="Calibri" w:cs="Arial"/>
                <w:b/>
                <w:bCs/>
                <w:sz w:val="20"/>
                <w:szCs w:val="20"/>
                <w:lang w:val="lv-LV" w:eastAsia="ar-SA"/>
              </w:rPr>
              <w:t xml:space="preserve"> Foods</w:t>
            </w:r>
            <w:r w:rsidRPr="004F7E37">
              <w:rPr>
                <w:rFonts w:ascii="Calibri" w:eastAsia="Times New Roman" w:hAnsi="Calibri" w:cs="Arial"/>
                <w:b/>
                <w:bCs/>
                <w:sz w:val="20"/>
                <w:szCs w:val="20"/>
                <w:lang w:val="lv-LV" w:eastAsia="ar-SA"/>
              </w:rPr>
              <w:t>”</w:t>
            </w:r>
          </w:p>
        </w:tc>
        <w:tc>
          <w:tcPr>
            <w:tcW w:w="2645" w:type="pct"/>
            <w:gridSpan w:val="2"/>
            <w:tcBorders>
              <w:bottom w:val="single" w:sz="4" w:space="0" w:color="auto"/>
            </w:tcBorders>
          </w:tcPr>
          <w:p w14:paraId="22694C4D" w14:textId="5D507C21" w:rsidR="004D2574" w:rsidRPr="004F7E37" w:rsidRDefault="00E57CF4" w:rsidP="00D27AEF">
            <w:pPr>
              <w:suppressAutoHyphens/>
              <w:spacing w:after="0" w:line="240" w:lineRule="auto"/>
              <w:jc w:val="both"/>
              <w:rPr>
                <w:rFonts w:ascii="Calibri" w:eastAsia="Times New Roman" w:hAnsi="Calibri" w:cs="Arial"/>
                <w:b/>
                <w:sz w:val="20"/>
                <w:szCs w:val="20"/>
                <w:lang w:val="lv-LV" w:eastAsia="ar-SA"/>
              </w:rPr>
            </w:pPr>
            <w:r w:rsidRPr="004F7E37">
              <w:rPr>
                <w:rFonts w:ascii="Calibri" w:eastAsia="Times New Roman" w:hAnsi="Calibri" w:cs="Arial"/>
                <w:b/>
                <w:sz w:val="20"/>
                <w:szCs w:val="20"/>
                <w:lang w:val="lv-LV" w:eastAsia="ar-SA"/>
              </w:rPr>
              <w:t>SIA “</w:t>
            </w:r>
            <w:r w:rsidR="00E63B43">
              <w:rPr>
                <w:rFonts w:ascii="Calibri" w:eastAsia="Times New Roman" w:hAnsi="Calibri" w:cs="Arial"/>
                <w:b/>
                <w:sz w:val="20"/>
                <w:szCs w:val="20"/>
                <w:lang w:val="lv-LV" w:eastAsia="ar-SA"/>
              </w:rPr>
              <w:t>_______________</w:t>
            </w:r>
            <w:r w:rsidRPr="004F7E37">
              <w:rPr>
                <w:rFonts w:ascii="Calibri" w:eastAsia="Times New Roman" w:hAnsi="Calibri" w:cs="Arial"/>
                <w:b/>
                <w:sz w:val="20"/>
                <w:szCs w:val="20"/>
                <w:lang w:val="lv-LV" w:eastAsia="ar-SA"/>
              </w:rPr>
              <w:t>”</w:t>
            </w:r>
          </w:p>
        </w:tc>
      </w:tr>
      <w:tr w:rsidR="004D2574" w:rsidRPr="004F7E37" w14:paraId="176F6320" w14:textId="77777777" w:rsidTr="00922541">
        <w:trPr>
          <w:trHeight w:hRule="exact" w:val="535"/>
        </w:trPr>
        <w:tc>
          <w:tcPr>
            <w:tcW w:w="831" w:type="pct"/>
            <w:tcBorders>
              <w:bottom w:val="single" w:sz="4" w:space="0" w:color="auto"/>
            </w:tcBorders>
          </w:tcPr>
          <w:p w14:paraId="0526FB66" w14:textId="79DC6BCF" w:rsidR="004D2574" w:rsidRPr="004F7E37" w:rsidRDefault="004D2574" w:rsidP="0036687A">
            <w:pPr>
              <w:suppressAutoHyphens/>
              <w:spacing w:after="0" w:line="240" w:lineRule="auto"/>
              <w:jc w:val="both"/>
              <w:rPr>
                <w:rFonts w:ascii="Calibri" w:eastAsia="Times New Roman" w:hAnsi="Calibri" w:cs="Times New Roman"/>
                <w:b/>
                <w:sz w:val="20"/>
                <w:szCs w:val="20"/>
                <w:lang w:val="lv-LV" w:eastAsia="ar-SA"/>
              </w:rPr>
            </w:pPr>
            <w:r w:rsidRPr="004F7E37">
              <w:rPr>
                <w:rFonts w:ascii="Calibri" w:eastAsia="Times New Roman" w:hAnsi="Calibri" w:cs="Times New Roman"/>
                <w:b/>
                <w:sz w:val="20"/>
                <w:szCs w:val="20"/>
                <w:lang w:val="lv-LV" w:eastAsia="ar-SA"/>
              </w:rPr>
              <w:lastRenderedPageBreak/>
              <w:t>Juridiskā adrese</w:t>
            </w:r>
          </w:p>
        </w:tc>
        <w:tc>
          <w:tcPr>
            <w:tcW w:w="1524" w:type="pct"/>
          </w:tcPr>
          <w:p w14:paraId="3102F015" w14:textId="4BC4E319" w:rsidR="004D2574" w:rsidRPr="004F7E37" w:rsidRDefault="004D2574">
            <w:pPr>
              <w:suppressAutoHyphens/>
              <w:spacing w:after="0" w:line="240" w:lineRule="auto"/>
              <w:jc w:val="both"/>
              <w:rPr>
                <w:rFonts w:ascii="Calibri" w:eastAsia="Times New Roman" w:hAnsi="Calibri" w:cs="Times New Roman"/>
                <w:b/>
                <w:sz w:val="20"/>
                <w:szCs w:val="20"/>
                <w:lang w:val="lv-LV" w:eastAsia="ar-SA"/>
              </w:rPr>
            </w:pPr>
          </w:p>
        </w:tc>
        <w:tc>
          <w:tcPr>
            <w:tcW w:w="1020" w:type="pct"/>
            <w:tcBorders>
              <w:bottom w:val="single" w:sz="4" w:space="0" w:color="auto"/>
            </w:tcBorders>
          </w:tcPr>
          <w:p w14:paraId="58C12C05" w14:textId="77777777" w:rsidR="004D2574" w:rsidRPr="004F7E37" w:rsidRDefault="004D2574" w:rsidP="00D27AEF">
            <w:pPr>
              <w:suppressAutoHyphens/>
              <w:spacing w:after="0" w:line="240" w:lineRule="auto"/>
              <w:jc w:val="both"/>
              <w:rPr>
                <w:rFonts w:ascii="Calibri" w:eastAsia="Times New Roman" w:hAnsi="Calibri" w:cs="Times New Roman"/>
                <w:b/>
                <w:sz w:val="20"/>
                <w:szCs w:val="20"/>
                <w:lang w:val="lv-LV" w:eastAsia="ar-SA"/>
              </w:rPr>
            </w:pPr>
            <w:r w:rsidRPr="004F7E37">
              <w:rPr>
                <w:rFonts w:ascii="Calibri" w:eastAsia="Times New Roman" w:hAnsi="Calibri" w:cs="Times New Roman"/>
                <w:b/>
                <w:sz w:val="20"/>
                <w:szCs w:val="20"/>
                <w:lang w:val="lv-LV" w:eastAsia="ar-SA"/>
              </w:rPr>
              <w:t>Juridiskā adrese</w:t>
            </w:r>
          </w:p>
        </w:tc>
        <w:tc>
          <w:tcPr>
            <w:tcW w:w="1625" w:type="pct"/>
          </w:tcPr>
          <w:p w14:paraId="05C2A638" w14:textId="1377C319" w:rsidR="004D2574" w:rsidRPr="004F7E37" w:rsidRDefault="00E63B43" w:rsidP="00D27AEF">
            <w:pPr>
              <w:suppressAutoHyphens/>
              <w:spacing w:after="0" w:line="240" w:lineRule="auto"/>
              <w:jc w:val="both"/>
              <w:rPr>
                <w:rFonts w:ascii="Calibri" w:eastAsia="Times New Roman" w:hAnsi="Calibri" w:cs="Times New Roman"/>
                <w:sz w:val="20"/>
                <w:szCs w:val="20"/>
                <w:lang w:val="lv-LV" w:eastAsia="ar-SA"/>
              </w:rPr>
            </w:pPr>
            <w:r>
              <w:rPr>
                <w:rFonts w:ascii="Calibri" w:eastAsia="Times New Roman" w:hAnsi="Calibri" w:cs="Times New Roman"/>
                <w:sz w:val="20"/>
                <w:szCs w:val="20"/>
                <w:lang w:val="lv-LV" w:eastAsia="ar-SA"/>
              </w:rPr>
              <w:t>_____________________________</w:t>
            </w:r>
          </w:p>
        </w:tc>
      </w:tr>
      <w:tr w:rsidR="004D2574" w:rsidRPr="004F7E37" w14:paraId="369E07CA" w14:textId="77777777" w:rsidTr="003A3177">
        <w:trPr>
          <w:trHeight w:hRule="exact" w:val="966"/>
        </w:trPr>
        <w:tc>
          <w:tcPr>
            <w:tcW w:w="831" w:type="pct"/>
            <w:tcBorders>
              <w:bottom w:val="single" w:sz="4" w:space="0" w:color="auto"/>
            </w:tcBorders>
          </w:tcPr>
          <w:p w14:paraId="273A7F9E" w14:textId="3D71BCFF" w:rsidR="004D2574" w:rsidRPr="004F7E37" w:rsidRDefault="004D2574" w:rsidP="0036687A">
            <w:pPr>
              <w:suppressAutoHyphens/>
              <w:spacing w:after="0" w:line="240" w:lineRule="auto"/>
              <w:jc w:val="both"/>
              <w:rPr>
                <w:rFonts w:ascii="Calibri" w:eastAsia="Times New Roman" w:hAnsi="Calibri" w:cs="Times New Roman"/>
                <w:b/>
                <w:sz w:val="20"/>
                <w:szCs w:val="20"/>
                <w:lang w:val="lv-LV" w:eastAsia="ar-SA"/>
              </w:rPr>
            </w:pPr>
            <w:r w:rsidRPr="004F7E37">
              <w:rPr>
                <w:rFonts w:ascii="Calibri" w:eastAsia="Times New Roman" w:hAnsi="Calibri" w:cs="Times New Roman"/>
                <w:b/>
                <w:sz w:val="20"/>
                <w:szCs w:val="20"/>
                <w:lang w:val="lv-LV" w:eastAsia="ar-SA"/>
              </w:rPr>
              <w:t>Pakalpojuma saņemšanas adrese</w:t>
            </w:r>
          </w:p>
        </w:tc>
        <w:tc>
          <w:tcPr>
            <w:tcW w:w="1524" w:type="pct"/>
          </w:tcPr>
          <w:p w14:paraId="0A3EA4B2" w14:textId="5B4909DA" w:rsidR="004D2574" w:rsidRPr="004F7E37" w:rsidRDefault="004D2574">
            <w:pPr>
              <w:suppressAutoHyphens/>
              <w:spacing w:after="0" w:line="240" w:lineRule="auto"/>
              <w:jc w:val="both"/>
              <w:rPr>
                <w:rFonts w:ascii="Calibri" w:eastAsia="Times New Roman" w:hAnsi="Calibri" w:cs="Arial"/>
                <w:sz w:val="20"/>
                <w:szCs w:val="20"/>
                <w:lang w:val="lv-LV" w:eastAsia="ar-SA"/>
              </w:rPr>
            </w:pPr>
          </w:p>
        </w:tc>
        <w:tc>
          <w:tcPr>
            <w:tcW w:w="1020" w:type="pct"/>
            <w:tcBorders>
              <w:bottom w:val="single" w:sz="4" w:space="0" w:color="auto"/>
            </w:tcBorders>
          </w:tcPr>
          <w:p w14:paraId="20410168" w14:textId="77777777" w:rsidR="004D2574" w:rsidRPr="004F7E37" w:rsidRDefault="004D2574" w:rsidP="00D27AEF">
            <w:pPr>
              <w:suppressAutoHyphens/>
              <w:spacing w:after="0" w:line="240" w:lineRule="auto"/>
              <w:jc w:val="both"/>
              <w:rPr>
                <w:rFonts w:ascii="Calibri" w:eastAsia="Times New Roman" w:hAnsi="Calibri" w:cs="Times New Roman"/>
                <w:b/>
                <w:sz w:val="20"/>
                <w:szCs w:val="20"/>
                <w:lang w:val="lv-LV" w:eastAsia="ar-SA"/>
              </w:rPr>
            </w:pPr>
            <w:r w:rsidRPr="004F7E37">
              <w:rPr>
                <w:rFonts w:ascii="Calibri" w:eastAsia="Times New Roman" w:hAnsi="Calibri" w:cs="Times New Roman"/>
                <w:b/>
                <w:sz w:val="20"/>
                <w:szCs w:val="20"/>
                <w:lang w:val="lv-LV" w:eastAsia="ar-SA"/>
              </w:rPr>
              <w:t>Pakalpojuma saņemšanas adrese</w:t>
            </w:r>
          </w:p>
        </w:tc>
        <w:tc>
          <w:tcPr>
            <w:tcW w:w="1625" w:type="pct"/>
          </w:tcPr>
          <w:p w14:paraId="78DFA3DB" w14:textId="53F94CDD" w:rsidR="004D2574" w:rsidRPr="004F7E37" w:rsidRDefault="00E63B43" w:rsidP="00D27AEF">
            <w:pPr>
              <w:keepNext/>
              <w:numPr>
                <w:ilvl w:val="1"/>
                <w:numId w:val="0"/>
              </w:numPr>
              <w:tabs>
                <w:tab w:val="num" w:pos="-10841"/>
              </w:tabs>
              <w:suppressAutoHyphens/>
              <w:spacing w:after="0" w:line="240" w:lineRule="auto"/>
              <w:jc w:val="both"/>
              <w:outlineLvl w:val="1"/>
              <w:rPr>
                <w:rFonts w:ascii="Calibri" w:eastAsia="Times New Roman" w:hAnsi="Calibri" w:cs="+Baltica"/>
                <w:iCs/>
                <w:sz w:val="20"/>
                <w:szCs w:val="20"/>
                <w:lang w:val="lv-LV" w:eastAsia="ar-SA"/>
              </w:rPr>
            </w:pPr>
            <w:r>
              <w:rPr>
                <w:rFonts w:ascii="Calibri" w:eastAsia="Times New Roman" w:hAnsi="Calibri" w:cs="+Baltica"/>
                <w:iCs/>
                <w:sz w:val="20"/>
                <w:szCs w:val="20"/>
                <w:lang w:val="lv-LV" w:eastAsia="ar-SA"/>
              </w:rPr>
              <w:t>_____________________________</w:t>
            </w:r>
          </w:p>
        </w:tc>
      </w:tr>
      <w:tr w:rsidR="004D2574" w:rsidRPr="004F7E37" w14:paraId="53B38E7C" w14:textId="77777777" w:rsidTr="004D2574">
        <w:tc>
          <w:tcPr>
            <w:tcW w:w="831" w:type="pct"/>
            <w:tcBorders>
              <w:top w:val="single" w:sz="4" w:space="0" w:color="auto"/>
              <w:left w:val="single" w:sz="4" w:space="0" w:color="auto"/>
            </w:tcBorders>
          </w:tcPr>
          <w:p w14:paraId="679D9457" w14:textId="0C9D150E" w:rsidR="004D2574" w:rsidRPr="004F7E37" w:rsidRDefault="004D2574" w:rsidP="0036687A">
            <w:pPr>
              <w:suppressAutoHyphens/>
              <w:spacing w:after="0" w:line="240" w:lineRule="auto"/>
              <w:jc w:val="both"/>
              <w:rPr>
                <w:rFonts w:ascii="Calibri" w:eastAsia="Times New Roman" w:hAnsi="Calibri" w:cs="Times New Roman"/>
                <w:b/>
                <w:sz w:val="20"/>
                <w:szCs w:val="20"/>
                <w:lang w:val="lv-LV" w:eastAsia="ar-SA"/>
              </w:rPr>
            </w:pPr>
            <w:r w:rsidRPr="004F7E37">
              <w:rPr>
                <w:rFonts w:ascii="Calibri" w:eastAsia="Times New Roman" w:hAnsi="Calibri" w:cs="Times New Roman"/>
                <w:b/>
                <w:sz w:val="20"/>
                <w:szCs w:val="20"/>
                <w:lang w:val="lv-LV" w:eastAsia="ar-SA"/>
              </w:rPr>
              <w:t>Reģistrācijas Nr.</w:t>
            </w:r>
          </w:p>
        </w:tc>
        <w:tc>
          <w:tcPr>
            <w:tcW w:w="1524" w:type="pct"/>
            <w:tcBorders>
              <w:bottom w:val="single" w:sz="4" w:space="0" w:color="auto"/>
            </w:tcBorders>
          </w:tcPr>
          <w:p w14:paraId="2350C425" w14:textId="1FCBFA8C" w:rsidR="004D2574" w:rsidRPr="004F7E37" w:rsidRDefault="004D2574">
            <w:pPr>
              <w:suppressAutoHyphens/>
              <w:spacing w:after="0" w:line="240" w:lineRule="auto"/>
              <w:jc w:val="both"/>
              <w:rPr>
                <w:rFonts w:ascii="Calibri" w:eastAsia="Times New Roman" w:hAnsi="Calibri" w:cs="Times New Roman"/>
                <w:b/>
                <w:sz w:val="20"/>
                <w:szCs w:val="20"/>
                <w:lang w:val="lv-LV" w:eastAsia="ar-SA"/>
              </w:rPr>
            </w:pPr>
          </w:p>
        </w:tc>
        <w:tc>
          <w:tcPr>
            <w:tcW w:w="1020" w:type="pct"/>
            <w:tcBorders>
              <w:top w:val="single" w:sz="4" w:space="0" w:color="auto"/>
              <w:left w:val="nil"/>
            </w:tcBorders>
          </w:tcPr>
          <w:p w14:paraId="6C81808D" w14:textId="77777777" w:rsidR="004D2574" w:rsidRPr="004F7E37" w:rsidRDefault="004D2574">
            <w:pPr>
              <w:suppressAutoHyphens/>
              <w:spacing w:after="0" w:line="240" w:lineRule="auto"/>
              <w:jc w:val="both"/>
              <w:rPr>
                <w:rFonts w:ascii="Calibri" w:eastAsia="Times New Roman" w:hAnsi="Calibri" w:cs="Times New Roman"/>
                <w:b/>
                <w:sz w:val="20"/>
                <w:szCs w:val="20"/>
                <w:lang w:val="lv-LV" w:eastAsia="ar-SA"/>
              </w:rPr>
            </w:pPr>
            <w:r w:rsidRPr="004F7E37">
              <w:rPr>
                <w:rFonts w:ascii="Calibri" w:eastAsia="Times New Roman" w:hAnsi="Calibri" w:cs="Times New Roman"/>
                <w:b/>
                <w:sz w:val="20"/>
                <w:szCs w:val="20"/>
                <w:lang w:val="lv-LV" w:eastAsia="ar-SA"/>
              </w:rPr>
              <w:t>Reģistrācijas Nr.</w:t>
            </w:r>
          </w:p>
        </w:tc>
        <w:tc>
          <w:tcPr>
            <w:tcW w:w="1625" w:type="pct"/>
            <w:tcBorders>
              <w:bottom w:val="single" w:sz="4" w:space="0" w:color="auto"/>
            </w:tcBorders>
          </w:tcPr>
          <w:p w14:paraId="3F2D9B82" w14:textId="31825A28" w:rsidR="004D2574" w:rsidRPr="004F7E37" w:rsidRDefault="00E63B43">
            <w:pPr>
              <w:suppressAutoHyphens/>
              <w:spacing w:after="0" w:line="240" w:lineRule="auto"/>
              <w:jc w:val="both"/>
              <w:rPr>
                <w:rFonts w:ascii="Calibri" w:eastAsia="Times New Roman" w:hAnsi="Calibri" w:cs="Times New Roman"/>
                <w:sz w:val="20"/>
                <w:szCs w:val="20"/>
                <w:lang w:val="lv-LV" w:eastAsia="ar-SA"/>
              </w:rPr>
            </w:pPr>
            <w:r>
              <w:rPr>
                <w:rFonts w:ascii="Calibri" w:eastAsia="Times New Roman" w:hAnsi="Calibri" w:cs="Times New Roman"/>
                <w:sz w:val="20"/>
                <w:szCs w:val="20"/>
                <w:lang w:val="lv-LV" w:eastAsia="ar-SA"/>
              </w:rPr>
              <w:t>____________________</w:t>
            </w:r>
          </w:p>
        </w:tc>
      </w:tr>
      <w:tr w:rsidR="004D2574" w:rsidRPr="004F7E37" w14:paraId="28AA0FB1" w14:textId="77777777" w:rsidTr="004D2574">
        <w:trPr>
          <w:trHeight w:val="147"/>
        </w:trPr>
        <w:tc>
          <w:tcPr>
            <w:tcW w:w="831" w:type="pct"/>
            <w:tcBorders>
              <w:left w:val="single" w:sz="4" w:space="0" w:color="auto"/>
              <w:right w:val="nil"/>
            </w:tcBorders>
          </w:tcPr>
          <w:p w14:paraId="2A6E1718" w14:textId="2C25648C" w:rsidR="004D2574" w:rsidRPr="004F7E37" w:rsidRDefault="004D2574" w:rsidP="0036687A">
            <w:pPr>
              <w:suppressAutoHyphens/>
              <w:spacing w:after="0" w:line="240" w:lineRule="auto"/>
              <w:jc w:val="both"/>
              <w:rPr>
                <w:rFonts w:ascii="Calibri" w:eastAsia="Times New Roman" w:hAnsi="Calibri" w:cs="Times New Roman"/>
                <w:b/>
                <w:sz w:val="20"/>
                <w:szCs w:val="20"/>
                <w:lang w:val="lv-LV" w:eastAsia="ar-SA"/>
              </w:rPr>
            </w:pPr>
            <w:r w:rsidRPr="004F7E37">
              <w:rPr>
                <w:rFonts w:ascii="Calibri" w:eastAsia="Times New Roman" w:hAnsi="Calibri" w:cs="Times New Roman"/>
                <w:b/>
                <w:sz w:val="20"/>
                <w:szCs w:val="20"/>
                <w:lang w:val="lv-LV" w:eastAsia="ar-SA"/>
              </w:rPr>
              <w:t>Tālrunis</w:t>
            </w:r>
          </w:p>
        </w:tc>
        <w:tc>
          <w:tcPr>
            <w:tcW w:w="1524" w:type="pct"/>
            <w:tcBorders>
              <w:top w:val="single" w:sz="4" w:space="0" w:color="auto"/>
              <w:left w:val="single" w:sz="4" w:space="0" w:color="auto"/>
              <w:bottom w:val="single" w:sz="4" w:space="0" w:color="auto"/>
              <w:right w:val="single" w:sz="4" w:space="0" w:color="auto"/>
            </w:tcBorders>
          </w:tcPr>
          <w:p w14:paraId="5C78CAB6" w14:textId="723E106A" w:rsidR="004D2574" w:rsidRPr="004F7E37" w:rsidRDefault="004D2574">
            <w:pPr>
              <w:suppressAutoHyphens/>
              <w:spacing w:after="0" w:line="240" w:lineRule="auto"/>
              <w:jc w:val="both"/>
              <w:rPr>
                <w:rFonts w:ascii="Calibri" w:eastAsia="Times New Roman" w:hAnsi="Calibri" w:cs="Times New Roman"/>
                <w:b/>
                <w:sz w:val="20"/>
                <w:szCs w:val="20"/>
                <w:lang w:val="lv-LV" w:eastAsia="ar-SA"/>
              </w:rPr>
            </w:pPr>
          </w:p>
        </w:tc>
        <w:tc>
          <w:tcPr>
            <w:tcW w:w="1020" w:type="pct"/>
            <w:tcBorders>
              <w:left w:val="nil"/>
              <w:right w:val="nil"/>
            </w:tcBorders>
          </w:tcPr>
          <w:p w14:paraId="21057D8A" w14:textId="77777777" w:rsidR="004D2574" w:rsidRPr="004F7E37" w:rsidRDefault="004D2574">
            <w:pPr>
              <w:suppressAutoHyphens/>
              <w:spacing w:after="0" w:line="240" w:lineRule="auto"/>
              <w:jc w:val="both"/>
              <w:rPr>
                <w:rFonts w:ascii="Calibri" w:eastAsia="Times New Roman" w:hAnsi="Calibri" w:cs="Times New Roman"/>
                <w:b/>
                <w:sz w:val="20"/>
                <w:szCs w:val="20"/>
                <w:lang w:val="lv-LV" w:eastAsia="ar-SA"/>
              </w:rPr>
            </w:pPr>
            <w:r w:rsidRPr="004F7E37">
              <w:rPr>
                <w:rFonts w:ascii="Calibri" w:eastAsia="Times New Roman" w:hAnsi="Calibri" w:cs="Times New Roman"/>
                <w:b/>
                <w:sz w:val="20"/>
                <w:szCs w:val="20"/>
                <w:lang w:val="lv-LV" w:eastAsia="ar-SA"/>
              </w:rPr>
              <w:t>Tālrunis</w:t>
            </w:r>
          </w:p>
        </w:tc>
        <w:tc>
          <w:tcPr>
            <w:tcW w:w="1625" w:type="pct"/>
            <w:tcBorders>
              <w:top w:val="single" w:sz="4" w:space="0" w:color="auto"/>
              <w:left w:val="single" w:sz="4" w:space="0" w:color="auto"/>
              <w:bottom w:val="single" w:sz="4" w:space="0" w:color="auto"/>
              <w:right w:val="single" w:sz="4" w:space="0" w:color="auto"/>
            </w:tcBorders>
          </w:tcPr>
          <w:p w14:paraId="6AADCD4E" w14:textId="692D70B1" w:rsidR="004D2574" w:rsidRPr="004F7E37" w:rsidRDefault="00E63B43" w:rsidP="00D27AEF">
            <w:pPr>
              <w:suppressAutoHyphens/>
              <w:spacing w:after="0" w:line="240" w:lineRule="auto"/>
              <w:jc w:val="both"/>
              <w:rPr>
                <w:rFonts w:ascii="Calibri" w:eastAsia="Times New Roman" w:hAnsi="Calibri" w:cs="Times New Roman"/>
                <w:sz w:val="20"/>
                <w:szCs w:val="20"/>
                <w:lang w:val="lv-LV" w:eastAsia="ar-SA"/>
              </w:rPr>
            </w:pPr>
            <w:r>
              <w:rPr>
                <w:rFonts w:ascii="Calibri" w:eastAsia="Times New Roman" w:hAnsi="Calibri" w:cs="Times New Roman"/>
                <w:sz w:val="20"/>
                <w:szCs w:val="20"/>
                <w:lang w:val="lv-LV" w:eastAsia="ar-SA"/>
              </w:rPr>
              <w:t>__________________</w:t>
            </w:r>
          </w:p>
        </w:tc>
      </w:tr>
      <w:tr w:rsidR="004D2574" w:rsidRPr="004F7E37" w14:paraId="2D6476EA" w14:textId="77777777" w:rsidTr="004D2574">
        <w:tc>
          <w:tcPr>
            <w:tcW w:w="831" w:type="pct"/>
            <w:tcBorders>
              <w:left w:val="single" w:sz="4" w:space="0" w:color="auto"/>
              <w:right w:val="nil"/>
            </w:tcBorders>
          </w:tcPr>
          <w:p w14:paraId="1F28B16D" w14:textId="59D77232" w:rsidR="004D2574" w:rsidRPr="004F7E37" w:rsidRDefault="004D2574" w:rsidP="0036687A">
            <w:pPr>
              <w:suppressAutoHyphens/>
              <w:spacing w:after="0" w:line="240" w:lineRule="auto"/>
              <w:jc w:val="both"/>
              <w:rPr>
                <w:rFonts w:ascii="Calibri" w:eastAsia="Times New Roman" w:hAnsi="Calibri" w:cs="Times New Roman"/>
                <w:b/>
                <w:sz w:val="20"/>
                <w:szCs w:val="20"/>
                <w:lang w:val="lv-LV" w:eastAsia="ar-SA"/>
              </w:rPr>
            </w:pPr>
            <w:r w:rsidRPr="004F7E37">
              <w:rPr>
                <w:rFonts w:ascii="Calibri" w:eastAsia="Times New Roman" w:hAnsi="Calibri" w:cs="Times New Roman"/>
                <w:b/>
                <w:sz w:val="20"/>
                <w:szCs w:val="20"/>
                <w:lang w:val="lv-LV" w:eastAsia="ar-SA"/>
              </w:rPr>
              <w:t>E-pasts</w:t>
            </w:r>
          </w:p>
        </w:tc>
        <w:tc>
          <w:tcPr>
            <w:tcW w:w="1524" w:type="pct"/>
            <w:tcBorders>
              <w:top w:val="single" w:sz="4" w:space="0" w:color="auto"/>
              <w:left w:val="single" w:sz="4" w:space="0" w:color="auto"/>
              <w:bottom w:val="single" w:sz="4" w:space="0" w:color="auto"/>
              <w:right w:val="single" w:sz="4" w:space="0" w:color="auto"/>
            </w:tcBorders>
          </w:tcPr>
          <w:p w14:paraId="772B57F2" w14:textId="3318BDBA" w:rsidR="004D2574" w:rsidRPr="004F7E37" w:rsidRDefault="004D2574">
            <w:pPr>
              <w:suppressAutoHyphens/>
              <w:spacing w:after="0" w:line="240" w:lineRule="auto"/>
              <w:jc w:val="both"/>
              <w:rPr>
                <w:rFonts w:ascii="Calibri" w:eastAsia="Times New Roman" w:hAnsi="Calibri" w:cs="Times New Roman"/>
                <w:sz w:val="20"/>
                <w:szCs w:val="20"/>
                <w:lang w:val="lv-LV" w:eastAsia="ar-SA"/>
              </w:rPr>
            </w:pPr>
          </w:p>
        </w:tc>
        <w:tc>
          <w:tcPr>
            <w:tcW w:w="1020" w:type="pct"/>
            <w:tcBorders>
              <w:left w:val="nil"/>
              <w:right w:val="nil"/>
            </w:tcBorders>
          </w:tcPr>
          <w:p w14:paraId="54D9C557" w14:textId="77777777" w:rsidR="004D2574" w:rsidRPr="004F7E37" w:rsidRDefault="004D2574">
            <w:pPr>
              <w:suppressAutoHyphens/>
              <w:spacing w:after="0" w:line="240" w:lineRule="auto"/>
              <w:jc w:val="both"/>
              <w:rPr>
                <w:rFonts w:ascii="Calibri" w:eastAsia="Times New Roman" w:hAnsi="Calibri" w:cs="Times New Roman"/>
                <w:b/>
                <w:sz w:val="20"/>
                <w:szCs w:val="20"/>
                <w:lang w:val="lv-LV" w:eastAsia="ar-SA"/>
              </w:rPr>
            </w:pPr>
            <w:r w:rsidRPr="004F7E37">
              <w:rPr>
                <w:rFonts w:ascii="Calibri" w:eastAsia="Times New Roman" w:hAnsi="Calibri" w:cs="Times New Roman"/>
                <w:b/>
                <w:sz w:val="20"/>
                <w:szCs w:val="20"/>
                <w:lang w:val="lv-LV" w:eastAsia="ar-SA"/>
              </w:rPr>
              <w:t>E-pasts</w:t>
            </w:r>
          </w:p>
        </w:tc>
        <w:tc>
          <w:tcPr>
            <w:tcW w:w="1625" w:type="pct"/>
            <w:tcBorders>
              <w:top w:val="single" w:sz="4" w:space="0" w:color="auto"/>
              <w:left w:val="single" w:sz="4" w:space="0" w:color="auto"/>
              <w:bottom w:val="single" w:sz="4" w:space="0" w:color="auto"/>
              <w:right w:val="single" w:sz="4" w:space="0" w:color="auto"/>
            </w:tcBorders>
          </w:tcPr>
          <w:p w14:paraId="41748022" w14:textId="0C232F66" w:rsidR="004D2574" w:rsidRPr="004F7E37" w:rsidRDefault="00E63B43">
            <w:pPr>
              <w:suppressAutoHyphens/>
              <w:spacing w:after="0" w:line="240" w:lineRule="auto"/>
              <w:jc w:val="both"/>
              <w:rPr>
                <w:rFonts w:ascii="Calibri" w:eastAsia="Times New Roman" w:hAnsi="Calibri" w:cs="Times New Roman"/>
                <w:sz w:val="20"/>
                <w:szCs w:val="20"/>
                <w:lang w:val="lv-LV" w:eastAsia="ar-SA"/>
              </w:rPr>
            </w:pPr>
            <w:r>
              <w:rPr>
                <w:rFonts w:ascii="Calibri" w:eastAsia="Times New Roman" w:hAnsi="Calibri" w:cs="Times New Roman"/>
                <w:sz w:val="20"/>
                <w:szCs w:val="20"/>
                <w:lang w:val="lv-LV" w:eastAsia="ar-SA"/>
              </w:rPr>
              <w:t>________________</w:t>
            </w:r>
          </w:p>
        </w:tc>
      </w:tr>
      <w:tr w:rsidR="004D2574" w:rsidRPr="004F7E37" w14:paraId="0A2097D9" w14:textId="77777777" w:rsidTr="006F0F78">
        <w:trPr>
          <w:trHeight w:val="325"/>
        </w:trPr>
        <w:tc>
          <w:tcPr>
            <w:tcW w:w="831" w:type="pct"/>
            <w:tcBorders>
              <w:left w:val="single" w:sz="4" w:space="0" w:color="auto"/>
              <w:right w:val="nil"/>
            </w:tcBorders>
          </w:tcPr>
          <w:p w14:paraId="0232AB54" w14:textId="1D9B6486" w:rsidR="004D2574" w:rsidRPr="004F7E37" w:rsidRDefault="004D2574" w:rsidP="0036687A">
            <w:pPr>
              <w:suppressAutoHyphens/>
              <w:spacing w:after="0" w:line="240" w:lineRule="auto"/>
              <w:jc w:val="both"/>
              <w:rPr>
                <w:rFonts w:ascii="Calibri" w:eastAsia="Times New Roman" w:hAnsi="Calibri" w:cs="Times New Roman"/>
                <w:b/>
                <w:sz w:val="20"/>
                <w:szCs w:val="20"/>
                <w:lang w:val="lv-LV" w:eastAsia="ar-SA"/>
              </w:rPr>
            </w:pPr>
            <w:r w:rsidRPr="004F7E37">
              <w:rPr>
                <w:rFonts w:ascii="Calibri" w:eastAsia="Times New Roman" w:hAnsi="Calibri" w:cs="Times New Roman"/>
                <w:b/>
                <w:sz w:val="20"/>
                <w:szCs w:val="20"/>
                <w:lang w:val="lv-LV" w:eastAsia="ar-SA"/>
              </w:rPr>
              <w:t>Pārstāvis</w:t>
            </w:r>
          </w:p>
        </w:tc>
        <w:tc>
          <w:tcPr>
            <w:tcW w:w="1524" w:type="pct"/>
            <w:tcBorders>
              <w:top w:val="single" w:sz="4" w:space="0" w:color="auto"/>
              <w:left w:val="single" w:sz="4" w:space="0" w:color="auto"/>
              <w:bottom w:val="single" w:sz="4" w:space="0" w:color="auto"/>
              <w:right w:val="single" w:sz="4" w:space="0" w:color="auto"/>
            </w:tcBorders>
          </w:tcPr>
          <w:p w14:paraId="6CE37175" w14:textId="26240C9B" w:rsidR="004D2574" w:rsidRPr="004F7E37" w:rsidRDefault="004D2574">
            <w:pPr>
              <w:suppressAutoHyphens/>
              <w:spacing w:after="0" w:line="240" w:lineRule="auto"/>
              <w:jc w:val="both"/>
              <w:rPr>
                <w:rFonts w:ascii="Calibri" w:eastAsia="Times New Roman" w:hAnsi="Calibri" w:cs="Times New Roman"/>
                <w:sz w:val="20"/>
                <w:szCs w:val="20"/>
                <w:lang w:val="lv-LV" w:eastAsia="ar-SA"/>
              </w:rPr>
            </w:pPr>
          </w:p>
        </w:tc>
        <w:tc>
          <w:tcPr>
            <w:tcW w:w="1020" w:type="pct"/>
            <w:tcBorders>
              <w:left w:val="nil"/>
              <w:right w:val="nil"/>
            </w:tcBorders>
          </w:tcPr>
          <w:p w14:paraId="6C847B55" w14:textId="77777777" w:rsidR="004D2574" w:rsidRPr="004F7E37" w:rsidRDefault="004D2574">
            <w:pPr>
              <w:suppressAutoHyphens/>
              <w:spacing w:after="0" w:line="240" w:lineRule="auto"/>
              <w:jc w:val="both"/>
              <w:rPr>
                <w:rFonts w:ascii="Calibri" w:eastAsia="Times New Roman" w:hAnsi="Calibri" w:cs="Times New Roman"/>
                <w:b/>
                <w:sz w:val="20"/>
                <w:szCs w:val="20"/>
                <w:lang w:val="lv-LV" w:eastAsia="ar-SA"/>
              </w:rPr>
            </w:pPr>
            <w:r w:rsidRPr="004F7E37">
              <w:rPr>
                <w:rFonts w:ascii="Calibri" w:eastAsia="Times New Roman" w:hAnsi="Calibri" w:cs="Times New Roman"/>
                <w:b/>
                <w:sz w:val="20"/>
                <w:szCs w:val="20"/>
                <w:lang w:val="lv-LV" w:eastAsia="ar-SA"/>
              </w:rPr>
              <w:t>Pārstāvis</w:t>
            </w:r>
          </w:p>
        </w:tc>
        <w:tc>
          <w:tcPr>
            <w:tcW w:w="1625" w:type="pct"/>
            <w:tcBorders>
              <w:top w:val="single" w:sz="4" w:space="0" w:color="auto"/>
              <w:left w:val="single" w:sz="4" w:space="0" w:color="auto"/>
              <w:bottom w:val="single" w:sz="4" w:space="0" w:color="auto"/>
              <w:right w:val="single" w:sz="4" w:space="0" w:color="auto"/>
            </w:tcBorders>
          </w:tcPr>
          <w:p w14:paraId="317C56F4" w14:textId="2BD7227B" w:rsidR="004D2574" w:rsidRPr="004F7E37" w:rsidRDefault="00E63B43">
            <w:pPr>
              <w:suppressAutoHyphens/>
              <w:spacing w:after="0" w:line="240" w:lineRule="auto"/>
              <w:jc w:val="both"/>
              <w:rPr>
                <w:rFonts w:ascii="Calibri" w:eastAsia="Times New Roman" w:hAnsi="Calibri" w:cs="Times New Roman"/>
                <w:sz w:val="20"/>
                <w:szCs w:val="20"/>
                <w:lang w:val="lv-LV" w:eastAsia="ar-SA"/>
              </w:rPr>
            </w:pPr>
            <w:r>
              <w:rPr>
                <w:rFonts w:ascii="Calibri" w:eastAsia="Times New Roman" w:hAnsi="Calibri" w:cs="Times New Roman"/>
                <w:sz w:val="20"/>
                <w:szCs w:val="20"/>
                <w:lang w:val="lv-LV" w:eastAsia="ar-SA"/>
              </w:rPr>
              <w:t>________________</w:t>
            </w:r>
          </w:p>
        </w:tc>
      </w:tr>
      <w:tr w:rsidR="004D2574" w:rsidRPr="004F7E37" w14:paraId="31F03AAA" w14:textId="77777777" w:rsidTr="004D2574">
        <w:tc>
          <w:tcPr>
            <w:tcW w:w="831" w:type="pct"/>
            <w:tcBorders>
              <w:left w:val="single" w:sz="4" w:space="0" w:color="auto"/>
              <w:right w:val="nil"/>
            </w:tcBorders>
          </w:tcPr>
          <w:p w14:paraId="67757CB8" w14:textId="1C80CC72" w:rsidR="004D2574" w:rsidRPr="004F7E37" w:rsidRDefault="006F0F78" w:rsidP="00D27AEF">
            <w:pPr>
              <w:suppressAutoHyphens/>
              <w:spacing w:after="0" w:line="240" w:lineRule="auto"/>
              <w:jc w:val="both"/>
              <w:rPr>
                <w:rFonts w:ascii="Calibri" w:eastAsia="Times New Roman" w:hAnsi="Calibri" w:cs="Times New Roman"/>
                <w:b/>
                <w:sz w:val="20"/>
                <w:szCs w:val="20"/>
                <w:lang w:val="lv-LV" w:eastAsia="ar-SA"/>
              </w:rPr>
            </w:pPr>
            <w:r w:rsidRPr="004F7E37">
              <w:rPr>
                <w:rFonts w:ascii="Calibri" w:eastAsia="Times New Roman" w:hAnsi="Calibri" w:cs="Times New Roman"/>
                <w:b/>
                <w:sz w:val="20"/>
                <w:szCs w:val="20"/>
                <w:lang w:val="lv-LV" w:eastAsia="ar-SA"/>
              </w:rPr>
              <w:t>Valdes priekšsēdētājs</w:t>
            </w:r>
          </w:p>
          <w:p w14:paraId="72DE6179" w14:textId="77777777" w:rsidR="008F33AF" w:rsidRPr="004F7E37" w:rsidRDefault="008F33AF" w:rsidP="00D27AEF">
            <w:pPr>
              <w:suppressAutoHyphens/>
              <w:spacing w:after="0" w:line="240" w:lineRule="auto"/>
              <w:jc w:val="both"/>
              <w:rPr>
                <w:rFonts w:ascii="Calibri" w:eastAsia="Times New Roman" w:hAnsi="Calibri" w:cs="Times New Roman"/>
                <w:b/>
                <w:sz w:val="20"/>
                <w:szCs w:val="20"/>
                <w:lang w:val="lv-LV" w:eastAsia="ar-SA"/>
              </w:rPr>
            </w:pPr>
          </w:p>
          <w:p w14:paraId="1F6E2511" w14:textId="213E88DF" w:rsidR="004D2574" w:rsidRPr="004F7E37" w:rsidRDefault="004D2574" w:rsidP="0036687A">
            <w:pPr>
              <w:suppressAutoHyphens/>
              <w:spacing w:after="0" w:line="240" w:lineRule="auto"/>
              <w:jc w:val="both"/>
              <w:rPr>
                <w:rFonts w:ascii="Calibri" w:eastAsia="Times New Roman" w:hAnsi="Calibri" w:cs="Teutonica"/>
                <w:b/>
                <w:sz w:val="20"/>
                <w:szCs w:val="20"/>
                <w:lang w:val="lv-LV"/>
              </w:rPr>
            </w:pPr>
            <w:r w:rsidRPr="004F7E37">
              <w:rPr>
                <w:rFonts w:ascii="Calibri" w:eastAsia="Times New Roman" w:hAnsi="Calibri" w:cs="Times New Roman"/>
                <w:b/>
                <w:sz w:val="20"/>
                <w:szCs w:val="20"/>
                <w:lang w:val="lv-LV" w:eastAsia="ar-SA"/>
              </w:rPr>
              <w:t>Valdes loceklis</w:t>
            </w:r>
          </w:p>
        </w:tc>
        <w:tc>
          <w:tcPr>
            <w:tcW w:w="1524" w:type="pct"/>
            <w:tcBorders>
              <w:top w:val="single" w:sz="4" w:space="0" w:color="auto"/>
              <w:left w:val="single" w:sz="4" w:space="0" w:color="auto"/>
              <w:bottom w:val="single" w:sz="4" w:space="0" w:color="auto"/>
              <w:right w:val="single" w:sz="4" w:space="0" w:color="auto"/>
            </w:tcBorders>
          </w:tcPr>
          <w:p w14:paraId="5F90D0B8" w14:textId="33E9A1AF" w:rsidR="004447AB" w:rsidRPr="004F7E37" w:rsidRDefault="004447AB">
            <w:pPr>
              <w:keepNext/>
              <w:numPr>
                <w:ilvl w:val="2"/>
                <w:numId w:val="0"/>
              </w:numPr>
              <w:tabs>
                <w:tab w:val="num" w:pos="0"/>
              </w:tabs>
              <w:suppressAutoHyphens/>
              <w:spacing w:after="0" w:line="240" w:lineRule="auto"/>
              <w:ind w:left="720" w:hanging="720"/>
              <w:jc w:val="both"/>
              <w:outlineLvl w:val="2"/>
              <w:rPr>
                <w:rFonts w:ascii="Calibri" w:eastAsia="Times New Roman" w:hAnsi="Calibri" w:cs="Times New Roman"/>
                <w:sz w:val="20"/>
                <w:szCs w:val="20"/>
                <w:lang w:val="lv-LV"/>
              </w:rPr>
            </w:pPr>
          </w:p>
        </w:tc>
        <w:tc>
          <w:tcPr>
            <w:tcW w:w="1020" w:type="pct"/>
            <w:tcBorders>
              <w:left w:val="nil"/>
              <w:right w:val="nil"/>
            </w:tcBorders>
          </w:tcPr>
          <w:p w14:paraId="51A410FD" w14:textId="0E77D5E0" w:rsidR="004D2574" w:rsidRPr="004F7E37" w:rsidRDefault="00022514" w:rsidP="00D27AEF">
            <w:pPr>
              <w:suppressAutoHyphens/>
              <w:spacing w:after="0" w:line="240" w:lineRule="auto"/>
              <w:jc w:val="both"/>
              <w:rPr>
                <w:rFonts w:ascii="Calibri" w:eastAsia="Times New Roman" w:hAnsi="Calibri" w:cs="Times New Roman"/>
                <w:b/>
                <w:sz w:val="20"/>
                <w:szCs w:val="20"/>
                <w:lang w:val="lv-LV" w:eastAsia="ar-SA"/>
              </w:rPr>
            </w:pPr>
            <w:r w:rsidRPr="004F7E37">
              <w:rPr>
                <w:rFonts w:ascii="Calibri" w:eastAsia="Times New Roman" w:hAnsi="Calibri" w:cs="Times New Roman"/>
                <w:b/>
                <w:sz w:val="20"/>
                <w:szCs w:val="20"/>
                <w:lang w:val="lv-LV" w:eastAsia="ar-SA"/>
              </w:rPr>
              <w:t xml:space="preserve">Valdes </w:t>
            </w:r>
            <w:r w:rsidR="00DA6F4F">
              <w:rPr>
                <w:rFonts w:ascii="Calibri" w:eastAsia="Times New Roman" w:hAnsi="Calibri" w:cs="Times New Roman"/>
                <w:b/>
                <w:sz w:val="20"/>
                <w:szCs w:val="20"/>
                <w:lang w:val="lv-LV" w:eastAsia="ar-SA"/>
              </w:rPr>
              <w:t>loceklis</w:t>
            </w:r>
          </w:p>
          <w:p w14:paraId="1E2C9433" w14:textId="1E9617BF" w:rsidR="004D2574" w:rsidRPr="004F7E37" w:rsidRDefault="004D2574" w:rsidP="00D27AEF">
            <w:pPr>
              <w:suppressAutoHyphens/>
              <w:spacing w:after="0" w:line="240" w:lineRule="auto"/>
              <w:jc w:val="both"/>
              <w:rPr>
                <w:rFonts w:ascii="Calibri" w:eastAsia="Times New Roman" w:hAnsi="Calibri" w:cs="Times New Roman"/>
                <w:b/>
                <w:sz w:val="20"/>
                <w:szCs w:val="20"/>
                <w:lang w:val="lv-LV" w:eastAsia="ar-SA"/>
              </w:rPr>
            </w:pPr>
          </w:p>
        </w:tc>
        <w:tc>
          <w:tcPr>
            <w:tcW w:w="1625" w:type="pct"/>
            <w:tcBorders>
              <w:top w:val="single" w:sz="4" w:space="0" w:color="auto"/>
              <w:left w:val="single" w:sz="4" w:space="0" w:color="auto"/>
              <w:bottom w:val="single" w:sz="4" w:space="0" w:color="auto"/>
              <w:right w:val="single" w:sz="4" w:space="0" w:color="auto"/>
            </w:tcBorders>
          </w:tcPr>
          <w:p w14:paraId="1B83FF92" w14:textId="4D0BC895" w:rsidR="004D2574" w:rsidRPr="004F7E37" w:rsidRDefault="00E63B43" w:rsidP="0036687A">
            <w:pPr>
              <w:suppressAutoHyphens/>
              <w:spacing w:after="0" w:line="240" w:lineRule="auto"/>
              <w:jc w:val="both"/>
              <w:rPr>
                <w:rFonts w:ascii="Calibri" w:eastAsia="Times New Roman" w:hAnsi="Calibri" w:cs="Times New Roman"/>
                <w:sz w:val="20"/>
                <w:szCs w:val="20"/>
                <w:lang w:val="lv-LV" w:eastAsia="ar-SA"/>
              </w:rPr>
            </w:pPr>
            <w:r>
              <w:rPr>
                <w:rFonts w:ascii="Calibri" w:eastAsia="Times New Roman" w:hAnsi="Calibri" w:cs="Times New Roman"/>
                <w:sz w:val="20"/>
                <w:szCs w:val="20"/>
                <w:lang w:val="lv-LV" w:eastAsia="ar-SA"/>
              </w:rPr>
              <w:t>________________</w:t>
            </w:r>
          </w:p>
        </w:tc>
      </w:tr>
      <w:tr w:rsidR="004D2574" w:rsidRPr="004F7E37" w14:paraId="14E86A6F" w14:textId="77777777" w:rsidTr="004D2574">
        <w:trPr>
          <w:trHeight w:hRule="exact" w:val="227"/>
        </w:trPr>
        <w:tc>
          <w:tcPr>
            <w:tcW w:w="831" w:type="pct"/>
            <w:tcBorders>
              <w:top w:val="single" w:sz="4" w:space="0" w:color="auto"/>
              <w:left w:val="single" w:sz="4" w:space="0" w:color="auto"/>
              <w:bottom w:val="single" w:sz="4" w:space="0" w:color="auto"/>
              <w:right w:val="nil"/>
            </w:tcBorders>
          </w:tcPr>
          <w:p w14:paraId="68076632" w14:textId="53FBD624" w:rsidR="004D2574" w:rsidRPr="004F7E37" w:rsidRDefault="004D2574" w:rsidP="0036687A">
            <w:pPr>
              <w:suppressAutoHyphens/>
              <w:spacing w:after="0" w:line="240" w:lineRule="auto"/>
              <w:jc w:val="both"/>
              <w:rPr>
                <w:rFonts w:ascii="Calibri" w:eastAsia="Times New Roman" w:hAnsi="Calibri" w:cs="Teutonica"/>
                <w:b/>
                <w:sz w:val="20"/>
                <w:szCs w:val="20"/>
                <w:lang w:val="lv-LV"/>
              </w:rPr>
            </w:pPr>
            <w:r w:rsidRPr="004F7E37">
              <w:rPr>
                <w:rFonts w:ascii="Calibri" w:eastAsia="Times New Roman" w:hAnsi="Calibri" w:cs="Teutonica"/>
                <w:b/>
                <w:sz w:val="20"/>
                <w:szCs w:val="20"/>
                <w:lang w:val="lv-LV"/>
              </w:rPr>
              <w:t>Norēķinu konts</w:t>
            </w:r>
          </w:p>
        </w:tc>
        <w:tc>
          <w:tcPr>
            <w:tcW w:w="1524" w:type="pct"/>
            <w:tcBorders>
              <w:top w:val="single" w:sz="4" w:space="0" w:color="auto"/>
              <w:left w:val="single" w:sz="4" w:space="0" w:color="auto"/>
              <w:right w:val="single" w:sz="4" w:space="0" w:color="auto"/>
            </w:tcBorders>
          </w:tcPr>
          <w:p w14:paraId="7EE86F37" w14:textId="50A5153F" w:rsidR="004D2574" w:rsidRPr="004F7E37" w:rsidRDefault="004D2574">
            <w:pPr>
              <w:keepNext/>
              <w:numPr>
                <w:ilvl w:val="2"/>
                <w:numId w:val="0"/>
              </w:numPr>
              <w:tabs>
                <w:tab w:val="num" w:pos="0"/>
              </w:tabs>
              <w:suppressAutoHyphens/>
              <w:spacing w:after="0" w:line="240" w:lineRule="auto"/>
              <w:ind w:left="720" w:hanging="720"/>
              <w:jc w:val="both"/>
              <w:outlineLvl w:val="2"/>
              <w:rPr>
                <w:rFonts w:ascii="Calibri" w:eastAsia="Times New Roman" w:hAnsi="Calibri" w:cs="Times New Roman"/>
                <w:sz w:val="20"/>
                <w:szCs w:val="20"/>
                <w:lang w:val="lv-LV"/>
              </w:rPr>
            </w:pPr>
          </w:p>
        </w:tc>
        <w:tc>
          <w:tcPr>
            <w:tcW w:w="1020" w:type="pct"/>
            <w:tcBorders>
              <w:top w:val="single" w:sz="4" w:space="0" w:color="auto"/>
              <w:left w:val="nil"/>
              <w:bottom w:val="single" w:sz="4" w:space="0" w:color="auto"/>
              <w:right w:val="nil"/>
            </w:tcBorders>
          </w:tcPr>
          <w:p w14:paraId="35FF9621" w14:textId="77777777" w:rsidR="004D2574" w:rsidRPr="004F7E37" w:rsidRDefault="004D2574">
            <w:pPr>
              <w:suppressAutoHyphens/>
              <w:spacing w:after="0" w:line="240" w:lineRule="auto"/>
              <w:jc w:val="both"/>
              <w:rPr>
                <w:rFonts w:ascii="Calibri" w:eastAsia="Times New Roman" w:hAnsi="Calibri" w:cs="Teutonica"/>
                <w:b/>
                <w:sz w:val="20"/>
                <w:szCs w:val="20"/>
                <w:lang w:val="lv-LV"/>
              </w:rPr>
            </w:pPr>
            <w:r w:rsidRPr="004F7E37">
              <w:rPr>
                <w:rFonts w:ascii="Calibri" w:eastAsia="Times New Roman" w:hAnsi="Calibri" w:cs="Teutonica"/>
                <w:b/>
                <w:sz w:val="20"/>
                <w:szCs w:val="20"/>
                <w:lang w:val="lv-LV"/>
              </w:rPr>
              <w:t>Norēķinu konts</w:t>
            </w:r>
          </w:p>
        </w:tc>
        <w:tc>
          <w:tcPr>
            <w:tcW w:w="1625" w:type="pct"/>
            <w:tcBorders>
              <w:top w:val="single" w:sz="4" w:space="0" w:color="auto"/>
              <w:left w:val="single" w:sz="4" w:space="0" w:color="auto"/>
              <w:right w:val="single" w:sz="4" w:space="0" w:color="auto"/>
            </w:tcBorders>
          </w:tcPr>
          <w:p w14:paraId="292F414A" w14:textId="620912C1" w:rsidR="004D2574" w:rsidRPr="004F7E37" w:rsidRDefault="00E63B43">
            <w:pPr>
              <w:suppressAutoHyphens/>
              <w:spacing w:after="0" w:line="240" w:lineRule="auto"/>
              <w:jc w:val="both"/>
              <w:rPr>
                <w:rFonts w:ascii="Calibri" w:eastAsia="Times New Roman" w:hAnsi="Calibri" w:cs="Times New Roman"/>
                <w:sz w:val="20"/>
                <w:szCs w:val="20"/>
                <w:lang w:val="lv-LV" w:eastAsia="lv-LV"/>
              </w:rPr>
            </w:pPr>
            <w:r>
              <w:rPr>
                <w:rFonts w:ascii="Calibri" w:eastAsia="Times New Roman" w:hAnsi="Calibri" w:cs="Times New Roman"/>
                <w:sz w:val="20"/>
                <w:szCs w:val="20"/>
                <w:lang w:val="lv-LV" w:eastAsia="lv-LV"/>
              </w:rPr>
              <w:t>________________</w:t>
            </w:r>
          </w:p>
        </w:tc>
      </w:tr>
      <w:tr w:rsidR="00DA6F4F" w:rsidRPr="004F7E37" w14:paraId="1953EC58" w14:textId="77777777" w:rsidTr="004D2574">
        <w:trPr>
          <w:trHeight w:hRule="exact" w:val="227"/>
        </w:trPr>
        <w:tc>
          <w:tcPr>
            <w:tcW w:w="831" w:type="pct"/>
            <w:tcBorders>
              <w:top w:val="single" w:sz="4" w:space="0" w:color="auto"/>
              <w:left w:val="single" w:sz="4" w:space="0" w:color="auto"/>
              <w:bottom w:val="single" w:sz="4" w:space="0" w:color="auto"/>
              <w:right w:val="nil"/>
            </w:tcBorders>
          </w:tcPr>
          <w:p w14:paraId="3347E0CB" w14:textId="30B472E7" w:rsidR="00DA6F4F" w:rsidRPr="004F7E37" w:rsidRDefault="00DA6F4F" w:rsidP="00DA6F4F">
            <w:pPr>
              <w:suppressAutoHyphens/>
              <w:spacing w:after="0" w:line="240" w:lineRule="auto"/>
              <w:jc w:val="both"/>
              <w:rPr>
                <w:rFonts w:ascii="Calibri" w:eastAsia="Times New Roman" w:hAnsi="Calibri" w:cs="Teutonica"/>
                <w:b/>
                <w:sz w:val="20"/>
                <w:szCs w:val="20"/>
                <w:lang w:val="lv-LV"/>
              </w:rPr>
            </w:pPr>
            <w:r w:rsidRPr="004F7E37">
              <w:rPr>
                <w:rFonts w:ascii="Calibri" w:eastAsia="Times New Roman" w:hAnsi="Calibri" w:cs="Teutonica"/>
                <w:b/>
                <w:sz w:val="20"/>
                <w:szCs w:val="20"/>
                <w:lang w:val="lv-LV"/>
              </w:rPr>
              <w:t>Banka</w:t>
            </w:r>
          </w:p>
        </w:tc>
        <w:tc>
          <w:tcPr>
            <w:tcW w:w="1524" w:type="pct"/>
            <w:tcBorders>
              <w:top w:val="single" w:sz="4" w:space="0" w:color="auto"/>
              <w:left w:val="single" w:sz="4" w:space="0" w:color="auto"/>
              <w:bottom w:val="single" w:sz="4" w:space="0" w:color="auto"/>
              <w:right w:val="single" w:sz="4" w:space="0" w:color="auto"/>
            </w:tcBorders>
          </w:tcPr>
          <w:p w14:paraId="678795A0" w14:textId="682161EA" w:rsidR="00DA6F4F" w:rsidRPr="004F7E37" w:rsidRDefault="00DA6F4F" w:rsidP="003A3177">
            <w:pPr>
              <w:keepNext/>
              <w:numPr>
                <w:ilvl w:val="2"/>
                <w:numId w:val="0"/>
              </w:numPr>
              <w:tabs>
                <w:tab w:val="num" w:pos="0"/>
              </w:tabs>
              <w:suppressAutoHyphens/>
              <w:spacing w:after="0" w:line="240" w:lineRule="auto"/>
              <w:jc w:val="both"/>
              <w:outlineLvl w:val="2"/>
              <w:rPr>
                <w:rFonts w:ascii="Calibri" w:eastAsia="Times New Roman" w:hAnsi="Calibri" w:cs="Times New Roman"/>
                <w:sz w:val="20"/>
                <w:szCs w:val="20"/>
                <w:lang w:val="lv-LV"/>
              </w:rPr>
            </w:pPr>
          </w:p>
        </w:tc>
        <w:tc>
          <w:tcPr>
            <w:tcW w:w="1020" w:type="pct"/>
            <w:tcBorders>
              <w:top w:val="single" w:sz="4" w:space="0" w:color="auto"/>
              <w:left w:val="nil"/>
              <w:bottom w:val="single" w:sz="4" w:space="0" w:color="auto"/>
              <w:right w:val="nil"/>
            </w:tcBorders>
          </w:tcPr>
          <w:p w14:paraId="5783F8B6" w14:textId="77777777" w:rsidR="00DA6F4F" w:rsidRPr="004F7E37" w:rsidRDefault="00DA6F4F" w:rsidP="00DA6F4F">
            <w:pPr>
              <w:suppressAutoHyphens/>
              <w:spacing w:after="0" w:line="240" w:lineRule="auto"/>
              <w:jc w:val="both"/>
              <w:rPr>
                <w:rFonts w:ascii="Calibri" w:eastAsia="Times New Roman" w:hAnsi="Calibri" w:cs="Teutonica"/>
                <w:b/>
                <w:sz w:val="20"/>
                <w:szCs w:val="20"/>
                <w:lang w:val="lv-LV"/>
              </w:rPr>
            </w:pPr>
            <w:r w:rsidRPr="004F7E37">
              <w:rPr>
                <w:rFonts w:ascii="Calibri" w:eastAsia="Times New Roman" w:hAnsi="Calibri" w:cs="Teutonica"/>
                <w:b/>
                <w:sz w:val="20"/>
                <w:szCs w:val="20"/>
                <w:lang w:val="lv-LV"/>
              </w:rPr>
              <w:t>Banka</w:t>
            </w:r>
          </w:p>
        </w:tc>
        <w:tc>
          <w:tcPr>
            <w:tcW w:w="1625" w:type="pct"/>
            <w:tcBorders>
              <w:top w:val="single" w:sz="4" w:space="0" w:color="auto"/>
              <w:left w:val="single" w:sz="4" w:space="0" w:color="auto"/>
              <w:bottom w:val="single" w:sz="4" w:space="0" w:color="auto"/>
              <w:right w:val="single" w:sz="4" w:space="0" w:color="auto"/>
            </w:tcBorders>
          </w:tcPr>
          <w:p w14:paraId="7CE932EF" w14:textId="1A51AFDB" w:rsidR="00DA6F4F" w:rsidRPr="004F7E37" w:rsidRDefault="00731A41" w:rsidP="00DA6F4F">
            <w:pPr>
              <w:keepNext/>
              <w:numPr>
                <w:ilvl w:val="2"/>
                <w:numId w:val="0"/>
              </w:numPr>
              <w:tabs>
                <w:tab w:val="num" w:pos="0"/>
              </w:tabs>
              <w:suppressAutoHyphens/>
              <w:spacing w:after="0" w:line="240" w:lineRule="auto"/>
              <w:ind w:left="720" w:hanging="720"/>
              <w:jc w:val="both"/>
              <w:outlineLvl w:val="2"/>
              <w:rPr>
                <w:rFonts w:ascii="Calibri" w:eastAsia="Times New Roman" w:hAnsi="Calibri" w:cs="Times New Roman"/>
                <w:sz w:val="20"/>
                <w:szCs w:val="20"/>
                <w:lang w:val="lv-LV"/>
              </w:rPr>
            </w:pPr>
            <w:r>
              <w:rPr>
                <w:rFonts w:ascii="Calibri" w:eastAsia="Times New Roman" w:hAnsi="Calibri" w:cs="Times New Roman"/>
                <w:sz w:val="20"/>
                <w:szCs w:val="20"/>
                <w:lang w:val="lv-LV"/>
              </w:rPr>
              <w:t>________________</w:t>
            </w:r>
          </w:p>
        </w:tc>
      </w:tr>
      <w:tr w:rsidR="00DA6F4F" w:rsidRPr="004D2574" w14:paraId="7A8C1C30" w14:textId="77777777" w:rsidTr="004D2574">
        <w:trPr>
          <w:trHeight w:hRule="exact" w:val="227"/>
        </w:trPr>
        <w:tc>
          <w:tcPr>
            <w:tcW w:w="831" w:type="pct"/>
            <w:tcBorders>
              <w:top w:val="single" w:sz="4" w:space="0" w:color="auto"/>
              <w:left w:val="single" w:sz="4" w:space="0" w:color="auto"/>
              <w:bottom w:val="single" w:sz="4" w:space="0" w:color="auto"/>
              <w:right w:val="nil"/>
            </w:tcBorders>
          </w:tcPr>
          <w:p w14:paraId="439EA6A3" w14:textId="08CD3977" w:rsidR="00DA6F4F" w:rsidRPr="004F7E37" w:rsidRDefault="00DA6F4F" w:rsidP="00DA6F4F">
            <w:pPr>
              <w:suppressAutoHyphens/>
              <w:spacing w:after="0" w:line="240" w:lineRule="auto"/>
              <w:jc w:val="both"/>
              <w:rPr>
                <w:rFonts w:ascii="Calibri" w:eastAsia="Times New Roman" w:hAnsi="Calibri" w:cs="Teutonica"/>
                <w:b/>
                <w:sz w:val="20"/>
                <w:szCs w:val="20"/>
                <w:lang w:val="lv-LV"/>
              </w:rPr>
            </w:pPr>
            <w:r w:rsidRPr="004F7E37">
              <w:rPr>
                <w:rFonts w:ascii="Calibri" w:eastAsia="Times New Roman" w:hAnsi="Calibri" w:cs="Teutonica"/>
                <w:b/>
                <w:sz w:val="20"/>
                <w:szCs w:val="20"/>
                <w:lang w:val="lv-LV"/>
              </w:rPr>
              <w:t>SWIFT</w:t>
            </w:r>
          </w:p>
        </w:tc>
        <w:tc>
          <w:tcPr>
            <w:tcW w:w="1524" w:type="pct"/>
            <w:tcBorders>
              <w:top w:val="single" w:sz="4" w:space="0" w:color="auto"/>
              <w:left w:val="single" w:sz="4" w:space="0" w:color="auto"/>
              <w:bottom w:val="single" w:sz="4" w:space="0" w:color="auto"/>
              <w:right w:val="single" w:sz="4" w:space="0" w:color="auto"/>
            </w:tcBorders>
          </w:tcPr>
          <w:p w14:paraId="386B9DAC" w14:textId="702BCCFC" w:rsidR="00DA6F4F" w:rsidRPr="004F7E37" w:rsidRDefault="00DA6F4F" w:rsidP="003A3177">
            <w:pPr>
              <w:keepNext/>
              <w:numPr>
                <w:ilvl w:val="2"/>
                <w:numId w:val="0"/>
              </w:numPr>
              <w:tabs>
                <w:tab w:val="num" w:pos="0"/>
              </w:tabs>
              <w:suppressAutoHyphens/>
              <w:spacing w:after="0" w:line="240" w:lineRule="auto"/>
              <w:jc w:val="both"/>
              <w:outlineLvl w:val="2"/>
              <w:rPr>
                <w:rFonts w:ascii="Calibri" w:eastAsia="Times New Roman" w:hAnsi="Calibri" w:cs="Times New Roman"/>
                <w:sz w:val="20"/>
                <w:szCs w:val="20"/>
                <w:lang w:val="lv-LV"/>
              </w:rPr>
            </w:pPr>
          </w:p>
        </w:tc>
        <w:tc>
          <w:tcPr>
            <w:tcW w:w="1020" w:type="pct"/>
            <w:tcBorders>
              <w:top w:val="single" w:sz="4" w:space="0" w:color="auto"/>
              <w:left w:val="nil"/>
              <w:bottom w:val="single" w:sz="4" w:space="0" w:color="auto"/>
              <w:right w:val="nil"/>
            </w:tcBorders>
          </w:tcPr>
          <w:p w14:paraId="138C9CE3" w14:textId="77777777" w:rsidR="00DA6F4F" w:rsidRPr="004D2574" w:rsidRDefault="00DA6F4F" w:rsidP="00DA6F4F">
            <w:pPr>
              <w:suppressAutoHyphens/>
              <w:spacing w:after="0" w:line="240" w:lineRule="auto"/>
              <w:jc w:val="both"/>
              <w:rPr>
                <w:rFonts w:ascii="Calibri" w:eastAsia="Times New Roman" w:hAnsi="Calibri" w:cs="Teutonica"/>
                <w:b/>
                <w:sz w:val="20"/>
                <w:szCs w:val="20"/>
                <w:lang w:val="lv-LV"/>
              </w:rPr>
            </w:pPr>
            <w:r w:rsidRPr="004F7E37">
              <w:rPr>
                <w:rFonts w:ascii="Calibri" w:eastAsia="Times New Roman" w:hAnsi="Calibri" w:cs="Teutonica"/>
                <w:b/>
                <w:sz w:val="20"/>
                <w:szCs w:val="20"/>
                <w:lang w:val="lv-LV"/>
              </w:rPr>
              <w:t>SWIFT</w:t>
            </w:r>
          </w:p>
        </w:tc>
        <w:tc>
          <w:tcPr>
            <w:tcW w:w="1625" w:type="pct"/>
            <w:tcBorders>
              <w:top w:val="single" w:sz="4" w:space="0" w:color="auto"/>
              <w:left w:val="single" w:sz="4" w:space="0" w:color="auto"/>
              <w:bottom w:val="single" w:sz="4" w:space="0" w:color="auto"/>
              <w:right w:val="single" w:sz="4" w:space="0" w:color="auto"/>
            </w:tcBorders>
          </w:tcPr>
          <w:p w14:paraId="146B7C4C" w14:textId="1672245C" w:rsidR="00DA6F4F" w:rsidRPr="004D2574" w:rsidRDefault="00731A41" w:rsidP="00DA6F4F">
            <w:pPr>
              <w:keepNext/>
              <w:numPr>
                <w:ilvl w:val="2"/>
                <w:numId w:val="0"/>
              </w:numPr>
              <w:tabs>
                <w:tab w:val="num" w:pos="0"/>
              </w:tabs>
              <w:suppressAutoHyphens/>
              <w:spacing w:after="0" w:line="240" w:lineRule="auto"/>
              <w:ind w:left="720" w:hanging="720"/>
              <w:jc w:val="both"/>
              <w:outlineLvl w:val="2"/>
              <w:rPr>
                <w:rFonts w:ascii="Calibri" w:eastAsia="Times New Roman" w:hAnsi="Calibri" w:cs="Times New Roman"/>
                <w:sz w:val="20"/>
                <w:szCs w:val="20"/>
                <w:lang w:val="lv-LV"/>
              </w:rPr>
            </w:pPr>
            <w:r>
              <w:rPr>
                <w:rFonts w:ascii="Calibri" w:eastAsia="Times New Roman" w:hAnsi="Calibri" w:cs="Times New Roman"/>
                <w:sz w:val="20"/>
                <w:szCs w:val="20"/>
                <w:lang w:val="lv-LV"/>
              </w:rPr>
              <w:t>________________</w:t>
            </w:r>
          </w:p>
        </w:tc>
      </w:tr>
    </w:tbl>
    <w:p w14:paraId="004097FA" w14:textId="491313C2" w:rsidR="007321F9" w:rsidRDefault="007321F9" w:rsidP="006F0F78">
      <w:pPr>
        <w:autoSpaceDE w:val="0"/>
        <w:autoSpaceDN w:val="0"/>
        <w:adjustRightInd w:val="0"/>
        <w:spacing w:after="0" w:line="240" w:lineRule="auto"/>
        <w:rPr>
          <w:rFonts w:cstheme="minorHAnsi"/>
          <w:sz w:val="24"/>
          <w:szCs w:val="24"/>
          <w:lang w:val="lv-LV"/>
        </w:rPr>
      </w:pPr>
    </w:p>
    <w:p w14:paraId="7BE9CD52" w14:textId="7C6640E0" w:rsidR="007321F9" w:rsidRDefault="007321F9" w:rsidP="006F0F78">
      <w:pPr>
        <w:autoSpaceDE w:val="0"/>
        <w:autoSpaceDN w:val="0"/>
        <w:adjustRightInd w:val="0"/>
        <w:spacing w:after="0" w:line="240" w:lineRule="auto"/>
        <w:rPr>
          <w:rFonts w:cstheme="minorHAnsi"/>
          <w:sz w:val="24"/>
          <w:szCs w:val="24"/>
          <w:lang w:val="lv-LV"/>
        </w:rPr>
      </w:pPr>
    </w:p>
    <w:p w14:paraId="79D3C7E9" w14:textId="4CA91D45" w:rsidR="00141C91" w:rsidRDefault="00141C91" w:rsidP="006F0F78">
      <w:pPr>
        <w:autoSpaceDE w:val="0"/>
        <w:autoSpaceDN w:val="0"/>
        <w:adjustRightInd w:val="0"/>
        <w:spacing w:after="0" w:line="240" w:lineRule="auto"/>
        <w:rPr>
          <w:rFonts w:cstheme="minorHAnsi"/>
          <w:sz w:val="24"/>
          <w:szCs w:val="24"/>
          <w:lang w:val="lv-LV"/>
        </w:rPr>
      </w:pPr>
    </w:p>
    <w:p w14:paraId="0ED4C200" w14:textId="13233CFD" w:rsidR="00141C91" w:rsidRDefault="00141C91" w:rsidP="006F0F78">
      <w:pPr>
        <w:autoSpaceDE w:val="0"/>
        <w:autoSpaceDN w:val="0"/>
        <w:adjustRightInd w:val="0"/>
        <w:spacing w:after="0" w:line="240" w:lineRule="auto"/>
        <w:rPr>
          <w:rFonts w:cstheme="minorHAnsi"/>
          <w:sz w:val="24"/>
          <w:szCs w:val="24"/>
          <w:lang w:val="lv-LV"/>
        </w:rPr>
      </w:pPr>
    </w:p>
    <w:p w14:paraId="49E77839" w14:textId="4FFBF308" w:rsidR="00141C91" w:rsidRDefault="00141C91" w:rsidP="006F0F78">
      <w:pPr>
        <w:autoSpaceDE w:val="0"/>
        <w:autoSpaceDN w:val="0"/>
        <w:adjustRightInd w:val="0"/>
        <w:spacing w:after="0" w:line="240" w:lineRule="auto"/>
        <w:rPr>
          <w:rFonts w:cstheme="minorHAnsi"/>
          <w:sz w:val="24"/>
          <w:szCs w:val="24"/>
          <w:lang w:val="lv-LV"/>
        </w:rPr>
      </w:pPr>
    </w:p>
    <w:p w14:paraId="0FA748F5" w14:textId="1FA6AAAF" w:rsidR="00141C91" w:rsidRDefault="00141C91" w:rsidP="006F0F78">
      <w:pPr>
        <w:autoSpaceDE w:val="0"/>
        <w:autoSpaceDN w:val="0"/>
        <w:adjustRightInd w:val="0"/>
        <w:spacing w:after="0" w:line="240" w:lineRule="auto"/>
        <w:rPr>
          <w:rFonts w:cstheme="minorHAnsi"/>
          <w:sz w:val="24"/>
          <w:szCs w:val="24"/>
          <w:lang w:val="lv-LV"/>
        </w:rPr>
      </w:pPr>
    </w:p>
    <w:p w14:paraId="0EF121DC" w14:textId="4E6CF7FB" w:rsidR="0073746F" w:rsidRPr="00FE30C5" w:rsidRDefault="0073746F" w:rsidP="00FE30C5">
      <w:pPr>
        <w:autoSpaceDE w:val="0"/>
        <w:autoSpaceDN w:val="0"/>
        <w:adjustRightInd w:val="0"/>
        <w:spacing w:after="0" w:line="240" w:lineRule="auto"/>
        <w:jc w:val="both"/>
        <w:rPr>
          <w:rFonts w:cstheme="minorHAnsi"/>
          <w:lang w:val="lv-LV"/>
        </w:rPr>
      </w:pPr>
    </w:p>
    <w:sectPr w:rsidR="0073746F" w:rsidRPr="00FE30C5" w:rsidSect="00E57CF4">
      <w:footerReference w:type="default" r:id="rId8"/>
      <w:pgSz w:w="12240" w:h="15840"/>
      <w:pgMar w:top="1276" w:right="1080" w:bottom="12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CEAC4" w14:textId="77777777" w:rsidR="006F6658" w:rsidRDefault="006F6658" w:rsidP="00E57CF4">
      <w:pPr>
        <w:spacing w:after="0" w:line="240" w:lineRule="auto"/>
      </w:pPr>
      <w:r>
        <w:separator/>
      </w:r>
    </w:p>
  </w:endnote>
  <w:endnote w:type="continuationSeparator" w:id="0">
    <w:p w14:paraId="58243CC4" w14:textId="77777777" w:rsidR="006F6658" w:rsidRDefault="006F6658" w:rsidP="00E57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utch TL">
    <w:panose1 w:val="02020503060505020304"/>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Baltica">
    <w:altName w:val="Times New Roman"/>
    <w:charset w:val="00"/>
    <w:family w:val="roman"/>
    <w:pitch w:val="variable"/>
    <w:sig w:usb0="00000003" w:usb1="00000000" w:usb2="00000000" w:usb3="00000000" w:csb0="00000001" w:csb1="00000000"/>
  </w:font>
  <w:font w:name="Teutonica">
    <w:altName w:val="Times New Roman"/>
    <w:charset w:val="00"/>
    <w:family w:val="roman"/>
    <w:pitch w:val="variable"/>
    <w:sig w:usb0="00000001" w:usb1="00000000" w:usb2="00000000" w:usb3="00000000" w:csb0="0000009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875982"/>
      <w:docPartObj>
        <w:docPartGallery w:val="Page Numbers (Bottom of Page)"/>
        <w:docPartUnique/>
      </w:docPartObj>
    </w:sdtPr>
    <w:sdtEndPr>
      <w:rPr>
        <w:noProof/>
      </w:rPr>
    </w:sdtEndPr>
    <w:sdtContent>
      <w:p w14:paraId="70F78E0D" w14:textId="6984B67C" w:rsidR="00E57CF4" w:rsidRDefault="00E57C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E8EB6" w14:textId="77777777" w:rsidR="006F6658" w:rsidRDefault="006F6658" w:rsidP="00E57CF4">
      <w:pPr>
        <w:spacing w:after="0" w:line="240" w:lineRule="auto"/>
      </w:pPr>
      <w:r>
        <w:separator/>
      </w:r>
    </w:p>
  </w:footnote>
  <w:footnote w:type="continuationSeparator" w:id="0">
    <w:p w14:paraId="00E0B556" w14:textId="77777777" w:rsidR="006F6658" w:rsidRDefault="006F6658" w:rsidP="00E57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387"/>
    <w:multiLevelType w:val="multilevel"/>
    <w:tmpl w:val="E326AEBE"/>
    <w:lvl w:ilvl="0">
      <w:start w:val="2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2169B"/>
    <w:multiLevelType w:val="multilevel"/>
    <w:tmpl w:val="E326AEBE"/>
    <w:lvl w:ilvl="0">
      <w:start w:val="2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913BB0"/>
    <w:multiLevelType w:val="multilevel"/>
    <w:tmpl w:val="147AC9C8"/>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D97090"/>
    <w:multiLevelType w:val="multilevel"/>
    <w:tmpl w:val="E326AEBE"/>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530875"/>
    <w:multiLevelType w:val="multilevel"/>
    <w:tmpl w:val="2ED888F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4F2EB4"/>
    <w:multiLevelType w:val="multilevel"/>
    <w:tmpl w:val="147AC9C8"/>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637AAB"/>
    <w:multiLevelType w:val="multilevel"/>
    <w:tmpl w:val="3D4275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320D2B"/>
    <w:multiLevelType w:val="multilevel"/>
    <w:tmpl w:val="0916DA22"/>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ascii="Times New Roman" w:eastAsia="Times New Roman" w:hAnsi="Times New Roman" w:cs="Times New Roman" w:hint="default"/>
        <w:b/>
        <w:color w:val="auto"/>
        <w:sz w:val="18"/>
        <w:szCs w:val="18"/>
      </w:rPr>
    </w:lvl>
    <w:lvl w:ilvl="2">
      <w:start w:val="1"/>
      <w:numFmt w:val="decimal"/>
      <w:lvlText w:val="%1.%2.%3."/>
      <w:lvlJc w:val="left"/>
      <w:pPr>
        <w:ind w:left="720" w:hanging="720"/>
      </w:pPr>
      <w:rPr>
        <w:rFonts w:ascii="Times New Roman" w:eastAsia="Times New Roman" w:hAnsi="Times New Roman" w:cs="Times New Roman" w:hint="default"/>
        <w:b/>
        <w:color w:val="auto"/>
        <w:sz w:val="18"/>
        <w:szCs w:val="18"/>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0D64606D"/>
    <w:multiLevelType w:val="multilevel"/>
    <w:tmpl w:val="3D4275C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B76C0A"/>
    <w:multiLevelType w:val="multilevel"/>
    <w:tmpl w:val="3D4275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1344E2"/>
    <w:multiLevelType w:val="multilevel"/>
    <w:tmpl w:val="E326AEB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8A780D"/>
    <w:multiLevelType w:val="multilevel"/>
    <w:tmpl w:val="E326AEBE"/>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i w:val="0"/>
      </w:rPr>
    </w:lvl>
    <w:lvl w:ilvl="2">
      <w:start w:val="1"/>
      <w:numFmt w:val="decimal"/>
      <w:lvlText w:val="%1.%2.%3."/>
      <w:lvlJc w:val="left"/>
      <w:pPr>
        <w:ind w:left="720" w:hanging="72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52459"/>
    <w:multiLevelType w:val="multilevel"/>
    <w:tmpl w:val="E326AEBE"/>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5156E0"/>
    <w:multiLevelType w:val="multilevel"/>
    <w:tmpl w:val="3D4275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F35759"/>
    <w:multiLevelType w:val="multilevel"/>
    <w:tmpl w:val="E326AEBE"/>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B92AB9"/>
    <w:multiLevelType w:val="multilevel"/>
    <w:tmpl w:val="3D4275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DB32E6"/>
    <w:multiLevelType w:val="multilevel"/>
    <w:tmpl w:val="E326AEBE"/>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6D6B1E"/>
    <w:multiLevelType w:val="multilevel"/>
    <w:tmpl w:val="3EA0E5C0"/>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0022529"/>
    <w:multiLevelType w:val="multilevel"/>
    <w:tmpl w:val="3D427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1D7DD5"/>
    <w:multiLevelType w:val="multilevel"/>
    <w:tmpl w:val="70444064"/>
    <w:lvl w:ilvl="0">
      <w:start w:val="10"/>
      <w:numFmt w:val="decimal"/>
      <w:lvlText w:val="%1."/>
      <w:lvlJc w:val="left"/>
      <w:pPr>
        <w:ind w:left="612" w:hanging="612"/>
      </w:pPr>
      <w:rPr>
        <w:rFonts w:hint="default"/>
      </w:rPr>
    </w:lvl>
    <w:lvl w:ilvl="1">
      <w:start w:val="8"/>
      <w:numFmt w:val="decimal"/>
      <w:lvlText w:val="%1.%2."/>
      <w:lvlJc w:val="left"/>
      <w:pPr>
        <w:ind w:left="829" w:hanging="612"/>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20" w15:restartNumberingAfterBreak="0">
    <w:nsid w:val="6697064D"/>
    <w:multiLevelType w:val="multilevel"/>
    <w:tmpl w:val="3D4275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AF1A93"/>
    <w:multiLevelType w:val="multilevel"/>
    <w:tmpl w:val="147AC9C8"/>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E377320"/>
    <w:multiLevelType w:val="multilevel"/>
    <w:tmpl w:val="E326AEBE"/>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F4A35C3"/>
    <w:multiLevelType w:val="multilevel"/>
    <w:tmpl w:val="5B86AB16"/>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val="0"/>
        <w:bCs/>
      </w:rPr>
    </w:lvl>
    <w:lvl w:ilvl="2">
      <w:start w:val="1"/>
      <w:numFmt w:val="decimal"/>
      <w:lvlText w:val="%1.%2.%3."/>
      <w:lvlJc w:val="left"/>
      <w:pPr>
        <w:ind w:left="720" w:hanging="72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784918"/>
    <w:multiLevelType w:val="multilevel"/>
    <w:tmpl w:val="E326AEBE"/>
    <w:lvl w:ilvl="0">
      <w:start w:val="2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C8F465C"/>
    <w:multiLevelType w:val="multilevel"/>
    <w:tmpl w:val="3D4275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532261">
    <w:abstractNumId w:val="4"/>
  </w:num>
  <w:num w:numId="2" w16cid:durableId="256448361">
    <w:abstractNumId w:val="13"/>
  </w:num>
  <w:num w:numId="3" w16cid:durableId="1223100819">
    <w:abstractNumId w:val="20"/>
  </w:num>
  <w:num w:numId="4" w16cid:durableId="183203861">
    <w:abstractNumId w:val="15"/>
  </w:num>
  <w:num w:numId="5" w16cid:durableId="2085102224">
    <w:abstractNumId w:val="18"/>
  </w:num>
  <w:num w:numId="6" w16cid:durableId="656423241">
    <w:abstractNumId w:val="17"/>
  </w:num>
  <w:num w:numId="7" w16cid:durableId="964775988">
    <w:abstractNumId w:val="6"/>
  </w:num>
  <w:num w:numId="8" w16cid:durableId="1502618420">
    <w:abstractNumId w:val="25"/>
  </w:num>
  <w:num w:numId="9" w16cid:durableId="1449546473">
    <w:abstractNumId w:val="9"/>
  </w:num>
  <w:num w:numId="10" w16cid:durableId="2034768718">
    <w:abstractNumId w:val="8"/>
  </w:num>
  <w:num w:numId="11" w16cid:durableId="604116840">
    <w:abstractNumId w:val="2"/>
  </w:num>
  <w:num w:numId="12" w16cid:durableId="1875532178">
    <w:abstractNumId w:val="23"/>
  </w:num>
  <w:num w:numId="13" w16cid:durableId="831143148">
    <w:abstractNumId w:val="5"/>
  </w:num>
  <w:num w:numId="14" w16cid:durableId="2060323584">
    <w:abstractNumId w:val="21"/>
  </w:num>
  <w:num w:numId="15" w16cid:durableId="1840461902">
    <w:abstractNumId w:val="11"/>
  </w:num>
  <w:num w:numId="16" w16cid:durableId="789591444">
    <w:abstractNumId w:val="16"/>
  </w:num>
  <w:num w:numId="17" w16cid:durableId="994144059">
    <w:abstractNumId w:val="12"/>
  </w:num>
  <w:num w:numId="18" w16cid:durableId="45029401">
    <w:abstractNumId w:val="22"/>
  </w:num>
  <w:num w:numId="19" w16cid:durableId="120998848">
    <w:abstractNumId w:val="10"/>
  </w:num>
  <w:num w:numId="20" w16cid:durableId="1393775024">
    <w:abstractNumId w:val="14"/>
  </w:num>
  <w:num w:numId="21" w16cid:durableId="322199605">
    <w:abstractNumId w:val="0"/>
  </w:num>
  <w:num w:numId="22" w16cid:durableId="1570727186">
    <w:abstractNumId w:val="24"/>
  </w:num>
  <w:num w:numId="23" w16cid:durableId="114058137">
    <w:abstractNumId w:val="3"/>
  </w:num>
  <w:num w:numId="24" w16cid:durableId="1537233368">
    <w:abstractNumId w:val="1"/>
  </w:num>
  <w:num w:numId="25" w16cid:durableId="1001735569">
    <w:abstractNumId w:val="19"/>
  </w:num>
  <w:num w:numId="26" w16cid:durableId="862675107">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46F"/>
    <w:rsid w:val="00003749"/>
    <w:rsid w:val="00003E2A"/>
    <w:rsid w:val="00010F14"/>
    <w:rsid w:val="00015129"/>
    <w:rsid w:val="000153A3"/>
    <w:rsid w:val="000155F0"/>
    <w:rsid w:val="000162F1"/>
    <w:rsid w:val="00022435"/>
    <w:rsid w:val="00022514"/>
    <w:rsid w:val="00022F49"/>
    <w:rsid w:val="000237A3"/>
    <w:rsid w:val="00025FC5"/>
    <w:rsid w:val="00033177"/>
    <w:rsid w:val="0003458F"/>
    <w:rsid w:val="00037D50"/>
    <w:rsid w:val="00042772"/>
    <w:rsid w:val="0004320D"/>
    <w:rsid w:val="00043BF9"/>
    <w:rsid w:val="000511CC"/>
    <w:rsid w:val="00053867"/>
    <w:rsid w:val="000719A6"/>
    <w:rsid w:val="00071F81"/>
    <w:rsid w:val="000749BE"/>
    <w:rsid w:val="00096E52"/>
    <w:rsid w:val="00097B10"/>
    <w:rsid w:val="000A16BA"/>
    <w:rsid w:val="000A2A02"/>
    <w:rsid w:val="000A37DF"/>
    <w:rsid w:val="000A7C3B"/>
    <w:rsid w:val="000B0996"/>
    <w:rsid w:val="000B4149"/>
    <w:rsid w:val="000B43B9"/>
    <w:rsid w:val="000C0347"/>
    <w:rsid w:val="000C3492"/>
    <w:rsid w:val="000C3A2D"/>
    <w:rsid w:val="000C554A"/>
    <w:rsid w:val="000C68EC"/>
    <w:rsid w:val="000D397B"/>
    <w:rsid w:val="000D56A8"/>
    <w:rsid w:val="000E0664"/>
    <w:rsid w:val="000E2F18"/>
    <w:rsid w:val="000E6FEA"/>
    <w:rsid w:val="000F6A92"/>
    <w:rsid w:val="00100854"/>
    <w:rsid w:val="001009A3"/>
    <w:rsid w:val="001012A2"/>
    <w:rsid w:val="0011494E"/>
    <w:rsid w:val="00117A74"/>
    <w:rsid w:val="001216C5"/>
    <w:rsid w:val="00124D3E"/>
    <w:rsid w:val="00135814"/>
    <w:rsid w:val="00136317"/>
    <w:rsid w:val="00136F94"/>
    <w:rsid w:val="00141C91"/>
    <w:rsid w:val="00142F0B"/>
    <w:rsid w:val="00154AE0"/>
    <w:rsid w:val="00157267"/>
    <w:rsid w:val="001627A8"/>
    <w:rsid w:val="00170F20"/>
    <w:rsid w:val="00171681"/>
    <w:rsid w:val="00172421"/>
    <w:rsid w:val="00172901"/>
    <w:rsid w:val="00180451"/>
    <w:rsid w:val="0018210C"/>
    <w:rsid w:val="00191C12"/>
    <w:rsid w:val="001941D1"/>
    <w:rsid w:val="001A4862"/>
    <w:rsid w:val="001A4EA3"/>
    <w:rsid w:val="001A6DDC"/>
    <w:rsid w:val="001A7480"/>
    <w:rsid w:val="001A76A3"/>
    <w:rsid w:val="001B2D21"/>
    <w:rsid w:val="001B4123"/>
    <w:rsid w:val="001C413D"/>
    <w:rsid w:val="001C4552"/>
    <w:rsid w:val="001C4E56"/>
    <w:rsid w:val="001D48B8"/>
    <w:rsid w:val="001D5C7E"/>
    <w:rsid w:val="001E0D0C"/>
    <w:rsid w:val="001E286D"/>
    <w:rsid w:val="001E32A0"/>
    <w:rsid w:val="001E430D"/>
    <w:rsid w:val="001F5D3E"/>
    <w:rsid w:val="00203E2F"/>
    <w:rsid w:val="002048F1"/>
    <w:rsid w:val="00206CD9"/>
    <w:rsid w:val="00212E1F"/>
    <w:rsid w:val="00223C4F"/>
    <w:rsid w:val="00224B27"/>
    <w:rsid w:val="00225C09"/>
    <w:rsid w:val="00225D01"/>
    <w:rsid w:val="002318AD"/>
    <w:rsid w:val="00231C20"/>
    <w:rsid w:val="00232C60"/>
    <w:rsid w:val="00235F1B"/>
    <w:rsid w:val="00235F89"/>
    <w:rsid w:val="002424AA"/>
    <w:rsid w:val="00245417"/>
    <w:rsid w:val="002518D1"/>
    <w:rsid w:val="00257035"/>
    <w:rsid w:val="00257728"/>
    <w:rsid w:val="00261947"/>
    <w:rsid w:val="002733BA"/>
    <w:rsid w:val="00275266"/>
    <w:rsid w:val="00277442"/>
    <w:rsid w:val="002810F9"/>
    <w:rsid w:val="0028234F"/>
    <w:rsid w:val="00282DBF"/>
    <w:rsid w:val="00285EDF"/>
    <w:rsid w:val="00291A65"/>
    <w:rsid w:val="00293FB1"/>
    <w:rsid w:val="002A11ED"/>
    <w:rsid w:val="002A11F3"/>
    <w:rsid w:val="002A6263"/>
    <w:rsid w:val="002A6C71"/>
    <w:rsid w:val="002B0C55"/>
    <w:rsid w:val="002B2490"/>
    <w:rsid w:val="002B3BA5"/>
    <w:rsid w:val="002B482A"/>
    <w:rsid w:val="002C039B"/>
    <w:rsid w:val="002C2304"/>
    <w:rsid w:val="002C4B72"/>
    <w:rsid w:val="002C73AA"/>
    <w:rsid w:val="002C7780"/>
    <w:rsid w:val="002D3314"/>
    <w:rsid w:val="002D3A5C"/>
    <w:rsid w:val="002E15FB"/>
    <w:rsid w:val="00300910"/>
    <w:rsid w:val="0030103B"/>
    <w:rsid w:val="00303768"/>
    <w:rsid w:val="00310A66"/>
    <w:rsid w:val="00315EE2"/>
    <w:rsid w:val="00327C39"/>
    <w:rsid w:val="00331AB0"/>
    <w:rsid w:val="003345FD"/>
    <w:rsid w:val="00337458"/>
    <w:rsid w:val="00340B3F"/>
    <w:rsid w:val="00340B87"/>
    <w:rsid w:val="00342E5F"/>
    <w:rsid w:val="00347233"/>
    <w:rsid w:val="003550B7"/>
    <w:rsid w:val="00360000"/>
    <w:rsid w:val="003605AB"/>
    <w:rsid w:val="0036687A"/>
    <w:rsid w:val="003673BF"/>
    <w:rsid w:val="003733BF"/>
    <w:rsid w:val="00374038"/>
    <w:rsid w:val="00376F89"/>
    <w:rsid w:val="00380249"/>
    <w:rsid w:val="00391B64"/>
    <w:rsid w:val="00392BA4"/>
    <w:rsid w:val="003A3177"/>
    <w:rsid w:val="003B03F9"/>
    <w:rsid w:val="003B1E5B"/>
    <w:rsid w:val="003B4CCD"/>
    <w:rsid w:val="003C1561"/>
    <w:rsid w:val="003C200C"/>
    <w:rsid w:val="003C237E"/>
    <w:rsid w:val="003C31BF"/>
    <w:rsid w:val="003C46C1"/>
    <w:rsid w:val="003C5192"/>
    <w:rsid w:val="003D1FDC"/>
    <w:rsid w:val="003D4B89"/>
    <w:rsid w:val="003D6491"/>
    <w:rsid w:val="003E1785"/>
    <w:rsid w:val="00401EE0"/>
    <w:rsid w:val="0040366C"/>
    <w:rsid w:val="004039BC"/>
    <w:rsid w:val="004044CA"/>
    <w:rsid w:val="00406761"/>
    <w:rsid w:val="0040714E"/>
    <w:rsid w:val="004104C1"/>
    <w:rsid w:val="004143FC"/>
    <w:rsid w:val="0041599F"/>
    <w:rsid w:val="004160AB"/>
    <w:rsid w:val="00424618"/>
    <w:rsid w:val="0043220D"/>
    <w:rsid w:val="00436ACA"/>
    <w:rsid w:val="00440837"/>
    <w:rsid w:val="00442A28"/>
    <w:rsid w:val="004447AB"/>
    <w:rsid w:val="00451CAA"/>
    <w:rsid w:val="00451E42"/>
    <w:rsid w:val="004531DF"/>
    <w:rsid w:val="00454CC6"/>
    <w:rsid w:val="004555BC"/>
    <w:rsid w:val="00457BFC"/>
    <w:rsid w:val="00463D53"/>
    <w:rsid w:val="00465673"/>
    <w:rsid w:val="00471D07"/>
    <w:rsid w:val="00473995"/>
    <w:rsid w:val="004806DF"/>
    <w:rsid w:val="00484D18"/>
    <w:rsid w:val="00485AED"/>
    <w:rsid w:val="00486A05"/>
    <w:rsid w:val="004874E6"/>
    <w:rsid w:val="00496F57"/>
    <w:rsid w:val="00497479"/>
    <w:rsid w:val="004B6796"/>
    <w:rsid w:val="004C0B76"/>
    <w:rsid w:val="004C14C5"/>
    <w:rsid w:val="004D180D"/>
    <w:rsid w:val="004D2574"/>
    <w:rsid w:val="004D3426"/>
    <w:rsid w:val="004D736B"/>
    <w:rsid w:val="004E019A"/>
    <w:rsid w:val="004E1106"/>
    <w:rsid w:val="004E2A73"/>
    <w:rsid w:val="004E48D1"/>
    <w:rsid w:val="004E4A1B"/>
    <w:rsid w:val="004E5AC5"/>
    <w:rsid w:val="004F0EF7"/>
    <w:rsid w:val="004F7E37"/>
    <w:rsid w:val="0050040C"/>
    <w:rsid w:val="005007C9"/>
    <w:rsid w:val="00503140"/>
    <w:rsid w:val="00503305"/>
    <w:rsid w:val="00504AF2"/>
    <w:rsid w:val="00514BB6"/>
    <w:rsid w:val="00520D60"/>
    <w:rsid w:val="00526571"/>
    <w:rsid w:val="00531119"/>
    <w:rsid w:val="00533A59"/>
    <w:rsid w:val="0053425D"/>
    <w:rsid w:val="0053604D"/>
    <w:rsid w:val="00536C42"/>
    <w:rsid w:val="00537CC4"/>
    <w:rsid w:val="0054140C"/>
    <w:rsid w:val="005419C5"/>
    <w:rsid w:val="005432A0"/>
    <w:rsid w:val="00544394"/>
    <w:rsid w:val="005453BA"/>
    <w:rsid w:val="00550628"/>
    <w:rsid w:val="0055145E"/>
    <w:rsid w:val="005519F5"/>
    <w:rsid w:val="00556E9F"/>
    <w:rsid w:val="00562B2D"/>
    <w:rsid w:val="0056475E"/>
    <w:rsid w:val="00565343"/>
    <w:rsid w:val="005670E3"/>
    <w:rsid w:val="00567118"/>
    <w:rsid w:val="00567241"/>
    <w:rsid w:val="00567D2F"/>
    <w:rsid w:val="005701DC"/>
    <w:rsid w:val="00570D3F"/>
    <w:rsid w:val="00572357"/>
    <w:rsid w:val="00576C8F"/>
    <w:rsid w:val="00577E09"/>
    <w:rsid w:val="005802E7"/>
    <w:rsid w:val="00580E23"/>
    <w:rsid w:val="0058336E"/>
    <w:rsid w:val="005846A8"/>
    <w:rsid w:val="00584C4D"/>
    <w:rsid w:val="005872B9"/>
    <w:rsid w:val="00592ACF"/>
    <w:rsid w:val="00594D0D"/>
    <w:rsid w:val="005963A6"/>
    <w:rsid w:val="005A287D"/>
    <w:rsid w:val="005A2E61"/>
    <w:rsid w:val="005A3FC4"/>
    <w:rsid w:val="005A5F97"/>
    <w:rsid w:val="005B2D77"/>
    <w:rsid w:val="005C219D"/>
    <w:rsid w:val="005C7979"/>
    <w:rsid w:val="005D061B"/>
    <w:rsid w:val="005D183E"/>
    <w:rsid w:val="005D3F90"/>
    <w:rsid w:val="005E08CE"/>
    <w:rsid w:val="005F00A8"/>
    <w:rsid w:val="005F02AC"/>
    <w:rsid w:val="005F20E7"/>
    <w:rsid w:val="005F332E"/>
    <w:rsid w:val="005F511E"/>
    <w:rsid w:val="005F6052"/>
    <w:rsid w:val="006102B6"/>
    <w:rsid w:val="00614E0F"/>
    <w:rsid w:val="0062075D"/>
    <w:rsid w:val="006332EB"/>
    <w:rsid w:val="0063332B"/>
    <w:rsid w:val="00633561"/>
    <w:rsid w:val="006335ED"/>
    <w:rsid w:val="00634805"/>
    <w:rsid w:val="006353C5"/>
    <w:rsid w:val="00646BE5"/>
    <w:rsid w:val="00647601"/>
    <w:rsid w:val="0065097F"/>
    <w:rsid w:val="00654B9D"/>
    <w:rsid w:val="00656112"/>
    <w:rsid w:val="00663E25"/>
    <w:rsid w:val="006656F1"/>
    <w:rsid w:val="00670031"/>
    <w:rsid w:val="00675BB2"/>
    <w:rsid w:val="00677815"/>
    <w:rsid w:val="006830C3"/>
    <w:rsid w:val="00686452"/>
    <w:rsid w:val="006873BE"/>
    <w:rsid w:val="00692E2E"/>
    <w:rsid w:val="0069507B"/>
    <w:rsid w:val="00695120"/>
    <w:rsid w:val="006A4BEE"/>
    <w:rsid w:val="006A4DAD"/>
    <w:rsid w:val="006A5959"/>
    <w:rsid w:val="006A6669"/>
    <w:rsid w:val="006B2B06"/>
    <w:rsid w:val="006B2D5C"/>
    <w:rsid w:val="006B3BEE"/>
    <w:rsid w:val="006B428F"/>
    <w:rsid w:val="006C04C5"/>
    <w:rsid w:val="006C0851"/>
    <w:rsid w:val="006C2A92"/>
    <w:rsid w:val="006D15EB"/>
    <w:rsid w:val="006D5D08"/>
    <w:rsid w:val="006D7D22"/>
    <w:rsid w:val="006E52C7"/>
    <w:rsid w:val="006F0F78"/>
    <w:rsid w:val="006F1230"/>
    <w:rsid w:val="006F1A23"/>
    <w:rsid w:val="006F311E"/>
    <w:rsid w:val="006F497E"/>
    <w:rsid w:val="006F6658"/>
    <w:rsid w:val="00703246"/>
    <w:rsid w:val="007064C4"/>
    <w:rsid w:val="007136E7"/>
    <w:rsid w:val="00715F0D"/>
    <w:rsid w:val="00723B1D"/>
    <w:rsid w:val="00724005"/>
    <w:rsid w:val="007242F0"/>
    <w:rsid w:val="00724E61"/>
    <w:rsid w:val="0072557B"/>
    <w:rsid w:val="00727E89"/>
    <w:rsid w:val="00730E8A"/>
    <w:rsid w:val="00731A41"/>
    <w:rsid w:val="007321F9"/>
    <w:rsid w:val="00732B1C"/>
    <w:rsid w:val="00735D42"/>
    <w:rsid w:val="0073746F"/>
    <w:rsid w:val="00740AF9"/>
    <w:rsid w:val="007425C4"/>
    <w:rsid w:val="00743A1F"/>
    <w:rsid w:val="007500F6"/>
    <w:rsid w:val="0075116D"/>
    <w:rsid w:val="00754D15"/>
    <w:rsid w:val="0075518F"/>
    <w:rsid w:val="00755C85"/>
    <w:rsid w:val="007574D7"/>
    <w:rsid w:val="0076092F"/>
    <w:rsid w:val="00770B6B"/>
    <w:rsid w:val="0077108C"/>
    <w:rsid w:val="00787859"/>
    <w:rsid w:val="0079066E"/>
    <w:rsid w:val="007947A8"/>
    <w:rsid w:val="007A3887"/>
    <w:rsid w:val="007B0C10"/>
    <w:rsid w:val="007B1F7C"/>
    <w:rsid w:val="007B361C"/>
    <w:rsid w:val="007B445D"/>
    <w:rsid w:val="007C1FFF"/>
    <w:rsid w:val="007D362F"/>
    <w:rsid w:val="007D3781"/>
    <w:rsid w:val="007E3CCA"/>
    <w:rsid w:val="00802246"/>
    <w:rsid w:val="0080610F"/>
    <w:rsid w:val="00810903"/>
    <w:rsid w:val="008111C3"/>
    <w:rsid w:val="0081532B"/>
    <w:rsid w:val="00815E4D"/>
    <w:rsid w:val="00816A7F"/>
    <w:rsid w:val="00817FBA"/>
    <w:rsid w:val="0082290E"/>
    <w:rsid w:val="00827AAB"/>
    <w:rsid w:val="00827EB6"/>
    <w:rsid w:val="0083324B"/>
    <w:rsid w:val="00834B93"/>
    <w:rsid w:val="008371D0"/>
    <w:rsid w:val="0084132A"/>
    <w:rsid w:val="00845D7D"/>
    <w:rsid w:val="00847E41"/>
    <w:rsid w:val="0085689A"/>
    <w:rsid w:val="00856F5F"/>
    <w:rsid w:val="008619BF"/>
    <w:rsid w:val="00865132"/>
    <w:rsid w:val="008753A2"/>
    <w:rsid w:val="0087726A"/>
    <w:rsid w:val="00884F8A"/>
    <w:rsid w:val="008A03B1"/>
    <w:rsid w:val="008A1AB6"/>
    <w:rsid w:val="008A79A4"/>
    <w:rsid w:val="008B29B2"/>
    <w:rsid w:val="008B7658"/>
    <w:rsid w:val="008C5733"/>
    <w:rsid w:val="008C7311"/>
    <w:rsid w:val="008C7C34"/>
    <w:rsid w:val="008E1462"/>
    <w:rsid w:val="008E1656"/>
    <w:rsid w:val="008E697D"/>
    <w:rsid w:val="008F33AF"/>
    <w:rsid w:val="008F7857"/>
    <w:rsid w:val="00915BCA"/>
    <w:rsid w:val="00922541"/>
    <w:rsid w:val="0092340B"/>
    <w:rsid w:val="00925754"/>
    <w:rsid w:val="00926B36"/>
    <w:rsid w:val="00932C3E"/>
    <w:rsid w:val="009333DA"/>
    <w:rsid w:val="0093694E"/>
    <w:rsid w:val="0094028A"/>
    <w:rsid w:val="0094498A"/>
    <w:rsid w:val="00946405"/>
    <w:rsid w:val="00952945"/>
    <w:rsid w:val="009565A3"/>
    <w:rsid w:val="009572F2"/>
    <w:rsid w:val="00961B0A"/>
    <w:rsid w:val="0096231D"/>
    <w:rsid w:val="0096571D"/>
    <w:rsid w:val="00980569"/>
    <w:rsid w:val="00981F88"/>
    <w:rsid w:val="0098338B"/>
    <w:rsid w:val="00984090"/>
    <w:rsid w:val="009940A4"/>
    <w:rsid w:val="00997CCF"/>
    <w:rsid w:val="009A27EE"/>
    <w:rsid w:val="009A3E7C"/>
    <w:rsid w:val="009A66A1"/>
    <w:rsid w:val="009A721B"/>
    <w:rsid w:val="009B4AD3"/>
    <w:rsid w:val="009B5674"/>
    <w:rsid w:val="009B5CA5"/>
    <w:rsid w:val="009B666F"/>
    <w:rsid w:val="009B6B06"/>
    <w:rsid w:val="009B74E7"/>
    <w:rsid w:val="009C4C07"/>
    <w:rsid w:val="009C5127"/>
    <w:rsid w:val="009E0D4D"/>
    <w:rsid w:val="009E31EB"/>
    <w:rsid w:val="009E3420"/>
    <w:rsid w:val="009F06B4"/>
    <w:rsid w:val="009F1361"/>
    <w:rsid w:val="00A03C49"/>
    <w:rsid w:val="00A0538B"/>
    <w:rsid w:val="00A0698D"/>
    <w:rsid w:val="00A127A2"/>
    <w:rsid w:val="00A1490E"/>
    <w:rsid w:val="00A15F3C"/>
    <w:rsid w:val="00A16EA0"/>
    <w:rsid w:val="00A21DA2"/>
    <w:rsid w:val="00A2678B"/>
    <w:rsid w:val="00A31C1A"/>
    <w:rsid w:val="00A341D1"/>
    <w:rsid w:val="00A408CD"/>
    <w:rsid w:val="00A44D16"/>
    <w:rsid w:val="00A52BDD"/>
    <w:rsid w:val="00A55986"/>
    <w:rsid w:val="00A5728B"/>
    <w:rsid w:val="00A57491"/>
    <w:rsid w:val="00A57FD1"/>
    <w:rsid w:val="00A62478"/>
    <w:rsid w:val="00A9005A"/>
    <w:rsid w:val="00A90C5C"/>
    <w:rsid w:val="00A9289B"/>
    <w:rsid w:val="00AA256B"/>
    <w:rsid w:val="00AA2EAC"/>
    <w:rsid w:val="00AB30B1"/>
    <w:rsid w:val="00AB5906"/>
    <w:rsid w:val="00AB7C8F"/>
    <w:rsid w:val="00AC10F0"/>
    <w:rsid w:val="00AC300D"/>
    <w:rsid w:val="00AC53A3"/>
    <w:rsid w:val="00AD04C1"/>
    <w:rsid w:val="00AD14AB"/>
    <w:rsid w:val="00AD29E5"/>
    <w:rsid w:val="00AE0239"/>
    <w:rsid w:val="00AE0404"/>
    <w:rsid w:val="00AF47E7"/>
    <w:rsid w:val="00AF49B6"/>
    <w:rsid w:val="00AF5D99"/>
    <w:rsid w:val="00AF62C4"/>
    <w:rsid w:val="00AF6DFB"/>
    <w:rsid w:val="00B06CDF"/>
    <w:rsid w:val="00B10C26"/>
    <w:rsid w:val="00B15918"/>
    <w:rsid w:val="00B2172B"/>
    <w:rsid w:val="00B23F53"/>
    <w:rsid w:val="00B24853"/>
    <w:rsid w:val="00B2509E"/>
    <w:rsid w:val="00B25487"/>
    <w:rsid w:val="00B25F29"/>
    <w:rsid w:val="00B315D3"/>
    <w:rsid w:val="00B3628C"/>
    <w:rsid w:val="00B37C80"/>
    <w:rsid w:val="00B406AF"/>
    <w:rsid w:val="00B41443"/>
    <w:rsid w:val="00B42528"/>
    <w:rsid w:val="00B44554"/>
    <w:rsid w:val="00B53359"/>
    <w:rsid w:val="00B547B8"/>
    <w:rsid w:val="00B56CCA"/>
    <w:rsid w:val="00B57C6D"/>
    <w:rsid w:val="00B610F0"/>
    <w:rsid w:val="00B62444"/>
    <w:rsid w:val="00B65727"/>
    <w:rsid w:val="00B67B24"/>
    <w:rsid w:val="00B712E6"/>
    <w:rsid w:val="00B717A3"/>
    <w:rsid w:val="00B8273F"/>
    <w:rsid w:val="00B85BE7"/>
    <w:rsid w:val="00B87E2C"/>
    <w:rsid w:val="00B9076E"/>
    <w:rsid w:val="00B90F16"/>
    <w:rsid w:val="00B92A62"/>
    <w:rsid w:val="00B96518"/>
    <w:rsid w:val="00BA024C"/>
    <w:rsid w:val="00BA17BA"/>
    <w:rsid w:val="00BA4811"/>
    <w:rsid w:val="00BA6F63"/>
    <w:rsid w:val="00BA7C34"/>
    <w:rsid w:val="00BB0797"/>
    <w:rsid w:val="00BB4ABF"/>
    <w:rsid w:val="00BB550F"/>
    <w:rsid w:val="00BC3FA6"/>
    <w:rsid w:val="00BD1B72"/>
    <w:rsid w:val="00BD6AA9"/>
    <w:rsid w:val="00BE0B29"/>
    <w:rsid w:val="00BE57C0"/>
    <w:rsid w:val="00BE6EDC"/>
    <w:rsid w:val="00C174DE"/>
    <w:rsid w:val="00C21D1A"/>
    <w:rsid w:val="00C23761"/>
    <w:rsid w:val="00C2378D"/>
    <w:rsid w:val="00C260A8"/>
    <w:rsid w:val="00C27443"/>
    <w:rsid w:val="00C344CC"/>
    <w:rsid w:val="00C3720B"/>
    <w:rsid w:val="00C4126D"/>
    <w:rsid w:val="00C46B4F"/>
    <w:rsid w:val="00C5183D"/>
    <w:rsid w:val="00C52B74"/>
    <w:rsid w:val="00C530B1"/>
    <w:rsid w:val="00C557DA"/>
    <w:rsid w:val="00C568D4"/>
    <w:rsid w:val="00C6131F"/>
    <w:rsid w:val="00C64595"/>
    <w:rsid w:val="00C660E2"/>
    <w:rsid w:val="00C71AE9"/>
    <w:rsid w:val="00C77B87"/>
    <w:rsid w:val="00C813A5"/>
    <w:rsid w:val="00C84AE1"/>
    <w:rsid w:val="00C87E0D"/>
    <w:rsid w:val="00C90BB3"/>
    <w:rsid w:val="00C92E2F"/>
    <w:rsid w:val="00C9369D"/>
    <w:rsid w:val="00C976F1"/>
    <w:rsid w:val="00CA14C5"/>
    <w:rsid w:val="00CA49E2"/>
    <w:rsid w:val="00CB1605"/>
    <w:rsid w:val="00CB370D"/>
    <w:rsid w:val="00CB3EC5"/>
    <w:rsid w:val="00CB67C0"/>
    <w:rsid w:val="00CB6C86"/>
    <w:rsid w:val="00CC1B26"/>
    <w:rsid w:val="00CC1F4E"/>
    <w:rsid w:val="00CC40E1"/>
    <w:rsid w:val="00CC42D3"/>
    <w:rsid w:val="00CC611C"/>
    <w:rsid w:val="00CC7FD2"/>
    <w:rsid w:val="00CD65EA"/>
    <w:rsid w:val="00CD7EAB"/>
    <w:rsid w:val="00CE2996"/>
    <w:rsid w:val="00CE4F22"/>
    <w:rsid w:val="00CF569F"/>
    <w:rsid w:val="00CF5E50"/>
    <w:rsid w:val="00CF70C9"/>
    <w:rsid w:val="00D02439"/>
    <w:rsid w:val="00D0439E"/>
    <w:rsid w:val="00D06B49"/>
    <w:rsid w:val="00D11DE0"/>
    <w:rsid w:val="00D13118"/>
    <w:rsid w:val="00D16457"/>
    <w:rsid w:val="00D22C5F"/>
    <w:rsid w:val="00D22F37"/>
    <w:rsid w:val="00D25FBA"/>
    <w:rsid w:val="00D27AEF"/>
    <w:rsid w:val="00D34B3B"/>
    <w:rsid w:val="00D34F84"/>
    <w:rsid w:val="00D35BC3"/>
    <w:rsid w:val="00D41076"/>
    <w:rsid w:val="00D424C2"/>
    <w:rsid w:val="00D43C73"/>
    <w:rsid w:val="00D53B24"/>
    <w:rsid w:val="00D60B07"/>
    <w:rsid w:val="00D619E4"/>
    <w:rsid w:val="00D8294E"/>
    <w:rsid w:val="00D82F9F"/>
    <w:rsid w:val="00D840F2"/>
    <w:rsid w:val="00D87051"/>
    <w:rsid w:val="00DA654F"/>
    <w:rsid w:val="00DA6F4F"/>
    <w:rsid w:val="00DB1954"/>
    <w:rsid w:val="00DB1C49"/>
    <w:rsid w:val="00DB6C9E"/>
    <w:rsid w:val="00DC0DF8"/>
    <w:rsid w:val="00DC2808"/>
    <w:rsid w:val="00DC369A"/>
    <w:rsid w:val="00DC4019"/>
    <w:rsid w:val="00DD02FF"/>
    <w:rsid w:val="00DD4728"/>
    <w:rsid w:val="00DD58FA"/>
    <w:rsid w:val="00DE22D9"/>
    <w:rsid w:val="00DE65D3"/>
    <w:rsid w:val="00DE7840"/>
    <w:rsid w:val="00DF3669"/>
    <w:rsid w:val="00DF3E08"/>
    <w:rsid w:val="00DF5A73"/>
    <w:rsid w:val="00DF6F2B"/>
    <w:rsid w:val="00E01D5A"/>
    <w:rsid w:val="00E06F29"/>
    <w:rsid w:val="00E12245"/>
    <w:rsid w:val="00E2167D"/>
    <w:rsid w:val="00E2240A"/>
    <w:rsid w:val="00E3296C"/>
    <w:rsid w:val="00E3312E"/>
    <w:rsid w:val="00E3498A"/>
    <w:rsid w:val="00E35922"/>
    <w:rsid w:val="00E40CA1"/>
    <w:rsid w:val="00E4250F"/>
    <w:rsid w:val="00E4677A"/>
    <w:rsid w:val="00E51587"/>
    <w:rsid w:val="00E577F4"/>
    <w:rsid w:val="00E57AC3"/>
    <w:rsid w:val="00E57CF4"/>
    <w:rsid w:val="00E61367"/>
    <w:rsid w:val="00E61E2F"/>
    <w:rsid w:val="00E6356E"/>
    <w:rsid w:val="00E63B43"/>
    <w:rsid w:val="00E701BB"/>
    <w:rsid w:val="00E7587B"/>
    <w:rsid w:val="00E76685"/>
    <w:rsid w:val="00E82793"/>
    <w:rsid w:val="00E83B32"/>
    <w:rsid w:val="00E853DC"/>
    <w:rsid w:val="00E8547E"/>
    <w:rsid w:val="00E9392C"/>
    <w:rsid w:val="00E9794C"/>
    <w:rsid w:val="00EA0CD7"/>
    <w:rsid w:val="00EA0E0C"/>
    <w:rsid w:val="00EB0A98"/>
    <w:rsid w:val="00EB250E"/>
    <w:rsid w:val="00EB4A4A"/>
    <w:rsid w:val="00EB500F"/>
    <w:rsid w:val="00EB5C5F"/>
    <w:rsid w:val="00EB6DED"/>
    <w:rsid w:val="00EC4171"/>
    <w:rsid w:val="00EC49F7"/>
    <w:rsid w:val="00EC6003"/>
    <w:rsid w:val="00EC677F"/>
    <w:rsid w:val="00EE069C"/>
    <w:rsid w:val="00EE09BE"/>
    <w:rsid w:val="00EE518B"/>
    <w:rsid w:val="00EE5F06"/>
    <w:rsid w:val="00EE5FB7"/>
    <w:rsid w:val="00EF04F9"/>
    <w:rsid w:val="00EF2EC4"/>
    <w:rsid w:val="00EF5882"/>
    <w:rsid w:val="00EF6FD2"/>
    <w:rsid w:val="00F02B36"/>
    <w:rsid w:val="00F05328"/>
    <w:rsid w:val="00F126D7"/>
    <w:rsid w:val="00F1650F"/>
    <w:rsid w:val="00F169A8"/>
    <w:rsid w:val="00F17DDC"/>
    <w:rsid w:val="00F2115B"/>
    <w:rsid w:val="00F30482"/>
    <w:rsid w:val="00F36270"/>
    <w:rsid w:val="00F3761C"/>
    <w:rsid w:val="00F47170"/>
    <w:rsid w:val="00F539AA"/>
    <w:rsid w:val="00F543D4"/>
    <w:rsid w:val="00F57CCA"/>
    <w:rsid w:val="00F6589C"/>
    <w:rsid w:val="00F670B5"/>
    <w:rsid w:val="00F70F56"/>
    <w:rsid w:val="00F878DD"/>
    <w:rsid w:val="00F9112B"/>
    <w:rsid w:val="00F97A40"/>
    <w:rsid w:val="00FA03CD"/>
    <w:rsid w:val="00FA18A9"/>
    <w:rsid w:val="00FB2880"/>
    <w:rsid w:val="00FB5BE5"/>
    <w:rsid w:val="00FC2ABE"/>
    <w:rsid w:val="00FC4BDD"/>
    <w:rsid w:val="00FC67BE"/>
    <w:rsid w:val="00FD148B"/>
    <w:rsid w:val="00FD1935"/>
    <w:rsid w:val="00FE046C"/>
    <w:rsid w:val="00FE17AC"/>
    <w:rsid w:val="00FE2D74"/>
    <w:rsid w:val="00FE30C5"/>
    <w:rsid w:val="00FE6950"/>
    <w:rsid w:val="00FE7D1E"/>
    <w:rsid w:val="00FF652F"/>
    <w:rsid w:val="00FF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76C7D"/>
  <w15:chartTrackingRefBased/>
  <w15:docId w15:val="{638A1A08-551E-40E9-A68B-6FA6AF777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940A4"/>
    <w:rPr>
      <w:sz w:val="16"/>
      <w:szCs w:val="16"/>
    </w:rPr>
  </w:style>
  <w:style w:type="paragraph" w:styleId="CommentText">
    <w:name w:val="annotation text"/>
    <w:basedOn w:val="Normal"/>
    <w:link w:val="CommentTextChar"/>
    <w:uiPriority w:val="99"/>
    <w:unhideWhenUsed/>
    <w:rsid w:val="009940A4"/>
    <w:pPr>
      <w:spacing w:line="240" w:lineRule="auto"/>
    </w:pPr>
    <w:rPr>
      <w:sz w:val="20"/>
      <w:szCs w:val="20"/>
    </w:rPr>
  </w:style>
  <w:style w:type="character" w:customStyle="1" w:styleId="CommentTextChar">
    <w:name w:val="Comment Text Char"/>
    <w:basedOn w:val="DefaultParagraphFont"/>
    <w:link w:val="CommentText"/>
    <w:uiPriority w:val="99"/>
    <w:rsid w:val="009940A4"/>
    <w:rPr>
      <w:sz w:val="20"/>
      <w:szCs w:val="20"/>
    </w:rPr>
  </w:style>
  <w:style w:type="paragraph" w:styleId="CommentSubject">
    <w:name w:val="annotation subject"/>
    <w:basedOn w:val="CommentText"/>
    <w:next w:val="CommentText"/>
    <w:link w:val="CommentSubjectChar"/>
    <w:uiPriority w:val="99"/>
    <w:semiHidden/>
    <w:unhideWhenUsed/>
    <w:rsid w:val="009940A4"/>
    <w:rPr>
      <w:b/>
      <w:bCs/>
    </w:rPr>
  </w:style>
  <w:style w:type="character" w:customStyle="1" w:styleId="CommentSubjectChar">
    <w:name w:val="Comment Subject Char"/>
    <w:basedOn w:val="CommentTextChar"/>
    <w:link w:val="CommentSubject"/>
    <w:uiPriority w:val="99"/>
    <w:semiHidden/>
    <w:rsid w:val="009940A4"/>
    <w:rPr>
      <w:b/>
      <w:bCs/>
      <w:sz w:val="20"/>
      <w:szCs w:val="20"/>
    </w:rPr>
  </w:style>
  <w:style w:type="paragraph" w:styleId="BalloonText">
    <w:name w:val="Balloon Text"/>
    <w:basedOn w:val="Normal"/>
    <w:link w:val="BalloonTextChar"/>
    <w:uiPriority w:val="99"/>
    <w:semiHidden/>
    <w:unhideWhenUsed/>
    <w:rsid w:val="009940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0A4"/>
    <w:rPr>
      <w:rFonts w:ascii="Segoe UI" w:hAnsi="Segoe UI" w:cs="Segoe UI"/>
      <w:sz w:val="18"/>
      <w:szCs w:val="18"/>
    </w:rPr>
  </w:style>
  <w:style w:type="paragraph" w:styleId="ListParagraph">
    <w:name w:val="List Paragraph"/>
    <w:basedOn w:val="Normal"/>
    <w:uiPriority w:val="34"/>
    <w:qFormat/>
    <w:rsid w:val="00922541"/>
    <w:pPr>
      <w:ind w:left="720"/>
      <w:contextualSpacing/>
    </w:pPr>
  </w:style>
  <w:style w:type="character" w:styleId="Hyperlink">
    <w:name w:val="Hyperlink"/>
    <w:basedOn w:val="DefaultParagraphFont"/>
    <w:uiPriority w:val="99"/>
    <w:unhideWhenUsed/>
    <w:rsid w:val="00D27AEF"/>
    <w:rPr>
      <w:color w:val="0563C1" w:themeColor="hyperlink"/>
      <w:u w:val="single"/>
    </w:rPr>
  </w:style>
  <w:style w:type="character" w:customStyle="1" w:styleId="UnresolvedMention1">
    <w:name w:val="Unresolved Mention1"/>
    <w:basedOn w:val="DefaultParagraphFont"/>
    <w:uiPriority w:val="99"/>
    <w:semiHidden/>
    <w:unhideWhenUsed/>
    <w:rsid w:val="00D27AEF"/>
    <w:rPr>
      <w:color w:val="808080"/>
      <w:shd w:val="clear" w:color="auto" w:fill="E6E6E6"/>
    </w:rPr>
  </w:style>
  <w:style w:type="paragraph" w:styleId="Revision">
    <w:name w:val="Revision"/>
    <w:hidden/>
    <w:uiPriority w:val="99"/>
    <w:semiHidden/>
    <w:rsid w:val="00AD29E5"/>
    <w:pPr>
      <w:spacing w:after="0" w:line="240" w:lineRule="auto"/>
    </w:pPr>
  </w:style>
  <w:style w:type="character" w:styleId="UnresolvedMention">
    <w:name w:val="Unresolved Mention"/>
    <w:basedOn w:val="DefaultParagraphFont"/>
    <w:uiPriority w:val="99"/>
    <w:semiHidden/>
    <w:unhideWhenUsed/>
    <w:rsid w:val="004447AB"/>
    <w:rPr>
      <w:color w:val="605E5C"/>
      <w:shd w:val="clear" w:color="auto" w:fill="E1DFDD"/>
    </w:rPr>
  </w:style>
  <w:style w:type="paragraph" w:styleId="Header">
    <w:name w:val="header"/>
    <w:basedOn w:val="Normal"/>
    <w:link w:val="HeaderChar"/>
    <w:uiPriority w:val="99"/>
    <w:unhideWhenUsed/>
    <w:rsid w:val="00E57CF4"/>
    <w:pPr>
      <w:tabs>
        <w:tab w:val="center" w:pos="4153"/>
        <w:tab w:val="right" w:pos="8306"/>
      </w:tabs>
      <w:spacing w:after="0" w:line="240" w:lineRule="auto"/>
    </w:pPr>
  </w:style>
  <w:style w:type="character" w:customStyle="1" w:styleId="HeaderChar">
    <w:name w:val="Header Char"/>
    <w:basedOn w:val="DefaultParagraphFont"/>
    <w:link w:val="Header"/>
    <w:uiPriority w:val="99"/>
    <w:rsid w:val="00E57CF4"/>
  </w:style>
  <w:style w:type="paragraph" w:styleId="Footer">
    <w:name w:val="footer"/>
    <w:basedOn w:val="Normal"/>
    <w:link w:val="FooterChar"/>
    <w:uiPriority w:val="99"/>
    <w:unhideWhenUsed/>
    <w:rsid w:val="00E57CF4"/>
    <w:pPr>
      <w:tabs>
        <w:tab w:val="center" w:pos="4153"/>
        <w:tab w:val="right" w:pos="8306"/>
      </w:tabs>
      <w:spacing w:after="0" w:line="240" w:lineRule="auto"/>
    </w:pPr>
  </w:style>
  <w:style w:type="character" w:customStyle="1" w:styleId="FooterChar">
    <w:name w:val="Footer Char"/>
    <w:basedOn w:val="DefaultParagraphFont"/>
    <w:link w:val="Footer"/>
    <w:uiPriority w:val="99"/>
    <w:rsid w:val="00E57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6169">
      <w:bodyDiv w:val="1"/>
      <w:marLeft w:val="0"/>
      <w:marRight w:val="0"/>
      <w:marTop w:val="0"/>
      <w:marBottom w:val="0"/>
      <w:divBdr>
        <w:top w:val="none" w:sz="0" w:space="0" w:color="auto"/>
        <w:left w:val="none" w:sz="0" w:space="0" w:color="auto"/>
        <w:bottom w:val="none" w:sz="0" w:space="0" w:color="auto"/>
        <w:right w:val="none" w:sz="0" w:space="0" w:color="auto"/>
      </w:divBdr>
    </w:div>
    <w:div w:id="288752374">
      <w:bodyDiv w:val="1"/>
      <w:marLeft w:val="0"/>
      <w:marRight w:val="0"/>
      <w:marTop w:val="0"/>
      <w:marBottom w:val="0"/>
      <w:divBdr>
        <w:top w:val="none" w:sz="0" w:space="0" w:color="auto"/>
        <w:left w:val="none" w:sz="0" w:space="0" w:color="auto"/>
        <w:bottom w:val="none" w:sz="0" w:space="0" w:color="auto"/>
        <w:right w:val="none" w:sz="0" w:space="0" w:color="auto"/>
      </w:divBdr>
    </w:div>
    <w:div w:id="459961435">
      <w:bodyDiv w:val="1"/>
      <w:marLeft w:val="0"/>
      <w:marRight w:val="0"/>
      <w:marTop w:val="0"/>
      <w:marBottom w:val="0"/>
      <w:divBdr>
        <w:top w:val="none" w:sz="0" w:space="0" w:color="auto"/>
        <w:left w:val="none" w:sz="0" w:space="0" w:color="auto"/>
        <w:bottom w:val="none" w:sz="0" w:space="0" w:color="auto"/>
        <w:right w:val="none" w:sz="0" w:space="0" w:color="auto"/>
      </w:divBdr>
    </w:div>
    <w:div w:id="76966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B1CAF-E724-4B6D-985D-D5BA6690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44261</Words>
  <Characters>25229</Characters>
  <Application>Microsoft Office Word</Application>
  <DocSecurity>4</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 Smeiss</dc:creator>
  <cp:keywords/>
  <dc:description/>
  <cp:lastModifiedBy>Kristīne Rauda</cp:lastModifiedBy>
  <cp:revision>2</cp:revision>
  <cp:lastPrinted>2022-07-12T05:40:00Z</cp:lastPrinted>
  <dcterms:created xsi:type="dcterms:W3CDTF">2025-09-10T12:31:00Z</dcterms:created>
  <dcterms:modified xsi:type="dcterms:W3CDTF">2025-09-10T12:31:00Z</dcterms:modified>
</cp:coreProperties>
</file>