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AD6A0" w14:textId="77777777" w:rsidR="00800ED2" w:rsidRPr="00F65F4F" w:rsidRDefault="009239B5" w:rsidP="007B0037">
      <w:pPr>
        <w:jc w:val="center"/>
        <w:rPr>
          <w:rFonts w:cs="Times New Roman"/>
          <w:szCs w:val="24"/>
        </w:rPr>
      </w:pPr>
      <w:r w:rsidRPr="00F65F4F">
        <w:rPr>
          <w:rFonts w:cs="Times New Roman"/>
          <w:b/>
          <w:szCs w:val="24"/>
        </w:rPr>
        <w:t>IEPIRKUMA NOLIKUMS</w:t>
      </w:r>
    </w:p>
    <w:p w14:paraId="3158AA8B" w14:textId="67972547" w:rsidR="00800ED2" w:rsidRPr="00F65F4F" w:rsidRDefault="009239B5">
      <w:pPr>
        <w:jc w:val="center"/>
        <w:rPr>
          <w:rFonts w:cs="Times New Roman"/>
          <w:szCs w:val="24"/>
        </w:rPr>
      </w:pPr>
      <w:r w:rsidRPr="00F65F4F">
        <w:rPr>
          <w:rFonts w:cs="Times New Roman"/>
          <w:b/>
          <w:szCs w:val="24"/>
        </w:rPr>
        <w:t>Nr. MF-1/SLYFOX</w:t>
      </w:r>
    </w:p>
    <w:p w14:paraId="319357FC" w14:textId="77777777" w:rsidR="00800ED2" w:rsidRPr="00F65F4F" w:rsidRDefault="009239B5">
      <w:pPr>
        <w:rPr>
          <w:rFonts w:cs="Times New Roman"/>
          <w:szCs w:val="24"/>
        </w:rPr>
      </w:pPr>
      <w:r w:rsidRPr="00F65F4F">
        <w:rPr>
          <w:rFonts w:cs="Times New Roman"/>
          <w:szCs w:val="24"/>
        </w:rPr>
        <w:t>Šis nolikums nosaka iepirkuma kārtību, prasības un dokumentāciju iepirkumam "33 jaunu M1 kategorijas elektromobiļu piegāde, reģistrācija un nodošana ekspluatācijā", kas tiek īstenots projekta MF-1/SLYFOX ietvaros.</w:t>
      </w:r>
    </w:p>
    <w:p w14:paraId="7CA32EF1" w14:textId="77777777" w:rsidR="00800ED2" w:rsidRDefault="009239B5">
      <w:pPr>
        <w:rPr>
          <w:rFonts w:cs="Times New Roman"/>
          <w:szCs w:val="24"/>
        </w:rPr>
      </w:pPr>
      <w:r w:rsidRPr="00F65F4F">
        <w:rPr>
          <w:rFonts w:cs="Times New Roman"/>
          <w:szCs w:val="24"/>
        </w:rPr>
        <w:t>Pasūtītājs ir SIA "</w:t>
      </w:r>
      <w:proofErr w:type="spellStart"/>
      <w:r w:rsidRPr="00F65F4F">
        <w:rPr>
          <w:rFonts w:cs="Times New Roman"/>
          <w:szCs w:val="24"/>
        </w:rPr>
        <w:t>Slyfox</w:t>
      </w:r>
      <w:proofErr w:type="spellEnd"/>
      <w:r w:rsidRPr="00F65F4F">
        <w:rPr>
          <w:rFonts w:cs="Times New Roman"/>
          <w:szCs w:val="24"/>
        </w:rPr>
        <w:t xml:space="preserve">", </w:t>
      </w:r>
      <w:proofErr w:type="spellStart"/>
      <w:r w:rsidRPr="00F65F4F">
        <w:rPr>
          <w:rFonts w:cs="Times New Roman"/>
          <w:szCs w:val="24"/>
        </w:rPr>
        <w:t>reģ</w:t>
      </w:r>
      <w:proofErr w:type="spellEnd"/>
      <w:r w:rsidRPr="00F65F4F">
        <w:rPr>
          <w:rFonts w:cs="Times New Roman"/>
          <w:szCs w:val="24"/>
        </w:rPr>
        <w:t>. Nr. 40203025969, Meža prospekts 15, Jūrmala, LV-2010.</w:t>
      </w:r>
    </w:p>
    <w:p w14:paraId="27E3BAF1" w14:textId="364CCE81" w:rsidR="00B62723" w:rsidRDefault="00AB2BE2">
      <w:pPr>
        <w:rPr>
          <w:rFonts w:cs="Times New Roman"/>
          <w:szCs w:val="24"/>
        </w:rPr>
      </w:pPr>
      <w:r>
        <w:rPr>
          <w:rFonts w:cs="Times New Roman"/>
          <w:szCs w:val="24"/>
        </w:rPr>
        <w:t>Sadarbīb</w:t>
      </w:r>
      <w:r w:rsidR="00146793">
        <w:rPr>
          <w:rFonts w:cs="Times New Roman"/>
          <w:szCs w:val="24"/>
        </w:rPr>
        <w:t>ā</w:t>
      </w:r>
      <w:r>
        <w:rPr>
          <w:rFonts w:cs="Times New Roman"/>
          <w:szCs w:val="24"/>
        </w:rPr>
        <w:t xml:space="preserve"> ar SIA</w:t>
      </w:r>
      <w:r w:rsidRPr="00AB2BE2">
        <w:rPr>
          <w:rFonts w:cs="Times New Roman"/>
          <w:szCs w:val="24"/>
        </w:rPr>
        <w:t xml:space="preserve"> “Vides investīciju fonds”, reģistrācijas Nr. 40003339615</w:t>
      </w:r>
      <w:r w:rsidR="00571D3F">
        <w:rPr>
          <w:rFonts w:cs="Times New Roman"/>
          <w:szCs w:val="24"/>
        </w:rPr>
        <w:t xml:space="preserve">, </w:t>
      </w:r>
      <w:r w:rsidR="00571D3F" w:rsidRPr="00571D3F">
        <w:rPr>
          <w:rFonts w:cs="Times New Roman"/>
          <w:szCs w:val="24"/>
        </w:rPr>
        <w:t>Latgales iela 165, Rīga, LV-1019</w:t>
      </w:r>
      <w:r w:rsidR="00B62723">
        <w:rPr>
          <w:rFonts w:cs="Times New Roman"/>
          <w:szCs w:val="24"/>
        </w:rPr>
        <w:t xml:space="preserve"> un </w:t>
      </w:r>
      <w:r w:rsidR="00E97330" w:rsidRPr="00E97330">
        <w:rPr>
          <w:rFonts w:cs="Times New Roman"/>
          <w:szCs w:val="24"/>
        </w:rPr>
        <w:t>pamatojoties uz Ministru kabineta 2024. gada 5. novembra noteikumu Nr. 701 “Modernizācijas fonda finansēto projektu atklāta konkursa “Energoefektivitātes paaugstināšana transporta sektorā – atbalsts elektromobiļu un to uzlādes infrastruktūras ieviešanai” nolikums” 82. punktu, kā arī uz Vides investīciju fonda 2025. gada 13. oktobra lēmumu Nr. MF-1/9 par projekta “Energoefektivitātes paaugstināšana transporta sektorā – atbalsts elektromobiļu un to uzlādes infrastruktūras ieviešanai II. kārta” iesnieguma (ar identifikācijas Nr. MF-1/9) apstiprināšanu</w:t>
      </w:r>
      <w:r w:rsidR="00B62723">
        <w:rPr>
          <w:rFonts w:cs="Times New Roman"/>
          <w:szCs w:val="24"/>
        </w:rPr>
        <w:t xml:space="preserve">. </w:t>
      </w:r>
      <w:r w:rsidR="00E97330" w:rsidRPr="00E97330">
        <w:rPr>
          <w:rFonts w:cs="Times New Roman"/>
          <w:szCs w:val="24"/>
        </w:rPr>
        <w:t>Modernizācijas fonda</w:t>
      </w:r>
      <w:r w:rsidR="00B62723">
        <w:rPr>
          <w:rFonts w:cs="Times New Roman"/>
          <w:szCs w:val="24"/>
        </w:rPr>
        <w:t xml:space="preserve"> </w:t>
      </w:r>
      <w:r w:rsidR="00E97330" w:rsidRPr="00E97330">
        <w:rPr>
          <w:rFonts w:cs="Times New Roman"/>
          <w:szCs w:val="24"/>
        </w:rPr>
        <w:t>finansējuma piešķiršan</w:t>
      </w:r>
      <w:r w:rsidR="00B62723">
        <w:rPr>
          <w:rFonts w:cs="Times New Roman"/>
          <w:szCs w:val="24"/>
        </w:rPr>
        <w:t>a</w:t>
      </w:r>
      <w:r w:rsidR="00E97330" w:rsidRPr="00E97330">
        <w:rPr>
          <w:rFonts w:cs="Times New Roman"/>
          <w:szCs w:val="24"/>
        </w:rPr>
        <w:t xml:space="preserve"> projektam “Energoefektivitātes paaugstināšana transporta sektorā – atbalsts elektromobiļu un to uzlādes infrastruktūras ieviešanai II. kārta” Nr. MF-1/9</w:t>
      </w:r>
      <w:r w:rsidR="00B62723">
        <w:rPr>
          <w:rFonts w:cs="Times New Roman"/>
          <w:szCs w:val="24"/>
        </w:rPr>
        <w:t>.</w:t>
      </w:r>
    </w:p>
    <w:p w14:paraId="1B4CCFEF" w14:textId="1DECFE47" w:rsidR="00800ED2" w:rsidRPr="00F65F4F" w:rsidRDefault="009239B5">
      <w:pPr>
        <w:rPr>
          <w:rFonts w:cs="Times New Roman"/>
          <w:szCs w:val="24"/>
        </w:rPr>
      </w:pPr>
      <w:r w:rsidRPr="00F65F4F">
        <w:rPr>
          <w:rFonts w:cs="Times New Roman"/>
          <w:szCs w:val="24"/>
        </w:rPr>
        <w:t>Iepirkums tiek veikts, pamatojoties uz Ministru kabineta 2017. gada 28. februāra noteikumiem Nr. 104 "Noteikumi par iepirkuma procedūru un tās piemērošanas kārtību pasūtītāja finansētiem projektiem" (redakcija stājas spēkā 01.07.2025.) (turpmāk tekstā - MK 104).</w:t>
      </w:r>
    </w:p>
    <w:p w14:paraId="6CD1CB61" w14:textId="77777777" w:rsidR="00800ED2" w:rsidRPr="00F65F4F" w:rsidRDefault="009239B5">
      <w:pPr>
        <w:rPr>
          <w:rFonts w:cs="Times New Roman"/>
          <w:szCs w:val="24"/>
        </w:rPr>
      </w:pPr>
      <w:r w:rsidRPr="00F65F4F">
        <w:rPr>
          <w:rFonts w:cs="Times New Roman"/>
          <w:b/>
          <w:szCs w:val="24"/>
        </w:rPr>
        <w:t>1. VISPĀRĪGĀ INFORMĀCIJA</w:t>
      </w:r>
    </w:p>
    <w:p w14:paraId="477433FC" w14:textId="77777777" w:rsidR="00800ED2" w:rsidRPr="00F65F4F" w:rsidRDefault="009239B5">
      <w:pPr>
        <w:rPr>
          <w:rFonts w:cs="Times New Roman"/>
          <w:szCs w:val="24"/>
        </w:rPr>
      </w:pPr>
      <w:r w:rsidRPr="00F65F4F">
        <w:rPr>
          <w:rFonts w:cs="Times New Roman"/>
          <w:b/>
          <w:szCs w:val="24"/>
        </w:rPr>
        <w:t>1.1. Iepirkuma nosaukums, identifikācijas numurs un iepirkuma metode</w:t>
      </w:r>
    </w:p>
    <w:p w14:paraId="4FFB2C2E" w14:textId="77777777" w:rsidR="00800ED2" w:rsidRPr="00F65F4F" w:rsidRDefault="009239B5">
      <w:pPr>
        <w:rPr>
          <w:rFonts w:cs="Times New Roman"/>
          <w:szCs w:val="24"/>
        </w:rPr>
      </w:pPr>
      <w:r w:rsidRPr="00F65F4F">
        <w:rPr>
          <w:rFonts w:cs="Times New Roman"/>
          <w:szCs w:val="24"/>
        </w:rPr>
        <w:t>Iepirkums tiek veikts saskaņā ar MK noteikumiem Nr. 104. Finansējuma saņēmējs piemēro šo nolikumu neatkarīgi no iepirkuma paredzamās līgumcenas un nodrošina, ka procedūra tiek veikta atbilstoši Eiropas Savienības un nacionālā līdzfinansējuma prasībām.</w:t>
      </w:r>
    </w:p>
    <w:p w14:paraId="71DAAE2F" w14:textId="77777777" w:rsidR="00800ED2" w:rsidRPr="00F65F4F" w:rsidRDefault="009239B5">
      <w:pPr>
        <w:rPr>
          <w:rFonts w:cs="Times New Roman"/>
          <w:szCs w:val="24"/>
        </w:rPr>
      </w:pPr>
      <w:r w:rsidRPr="00F65F4F">
        <w:rPr>
          <w:rFonts w:cs="Times New Roman"/>
          <w:b/>
          <w:szCs w:val="24"/>
        </w:rPr>
        <w:t>1.2. Pasūtītāja rekvizīti</w:t>
      </w:r>
    </w:p>
    <w:p w14:paraId="44D6C1A6" w14:textId="77777777" w:rsidR="00302B6A" w:rsidRDefault="009239B5">
      <w:pPr>
        <w:rPr>
          <w:rFonts w:cs="Times New Roman"/>
          <w:szCs w:val="24"/>
        </w:rPr>
      </w:pPr>
      <w:r w:rsidRPr="00F65F4F">
        <w:rPr>
          <w:rFonts w:cs="Times New Roman"/>
          <w:szCs w:val="24"/>
        </w:rPr>
        <w:t>SIA "</w:t>
      </w:r>
      <w:proofErr w:type="spellStart"/>
      <w:r w:rsidRPr="00F65F4F">
        <w:rPr>
          <w:rFonts w:cs="Times New Roman"/>
          <w:szCs w:val="24"/>
        </w:rPr>
        <w:t>Slyfox</w:t>
      </w:r>
      <w:proofErr w:type="spellEnd"/>
      <w:r w:rsidRPr="00F65F4F">
        <w:rPr>
          <w:rFonts w:cs="Times New Roman"/>
          <w:szCs w:val="24"/>
        </w:rPr>
        <w:t xml:space="preserve">", Meža prospekts 15, Jūrmala, LV-2010. </w:t>
      </w:r>
    </w:p>
    <w:p w14:paraId="6D593A3B" w14:textId="3B9B0334" w:rsidR="00800ED2" w:rsidRPr="00F65F4F" w:rsidRDefault="009239B5">
      <w:pPr>
        <w:rPr>
          <w:rFonts w:cs="Times New Roman"/>
          <w:szCs w:val="24"/>
        </w:rPr>
      </w:pPr>
      <w:r w:rsidRPr="00F65F4F">
        <w:rPr>
          <w:rFonts w:cs="Times New Roman"/>
          <w:szCs w:val="24"/>
        </w:rPr>
        <w:t>Kontaktpersona: Leonīds Skromans, e-pasts: leonids.skromans@carguru.lv.</w:t>
      </w:r>
    </w:p>
    <w:p w14:paraId="131BDEB3" w14:textId="77777777" w:rsidR="00800ED2" w:rsidRPr="00F65F4F" w:rsidRDefault="009239B5">
      <w:pPr>
        <w:rPr>
          <w:rFonts w:cs="Times New Roman"/>
          <w:szCs w:val="24"/>
        </w:rPr>
      </w:pPr>
      <w:r w:rsidRPr="00F65F4F">
        <w:rPr>
          <w:rFonts w:cs="Times New Roman"/>
          <w:b/>
          <w:szCs w:val="24"/>
        </w:rPr>
        <w:t>1.3. Dokumentācijas glabāšana</w:t>
      </w:r>
    </w:p>
    <w:p w14:paraId="2F3B36D8" w14:textId="77777777" w:rsidR="00800ED2" w:rsidRPr="00F65F4F" w:rsidRDefault="009239B5">
      <w:pPr>
        <w:rPr>
          <w:rFonts w:cs="Times New Roman"/>
          <w:szCs w:val="24"/>
        </w:rPr>
      </w:pPr>
      <w:r w:rsidRPr="00F65F4F">
        <w:rPr>
          <w:rFonts w:cs="Times New Roman"/>
          <w:szCs w:val="24"/>
        </w:rPr>
        <w:lastRenderedPageBreak/>
        <w:t>Finansējuma saņēmējs nodrošina, ka iepirkuma procedūras dokumentācija tiek glabāta vismaz 5 gadus pēc līguma noslēgšanas, kā noteikts MK 104 6. nodaļā.</w:t>
      </w:r>
    </w:p>
    <w:p w14:paraId="0DB3D0B1" w14:textId="77777777" w:rsidR="00800ED2" w:rsidRPr="00F65F4F" w:rsidRDefault="009239B5">
      <w:pPr>
        <w:rPr>
          <w:rFonts w:cs="Times New Roman"/>
          <w:szCs w:val="24"/>
        </w:rPr>
      </w:pPr>
      <w:r w:rsidRPr="00F65F4F">
        <w:rPr>
          <w:rFonts w:cs="Times New Roman"/>
          <w:b/>
          <w:szCs w:val="24"/>
        </w:rPr>
        <w:t>2. IEPIRKUMA PRIEKŠMETS</w:t>
      </w:r>
    </w:p>
    <w:p w14:paraId="4659D012" w14:textId="77777777" w:rsidR="00800ED2" w:rsidRPr="00F65F4F" w:rsidRDefault="009239B5">
      <w:pPr>
        <w:rPr>
          <w:rFonts w:cs="Times New Roman"/>
          <w:szCs w:val="24"/>
        </w:rPr>
      </w:pPr>
      <w:r w:rsidRPr="00F65F4F">
        <w:rPr>
          <w:rFonts w:cs="Times New Roman"/>
          <w:b/>
          <w:szCs w:val="24"/>
        </w:rPr>
        <w:t>2.1. Iepirkuma priekšmets</w:t>
      </w:r>
    </w:p>
    <w:p w14:paraId="7E901E19" w14:textId="1FE972EE" w:rsidR="00800ED2" w:rsidRPr="00F65F4F" w:rsidRDefault="009239B5">
      <w:pPr>
        <w:rPr>
          <w:rFonts w:cs="Times New Roman"/>
          <w:szCs w:val="24"/>
        </w:rPr>
      </w:pPr>
      <w:r w:rsidRPr="00F65F4F">
        <w:rPr>
          <w:rFonts w:cs="Times New Roman"/>
          <w:szCs w:val="24"/>
        </w:rPr>
        <w:t>Iepirkuma priekšmets ir 33 jaunu M1 kategorijas elektromobiļu piegāde, reģistrācija un nodošana ekspluatācijā</w:t>
      </w:r>
      <w:r w:rsidR="000C746D" w:rsidRPr="00F65F4F">
        <w:rPr>
          <w:rFonts w:cs="Times New Roman"/>
          <w:szCs w:val="24"/>
        </w:rPr>
        <w:t>, kā noteikts Tehniskajā specifikācijā (1. pielikums).</w:t>
      </w:r>
    </w:p>
    <w:p w14:paraId="59B00EF8" w14:textId="183AFBB0" w:rsidR="00D10E72" w:rsidRPr="00F65F4F" w:rsidRDefault="00D10E72" w:rsidP="00D10E72">
      <w:pPr>
        <w:rPr>
          <w:rFonts w:cs="Times New Roman"/>
          <w:szCs w:val="24"/>
        </w:rPr>
      </w:pPr>
      <w:r w:rsidRPr="00F65F4F">
        <w:rPr>
          <w:rFonts w:cs="Times New Roman"/>
          <w:szCs w:val="24"/>
        </w:rPr>
        <w:t xml:space="preserve">Paredzamā līgumcena: bez PVN </w:t>
      </w:r>
      <w:r w:rsidR="008C4D84" w:rsidRPr="00F65F4F">
        <w:rPr>
          <w:rFonts w:cs="Times New Roman"/>
          <w:szCs w:val="24"/>
        </w:rPr>
        <w:t xml:space="preserve">900 570,04 </w:t>
      </w:r>
      <w:r w:rsidRPr="00F65F4F">
        <w:rPr>
          <w:rFonts w:cs="Times New Roman"/>
          <w:szCs w:val="24"/>
        </w:rPr>
        <w:t>EUR</w:t>
      </w:r>
    </w:p>
    <w:p w14:paraId="79DFA3EF" w14:textId="77777777" w:rsidR="00800ED2" w:rsidRPr="00F65F4F" w:rsidRDefault="009239B5">
      <w:pPr>
        <w:rPr>
          <w:rFonts w:cs="Times New Roman"/>
          <w:szCs w:val="24"/>
        </w:rPr>
      </w:pPr>
      <w:r w:rsidRPr="00F65F4F">
        <w:rPr>
          <w:rFonts w:cs="Times New Roman"/>
          <w:b/>
          <w:szCs w:val="24"/>
        </w:rPr>
        <w:t>2.2. Atbilstības prasības</w:t>
      </w:r>
    </w:p>
    <w:p w14:paraId="13A0F599" w14:textId="77777777" w:rsidR="00800ED2" w:rsidRPr="00F65F4F" w:rsidRDefault="009239B5">
      <w:pPr>
        <w:rPr>
          <w:rFonts w:cs="Times New Roman"/>
          <w:szCs w:val="24"/>
        </w:rPr>
      </w:pPr>
      <w:r w:rsidRPr="00F65F4F">
        <w:rPr>
          <w:rFonts w:cs="Times New Roman"/>
          <w:szCs w:val="24"/>
        </w:rPr>
        <w:t xml:space="preserve">Transportlīdzekļiem jāatbilst tehniskajām, drošības un vides prasībām, </w:t>
      </w:r>
      <w:bookmarkStart w:id="0" w:name="_Hlk212652690"/>
      <w:r w:rsidRPr="00F65F4F">
        <w:rPr>
          <w:rFonts w:cs="Times New Roman"/>
          <w:szCs w:val="24"/>
        </w:rPr>
        <w:t xml:space="preserve">kā noteikts </w:t>
      </w:r>
      <w:bookmarkStart w:id="1" w:name="_Hlk212652664"/>
      <w:bookmarkEnd w:id="0"/>
      <w:r w:rsidRPr="00F65F4F">
        <w:rPr>
          <w:rFonts w:cs="Times New Roman"/>
          <w:szCs w:val="24"/>
        </w:rPr>
        <w:t>Tehniskajā specifikācijā (1. pielikums).</w:t>
      </w:r>
      <w:bookmarkEnd w:id="1"/>
    </w:p>
    <w:p w14:paraId="20FAA61B" w14:textId="77777777" w:rsidR="00800ED2" w:rsidRPr="00F65F4F" w:rsidRDefault="009239B5">
      <w:pPr>
        <w:rPr>
          <w:rFonts w:cs="Times New Roman"/>
          <w:szCs w:val="24"/>
        </w:rPr>
      </w:pPr>
      <w:r w:rsidRPr="00F65F4F">
        <w:rPr>
          <w:rFonts w:cs="Times New Roman"/>
          <w:b/>
          <w:szCs w:val="24"/>
        </w:rPr>
        <w:t>2.3. Reģistrācija</w:t>
      </w:r>
    </w:p>
    <w:p w14:paraId="4AC32423" w14:textId="66D249ED" w:rsidR="00800ED2" w:rsidRPr="00F65F4F" w:rsidRDefault="009239B5">
      <w:pPr>
        <w:rPr>
          <w:rFonts w:cs="Times New Roman"/>
          <w:szCs w:val="24"/>
        </w:rPr>
      </w:pPr>
      <w:r w:rsidRPr="00F65F4F">
        <w:rPr>
          <w:rFonts w:cs="Times New Roman"/>
          <w:szCs w:val="24"/>
        </w:rPr>
        <w:t>Visi transportlīdzekļi jāpiegādā reģistrēti uz pasūtītāja vārda</w:t>
      </w:r>
      <w:r w:rsidR="00861324" w:rsidRPr="00F65F4F">
        <w:rPr>
          <w:rFonts w:cs="Times New Roman"/>
          <w:szCs w:val="24"/>
        </w:rPr>
        <w:t>,</w:t>
      </w:r>
      <w:r w:rsidR="000C746D" w:rsidRPr="00F65F4F">
        <w:rPr>
          <w:rFonts w:cs="Times New Roman"/>
          <w:szCs w:val="24"/>
        </w:rPr>
        <w:t xml:space="preserve"> </w:t>
      </w:r>
      <w:bookmarkStart w:id="2" w:name="_Hlk212654348"/>
      <w:r w:rsidR="00861324" w:rsidRPr="00F65F4F">
        <w:rPr>
          <w:rFonts w:cs="Times New Roman"/>
          <w:szCs w:val="24"/>
        </w:rPr>
        <w:t>kā noteikts Tehniskajā specifikācijā (1. pielikums).</w:t>
      </w:r>
    </w:p>
    <w:bookmarkEnd w:id="2"/>
    <w:p w14:paraId="3B4E33BF" w14:textId="77777777" w:rsidR="00800ED2" w:rsidRPr="00F65F4F" w:rsidRDefault="009239B5">
      <w:pPr>
        <w:rPr>
          <w:rFonts w:cs="Times New Roman"/>
          <w:szCs w:val="24"/>
        </w:rPr>
      </w:pPr>
      <w:r w:rsidRPr="00F65F4F">
        <w:rPr>
          <w:rFonts w:cs="Times New Roman"/>
          <w:b/>
          <w:szCs w:val="24"/>
        </w:rPr>
        <w:t>3. PRASĪBAS UN PRETENDENTU ATLASE</w:t>
      </w:r>
    </w:p>
    <w:p w14:paraId="422408D8" w14:textId="77777777" w:rsidR="00800ED2" w:rsidRPr="00F65F4F" w:rsidRDefault="009239B5">
      <w:pPr>
        <w:rPr>
          <w:rFonts w:cs="Times New Roman"/>
          <w:szCs w:val="24"/>
        </w:rPr>
      </w:pPr>
      <w:r w:rsidRPr="00F65F4F">
        <w:rPr>
          <w:rFonts w:cs="Times New Roman"/>
          <w:szCs w:val="24"/>
        </w:rPr>
        <w:t>Pretendents iesniedz šādus dokumentus:</w:t>
      </w:r>
    </w:p>
    <w:p w14:paraId="7B7413DE" w14:textId="1CFDF270" w:rsidR="00800ED2" w:rsidRPr="00913E21" w:rsidRDefault="009239B5" w:rsidP="00913E21">
      <w:pPr>
        <w:pStyle w:val="Sarakstarindkopa"/>
        <w:numPr>
          <w:ilvl w:val="0"/>
          <w:numId w:val="13"/>
        </w:numPr>
        <w:rPr>
          <w:rFonts w:cs="Times New Roman"/>
          <w:szCs w:val="24"/>
        </w:rPr>
      </w:pPr>
      <w:r w:rsidRPr="00913E21">
        <w:rPr>
          <w:rFonts w:cs="Times New Roman"/>
          <w:szCs w:val="24"/>
        </w:rPr>
        <w:t>Reģistrācijas dokumenti</w:t>
      </w:r>
      <w:r w:rsidR="00D1777A" w:rsidRPr="00913E21">
        <w:rPr>
          <w:rFonts w:cs="Times New Roman"/>
          <w:szCs w:val="24"/>
        </w:rPr>
        <w:t xml:space="preserve">. </w:t>
      </w:r>
      <w:r w:rsidR="00D1777A" w:rsidRPr="00F65F4F">
        <w:t>Pārdevējam (automašīnu dīlerim) ir jābūt reģistrētam Latvijas Republikā, un pasūtītājs veic šīs informācijas pārbaudi, izmantojot Latvijas Republikas Uzņēmumu reģistra datus).</w:t>
      </w:r>
    </w:p>
    <w:p w14:paraId="2A50937C" w14:textId="243AF40A" w:rsidR="00800ED2" w:rsidRPr="00913E21" w:rsidRDefault="009239B5" w:rsidP="00913E21">
      <w:pPr>
        <w:pStyle w:val="Sarakstarindkopa"/>
        <w:numPr>
          <w:ilvl w:val="0"/>
          <w:numId w:val="13"/>
        </w:numPr>
        <w:rPr>
          <w:rFonts w:cs="Times New Roman"/>
          <w:szCs w:val="24"/>
        </w:rPr>
      </w:pPr>
      <w:r w:rsidRPr="00913E21">
        <w:rPr>
          <w:rFonts w:cs="Times New Roman"/>
          <w:szCs w:val="24"/>
        </w:rPr>
        <w:t>Nodokļu parādu neesamības apliecinājums</w:t>
      </w:r>
      <w:r w:rsidR="00861324" w:rsidRPr="00913E21">
        <w:rPr>
          <w:rFonts w:cs="Times New Roman"/>
          <w:szCs w:val="24"/>
        </w:rPr>
        <w:t xml:space="preserve">, tajā skaitā valsts sociālās apdrošināšanas iemaksu parādi, kas kopsummā nepārsniedz 150 EUR uz </w:t>
      </w:r>
      <w:r w:rsidR="002C2A3A" w:rsidRPr="00913E21">
        <w:rPr>
          <w:rFonts w:cs="Times New Roman"/>
          <w:szCs w:val="24"/>
        </w:rPr>
        <w:t>iesniegšanas br</w:t>
      </w:r>
      <w:r w:rsidR="00DF6EB1" w:rsidRPr="00913E21">
        <w:rPr>
          <w:rFonts w:cs="Times New Roman"/>
          <w:szCs w:val="24"/>
        </w:rPr>
        <w:t>īdi.</w:t>
      </w:r>
    </w:p>
    <w:p w14:paraId="1E1B8636" w14:textId="7A891A03" w:rsidR="009E5684" w:rsidRPr="00913E21" w:rsidRDefault="009E5684" w:rsidP="00913E21">
      <w:pPr>
        <w:pStyle w:val="Sarakstarindkopa"/>
        <w:numPr>
          <w:ilvl w:val="0"/>
          <w:numId w:val="13"/>
        </w:numPr>
        <w:rPr>
          <w:rFonts w:cs="Times New Roman"/>
          <w:szCs w:val="24"/>
        </w:rPr>
      </w:pPr>
      <w:r w:rsidRPr="00913E21">
        <w:rPr>
          <w:rFonts w:cs="Times New Roman"/>
          <w:szCs w:val="24"/>
        </w:rPr>
        <w:t>Pieteikumu, kā noteikts Tehniskajā specifikācijā (1. pielikums).</w:t>
      </w:r>
    </w:p>
    <w:p w14:paraId="7BEB0E07" w14:textId="4FEE9590" w:rsidR="00325809" w:rsidRPr="00916A75" w:rsidRDefault="00325809" w:rsidP="009E5684">
      <w:pPr>
        <w:pStyle w:val="Sarakstarindkopa"/>
        <w:numPr>
          <w:ilvl w:val="0"/>
          <w:numId w:val="13"/>
        </w:numPr>
        <w:rPr>
          <w:rFonts w:cs="Times New Roman"/>
          <w:szCs w:val="24"/>
        </w:rPr>
      </w:pPr>
      <w:r w:rsidRPr="00913E21">
        <w:rPr>
          <w:rFonts w:cs="Times New Roman"/>
          <w:szCs w:val="24"/>
        </w:rPr>
        <w:t xml:space="preserve">Finanšu </w:t>
      </w:r>
      <w:r w:rsidR="00913E21" w:rsidRPr="00913E21">
        <w:rPr>
          <w:rFonts w:cs="Times New Roman"/>
          <w:szCs w:val="24"/>
        </w:rPr>
        <w:t>piedāvājumu</w:t>
      </w:r>
      <w:r w:rsidRPr="00913E21">
        <w:rPr>
          <w:rFonts w:cs="Times New Roman"/>
          <w:szCs w:val="24"/>
        </w:rPr>
        <w:t>, kā noteikts 2. pielikum</w:t>
      </w:r>
      <w:r w:rsidR="00913E21" w:rsidRPr="00913E21">
        <w:rPr>
          <w:rFonts w:cs="Times New Roman"/>
          <w:szCs w:val="24"/>
        </w:rPr>
        <w:t>ā.</w:t>
      </w:r>
    </w:p>
    <w:p w14:paraId="14D37E50" w14:textId="20F88EC0" w:rsidR="009E5684" w:rsidRPr="00F65F4F" w:rsidRDefault="009E5684">
      <w:pPr>
        <w:rPr>
          <w:rFonts w:cs="Times New Roman"/>
          <w:szCs w:val="24"/>
        </w:rPr>
      </w:pPr>
    </w:p>
    <w:p w14:paraId="7036D0F0" w14:textId="77777777" w:rsidR="00800ED2" w:rsidRPr="00F65F4F" w:rsidRDefault="009239B5">
      <w:pPr>
        <w:rPr>
          <w:rFonts w:cs="Times New Roman"/>
          <w:szCs w:val="24"/>
        </w:rPr>
      </w:pPr>
      <w:r w:rsidRPr="00F65F4F">
        <w:rPr>
          <w:rFonts w:cs="Times New Roman"/>
          <w:b/>
          <w:szCs w:val="24"/>
        </w:rPr>
        <w:t>4. INTEREŠU KONFLIKTA NOVĒRŠANA</w:t>
      </w:r>
    </w:p>
    <w:p w14:paraId="01FA7FAD" w14:textId="77777777" w:rsidR="00800ED2" w:rsidRPr="00F65F4F" w:rsidRDefault="009239B5">
      <w:pPr>
        <w:rPr>
          <w:rFonts w:cs="Times New Roman"/>
          <w:szCs w:val="24"/>
        </w:rPr>
      </w:pPr>
      <w:r w:rsidRPr="00F65F4F">
        <w:rPr>
          <w:rFonts w:cs="Times New Roman"/>
          <w:szCs w:val="24"/>
        </w:rPr>
        <w:t>Pretendents un pasūtītājs apliecina, ka neatrodas interešu konfliktā saskaņā ar MK 104 11.–19. punktiem. Pasūtītājs glabā apliecinājumu saskaņā ar MK 104 1. pielikuma prasībām.</w:t>
      </w:r>
    </w:p>
    <w:p w14:paraId="24C696A2" w14:textId="77777777" w:rsidR="00916A75" w:rsidRDefault="00916A75">
      <w:pPr>
        <w:rPr>
          <w:rFonts w:cs="Times New Roman"/>
          <w:b/>
          <w:szCs w:val="24"/>
        </w:rPr>
      </w:pPr>
    </w:p>
    <w:p w14:paraId="0E89F32C" w14:textId="77777777" w:rsidR="008E09BF" w:rsidRDefault="008E09BF">
      <w:pPr>
        <w:rPr>
          <w:rFonts w:cs="Times New Roman"/>
          <w:b/>
          <w:szCs w:val="24"/>
        </w:rPr>
      </w:pPr>
    </w:p>
    <w:p w14:paraId="0200C653" w14:textId="55DCB148" w:rsidR="00800ED2" w:rsidRPr="00F65F4F" w:rsidRDefault="009239B5">
      <w:pPr>
        <w:rPr>
          <w:rFonts w:cs="Times New Roman"/>
          <w:szCs w:val="24"/>
        </w:rPr>
      </w:pPr>
      <w:r w:rsidRPr="00F65F4F">
        <w:rPr>
          <w:rFonts w:cs="Times New Roman"/>
          <w:b/>
          <w:szCs w:val="24"/>
        </w:rPr>
        <w:lastRenderedPageBreak/>
        <w:t>5. PIEDĀVĀJUMA NOFORMĒŠANA UN IESNIEGŠANA</w:t>
      </w:r>
    </w:p>
    <w:p w14:paraId="606F8862" w14:textId="0A4CA926" w:rsidR="008D4269" w:rsidRPr="00F65F4F" w:rsidRDefault="008D4269">
      <w:pPr>
        <w:rPr>
          <w:rFonts w:cs="Times New Roman"/>
          <w:szCs w:val="24"/>
        </w:rPr>
      </w:pPr>
      <w:r w:rsidRPr="00F65F4F">
        <w:t>Pretendenti savus piedāvājumus iesniedz tikai elektroniskā formā, nosūtot tos uz e-pastu: leonids.skromans@carguru.lv, parakstītus ar drošu elektronisko parakstu un apliecinātus ar laika zīmogu.</w:t>
      </w:r>
    </w:p>
    <w:p w14:paraId="72C513A7" w14:textId="47F9ED57" w:rsidR="00800ED2" w:rsidRPr="00F65F4F" w:rsidRDefault="009239B5">
      <w:pPr>
        <w:rPr>
          <w:rFonts w:cs="Times New Roman"/>
          <w:szCs w:val="24"/>
        </w:rPr>
      </w:pPr>
      <w:r w:rsidRPr="008B16FC">
        <w:rPr>
          <w:rFonts w:cs="Times New Roman"/>
          <w:szCs w:val="24"/>
        </w:rPr>
        <w:t xml:space="preserve">Piedāvājuma </w:t>
      </w:r>
      <w:r w:rsidR="00E53BE8" w:rsidRPr="008B16FC">
        <w:rPr>
          <w:rFonts w:cs="Times New Roman"/>
          <w:szCs w:val="24"/>
        </w:rPr>
        <w:t>iesniegšan</w:t>
      </w:r>
      <w:r w:rsidR="00937C25" w:rsidRPr="008B16FC">
        <w:rPr>
          <w:rFonts w:cs="Times New Roman"/>
          <w:szCs w:val="24"/>
        </w:rPr>
        <w:t xml:space="preserve">as </w:t>
      </w:r>
      <w:r w:rsidRPr="008B16FC">
        <w:rPr>
          <w:rFonts w:cs="Times New Roman"/>
          <w:szCs w:val="24"/>
        </w:rPr>
        <w:t>termiņš nav īsāks par 10 darbdienām preču/pakalpojumu iepirkumam, skaitot no nākamās darbdienas pēc paziņojuma publicēšanas IUB tīmekļvietnē.</w:t>
      </w:r>
      <w:r w:rsidR="001C64E1" w:rsidRPr="008B16FC">
        <w:rPr>
          <w:rFonts w:cs="Times New Roman"/>
          <w:szCs w:val="24"/>
        </w:rPr>
        <w:t xml:space="preserve"> </w:t>
      </w:r>
      <w:r w:rsidR="00937C25" w:rsidRPr="008B16FC">
        <w:rPr>
          <w:rFonts w:cs="Times New Roman"/>
          <w:szCs w:val="24"/>
        </w:rPr>
        <w:t>Piedāvājuma</w:t>
      </w:r>
      <w:r w:rsidR="00EF3F0A" w:rsidRPr="008B16FC">
        <w:rPr>
          <w:rFonts w:cs="Times New Roman"/>
          <w:szCs w:val="24"/>
        </w:rPr>
        <w:t xml:space="preserve"> </w:t>
      </w:r>
      <w:r w:rsidR="00937C25" w:rsidRPr="008B16FC">
        <w:rPr>
          <w:rFonts w:cs="Times New Roman"/>
          <w:szCs w:val="24"/>
        </w:rPr>
        <w:t>automašīnas cenām</w:t>
      </w:r>
      <w:r w:rsidR="00EF3F0A" w:rsidRPr="008B16FC">
        <w:rPr>
          <w:rFonts w:cs="Times New Roman"/>
          <w:szCs w:val="24"/>
        </w:rPr>
        <w:t xml:space="preserve"> </w:t>
      </w:r>
      <w:r w:rsidR="00937C25" w:rsidRPr="008B16FC">
        <w:rPr>
          <w:rFonts w:cs="Times New Roman"/>
          <w:szCs w:val="24"/>
        </w:rPr>
        <w:t>jābūt</w:t>
      </w:r>
      <w:r w:rsidR="0065642E" w:rsidRPr="008B16FC">
        <w:rPr>
          <w:rFonts w:cs="Times New Roman"/>
          <w:szCs w:val="24"/>
        </w:rPr>
        <w:t xml:space="preserve"> </w:t>
      </w:r>
      <w:r w:rsidR="009C0B4D" w:rsidRPr="008B16FC">
        <w:rPr>
          <w:rFonts w:cs="Times New Roman"/>
          <w:szCs w:val="24"/>
        </w:rPr>
        <w:t>aktuālām</w:t>
      </w:r>
      <w:r w:rsidR="00937C25" w:rsidRPr="008B16FC">
        <w:rPr>
          <w:rFonts w:cs="Times New Roman"/>
          <w:szCs w:val="24"/>
        </w:rPr>
        <w:t xml:space="preserve"> </w:t>
      </w:r>
      <w:r w:rsidR="009C0B4D" w:rsidRPr="008B16FC">
        <w:rPr>
          <w:rFonts w:cs="Times New Roman"/>
          <w:szCs w:val="24"/>
        </w:rPr>
        <w:t xml:space="preserve"> vismaz 4</w:t>
      </w:r>
      <w:r w:rsidR="00E94E45" w:rsidRPr="008B16FC">
        <w:rPr>
          <w:rFonts w:cs="Times New Roman"/>
          <w:szCs w:val="24"/>
        </w:rPr>
        <w:t xml:space="preserve"> </w:t>
      </w:r>
      <w:r w:rsidR="009C0B4D" w:rsidRPr="008B16FC">
        <w:rPr>
          <w:rFonts w:cs="Times New Roman"/>
          <w:szCs w:val="24"/>
        </w:rPr>
        <w:t>mēnešus no iesniegšanas brīža.</w:t>
      </w:r>
    </w:p>
    <w:p w14:paraId="6AE5EE4A" w14:textId="54EFF7D2" w:rsidR="00A43242" w:rsidRPr="00F65F4F" w:rsidRDefault="00A43242">
      <w:pPr>
        <w:rPr>
          <w:rFonts w:cs="Times New Roman"/>
          <w:szCs w:val="24"/>
        </w:rPr>
      </w:pPr>
      <w:r w:rsidRPr="00F65F4F">
        <w:rPr>
          <w:rFonts w:cs="Times New Roman"/>
          <w:szCs w:val="24"/>
        </w:rPr>
        <w:t>Pasūtītājs pieņem lēmumu un informē visus pretendentus un potenciālo piegādātāju par attiecīgo lēmumu piecu darba dienu laikā no lēmuma pieņemšanas brīža. Balstoties uz piedāvājumā ietverto informāciju, pasūtītājs ar potenciālo piegādātāju noslēdz līgumu par piegādi. Pasūtītājs piecu darba dienu laikā pēc līguma noslēgšanas publicē Iepirkuma uzraudzības biroja un Pasūtītāja mājaslapā internetā paziņojumu par iepirkuma procedūras rezultātiem.</w:t>
      </w:r>
    </w:p>
    <w:p w14:paraId="0D8FD2AC" w14:textId="77777777" w:rsidR="00800ED2" w:rsidRPr="00F65F4F" w:rsidRDefault="009239B5">
      <w:pPr>
        <w:rPr>
          <w:rFonts w:cs="Times New Roman"/>
          <w:szCs w:val="24"/>
        </w:rPr>
      </w:pPr>
      <w:r w:rsidRPr="00F65F4F">
        <w:rPr>
          <w:rFonts w:cs="Times New Roman"/>
          <w:b/>
          <w:szCs w:val="24"/>
        </w:rPr>
        <w:t>6. IEPIRKUMA NORISE UN PIEDĀVĀJUMU VĒRTĒŠANA</w:t>
      </w:r>
    </w:p>
    <w:p w14:paraId="6191B6C5" w14:textId="77777777" w:rsidR="00800ED2" w:rsidRPr="00F65F4F" w:rsidRDefault="009239B5">
      <w:pPr>
        <w:rPr>
          <w:rFonts w:cs="Times New Roman"/>
          <w:szCs w:val="24"/>
        </w:rPr>
      </w:pPr>
      <w:r w:rsidRPr="00F65F4F">
        <w:rPr>
          <w:rFonts w:cs="Times New Roman"/>
          <w:b/>
          <w:szCs w:val="24"/>
        </w:rPr>
        <w:t>6.1. Piedāvājumu izvēles kritērijs</w:t>
      </w:r>
    </w:p>
    <w:p w14:paraId="2E1D9CCD" w14:textId="77777777" w:rsidR="00800ED2" w:rsidRPr="00F65F4F" w:rsidRDefault="009239B5">
      <w:pPr>
        <w:rPr>
          <w:rFonts w:cs="Times New Roman"/>
          <w:szCs w:val="24"/>
        </w:rPr>
      </w:pPr>
      <w:r w:rsidRPr="00F65F4F">
        <w:rPr>
          <w:rFonts w:cs="Times New Roman"/>
          <w:szCs w:val="24"/>
        </w:rPr>
        <w:t>Piedāvājumu izvēles kritērijs – ekonomiski visizdevīgākais piedāvājums, vērtējot cenu, izcelsmi un garantijas ilgumu.</w:t>
      </w:r>
    </w:p>
    <w:p w14:paraId="41153A44" w14:textId="77777777" w:rsidR="00800ED2" w:rsidRPr="00F65F4F" w:rsidRDefault="009239B5">
      <w:pPr>
        <w:rPr>
          <w:rFonts w:cs="Times New Roman"/>
          <w:szCs w:val="24"/>
        </w:rPr>
      </w:pPr>
      <w:r w:rsidRPr="00F65F4F">
        <w:rPr>
          <w:rFonts w:cs="Times New Roman"/>
          <w:b/>
          <w:szCs w:val="24"/>
        </w:rPr>
        <w:t>6.2. Piedāvājumu vērtēšanas kritēriji un metodes</w:t>
      </w:r>
    </w:p>
    <w:p w14:paraId="75C422EF" w14:textId="5D9EE13E" w:rsidR="00F65F4F" w:rsidRPr="00F65F4F" w:rsidRDefault="009239B5" w:rsidP="00F65F4F">
      <w:pPr>
        <w:rPr>
          <w:rFonts w:cs="Times New Roman"/>
          <w:szCs w:val="24"/>
        </w:rPr>
      </w:pPr>
      <w:r w:rsidRPr="00F65F4F">
        <w:rPr>
          <w:rFonts w:cs="Times New Roman"/>
          <w:szCs w:val="24"/>
        </w:rPr>
        <w:t>Piedāvājumu vērtēšanas kritēriji un metodes:</w:t>
      </w:r>
    </w:p>
    <w:tbl>
      <w:tblPr>
        <w:tblW w:w="965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95"/>
        <w:gridCol w:w="654"/>
        <w:gridCol w:w="7307"/>
      </w:tblGrid>
      <w:tr w:rsidR="00F65F4F" w:rsidRPr="00F65F4F" w14:paraId="50C8D49E" w14:textId="77777777" w:rsidTr="004B47AC">
        <w:trPr>
          <w:trHeight w:val="576"/>
          <w:tblHeader/>
          <w:tblCellSpacing w:w="15" w:type="dxa"/>
        </w:trPr>
        <w:tc>
          <w:tcPr>
            <w:tcW w:w="0" w:type="auto"/>
            <w:vAlign w:val="center"/>
            <w:hideMark/>
          </w:tcPr>
          <w:p w14:paraId="007D2078" w14:textId="77777777" w:rsidR="00F65F4F" w:rsidRPr="00F65F4F" w:rsidRDefault="00F65F4F" w:rsidP="00F65F4F">
            <w:pPr>
              <w:rPr>
                <w:rFonts w:cs="Times New Roman"/>
                <w:b/>
                <w:bCs/>
                <w:szCs w:val="24"/>
              </w:rPr>
            </w:pPr>
            <w:r w:rsidRPr="00F65F4F">
              <w:rPr>
                <w:rFonts w:cs="Times New Roman"/>
                <w:b/>
                <w:bCs/>
                <w:szCs w:val="24"/>
              </w:rPr>
              <w:t>Kritērijs</w:t>
            </w:r>
          </w:p>
        </w:tc>
        <w:tc>
          <w:tcPr>
            <w:tcW w:w="0" w:type="auto"/>
            <w:vAlign w:val="center"/>
            <w:hideMark/>
          </w:tcPr>
          <w:p w14:paraId="5B533DD6" w14:textId="77777777" w:rsidR="00F65F4F" w:rsidRPr="00F65F4F" w:rsidRDefault="00F65F4F" w:rsidP="00F65F4F">
            <w:pPr>
              <w:rPr>
                <w:rFonts w:cs="Times New Roman"/>
                <w:b/>
                <w:bCs/>
                <w:szCs w:val="24"/>
              </w:rPr>
            </w:pPr>
            <w:r w:rsidRPr="00F65F4F">
              <w:rPr>
                <w:rFonts w:cs="Times New Roman"/>
                <w:b/>
                <w:bCs/>
                <w:szCs w:val="24"/>
              </w:rPr>
              <w:t>Svars</w:t>
            </w:r>
          </w:p>
        </w:tc>
        <w:tc>
          <w:tcPr>
            <w:tcW w:w="0" w:type="auto"/>
            <w:vAlign w:val="center"/>
            <w:hideMark/>
          </w:tcPr>
          <w:p w14:paraId="237814F6" w14:textId="77777777" w:rsidR="00F65F4F" w:rsidRPr="00F65F4F" w:rsidRDefault="00F65F4F" w:rsidP="00F65F4F">
            <w:pPr>
              <w:rPr>
                <w:rFonts w:cs="Times New Roman"/>
                <w:b/>
                <w:bCs/>
                <w:szCs w:val="24"/>
              </w:rPr>
            </w:pPr>
            <w:r w:rsidRPr="00F65F4F">
              <w:rPr>
                <w:rFonts w:cs="Times New Roman"/>
                <w:b/>
                <w:bCs/>
                <w:szCs w:val="24"/>
              </w:rPr>
              <w:t>Vērtēšanas metode</w:t>
            </w:r>
          </w:p>
        </w:tc>
      </w:tr>
      <w:tr w:rsidR="00F65F4F" w:rsidRPr="00F65F4F" w14:paraId="150A74F0" w14:textId="77777777" w:rsidTr="004B47AC">
        <w:trPr>
          <w:trHeight w:val="1272"/>
          <w:tblCellSpacing w:w="15" w:type="dxa"/>
        </w:trPr>
        <w:tc>
          <w:tcPr>
            <w:tcW w:w="0" w:type="auto"/>
            <w:vAlign w:val="center"/>
            <w:hideMark/>
          </w:tcPr>
          <w:p w14:paraId="43919487" w14:textId="77777777" w:rsidR="00F65F4F" w:rsidRPr="00F65F4F" w:rsidRDefault="00F65F4F" w:rsidP="00F65F4F">
            <w:pPr>
              <w:rPr>
                <w:rFonts w:cs="Times New Roman"/>
                <w:szCs w:val="24"/>
              </w:rPr>
            </w:pPr>
            <w:r w:rsidRPr="00F65F4F">
              <w:rPr>
                <w:rFonts w:cs="Times New Roman"/>
                <w:szCs w:val="24"/>
              </w:rPr>
              <w:t>Cena (bez PVN)</w:t>
            </w:r>
          </w:p>
        </w:tc>
        <w:tc>
          <w:tcPr>
            <w:tcW w:w="0" w:type="auto"/>
            <w:vAlign w:val="center"/>
            <w:hideMark/>
          </w:tcPr>
          <w:p w14:paraId="42FBE4CC" w14:textId="77777777" w:rsidR="00F65F4F" w:rsidRPr="00F65F4F" w:rsidRDefault="00F65F4F" w:rsidP="00F65F4F">
            <w:pPr>
              <w:rPr>
                <w:rFonts w:cs="Times New Roman"/>
                <w:szCs w:val="24"/>
              </w:rPr>
            </w:pPr>
            <w:r w:rsidRPr="00F65F4F">
              <w:rPr>
                <w:rFonts w:cs="Times New Roman"/>
                <w:szCs w:val="24"/>
              </w:rPr>
              <w:t>50%</w:t>
            </w:r>
          </w:p>
        </w:tc>
        <w:tc>
          <w:tcPr>
            <w:tcW w:w="0" w:type="auto"/>
            <w:vAlign w:val="center"/>
            <w:hideMark/>
          </w:tcPr>
          <w:p w14:paraId="54853336" w14:textId="06A39906" w:rsidR="00F65F4F" w:rsidRPr="00F65F4F" w:rsidRDefault="00F65F4F" w:rsidP="00F65F4F">
            <w:pPr>
              <w:rPr>
                <w:rFonts w:cs="Times New Roman"/>
                <w:szCs w:val="24"/>
              </w:rPr>
            </w:pPr>
            <w:r w:rsidRPr="00F65F4F">
              <w:rPr>
                <w:rFonts w:cs="Times New Roman"/>
                <w:szCs w:val="24"/>
              </w:rPr>
              <w:t xml:space="preserve">Zemākā cena iegūst maksimālo punktu skaitu (50 punkti). </w:t>
            </w:r>
            <w:r w:rsidR="0064162B" w:rsidRPr="0064162B">
              <w:rPr>
                <w:rFonts w:cs="Times New Roman"/>
                <w:szCs w:val="24"/>
              </w:rPr>
              <w:t>Katrs nākamais piedāvājums, kura cena ir augstāka par zemāko, saņem par 5 punktiem mazāk par katru 5% sadārdzinājumu salīdzinājumā ar zemāko cenu.</w:t>
            </w:r>
          </w:p>
        </w:tc>
      </w:tr>
      <w:tr w:rsidR="00F65F4F" w:rsidRPr="00F65F4F" w14:paraId="0DF02EF4" w14:textId="77777777" w:rsidTr="004B47AC">
        <w:trPr>
          <w:trHeight w:val="1259"/>
          <w:tblCellSpacing w:w="15" w:type="dxa"/>
        </w:trPr>
        <w:tc>
          <w:tcPr>
            <w:tcW w:w="0" w:type="auto"/>
            <w:vAlign w:val="center"/>
            <w:hideMark/>
          </w:tcPr>
          <w:p w14:paraId="4D34D841" w14:textId="3EC0D5C0" w:rsidR="00F65F4F" w:rsidRPr="008B16FC" w:rsidRDefault="00F65F4F" w:rsidP="00F65F4F">
            <w:pPr>
              <w:rPr>
                <w:rFonts w:cs="Times New Roman"/>
                <w:szCs w:val="24"/>
              </w:rPr>
            </w:pPr>
            <w:r w:rsidRPr="008B16FC">
              <w:rPr>
                <w:rFonts w:cs="Times New Roman"/>
                <w:szCs w:val="24"/>
              </w:rPr>
              <w:t>Ražojums Eiropas Savienībā</w:t>
            </w:r>
            <w:r w:rsidR="007059B5" w:rsidRPr="008B16FC">
              <w:rPr>
                <w:rFonts w:cs="Times New Roman"/>
                <w:szCs w:val="24"/>
              </w:rPr>
              <w:t>*</w:t>
            </w:r>
          </w:p>
        </w:tc>
        <w:tc>
          <w:tcPr>
            <w:tcW w:w="0" w:type="auto"/>
            <w:vAlign w:val="center"/>
            <w:hideMark/>
          </w:tcPr>
          <w:p w14:paraId="7F5910DF" w14:textId="77777777" w:rsidR="00F65F4F" w:rsidRPr="008B16FC" w:rsidRDefault="00F65F4F" w:rsidP="00F65F4F">
            <w:pPr>
              <w:rPr>
                <w:rFonts w:cs="Times New Roman"/>
                <w:szCs w:val="24"/>
              </w:rPr>
            </w:pPr>
            <w:r w:rsidRPr="008B16FC">
              <w:rPr>
                <w:rFonts w:cs="Times New Roman"/>
                <w:szCs w:val="24"/>
              </w:rPr>
              <w:t>30%</w:t>
            </w:r>
          </w:p>
        </w:tc>
        <w:tc>
          <w:tcPr>
            <w:tcW w:w="0" w:type="auto"/>
            <w:vAlign w:val="center"/>
            <w:hideMark/>
          </w:tcPr>
          <w:p w14:paraId="16E9445C" w14:textId="77777777" w:rsidR="00F65F4F" w:rsidRPr="008B16FC" w:rsidRDefault="00F65F4F" w:rsidP="00F65F4F">
            <w:pPr>
              <w:rPr>
                <w:rFonts w:cs="Times New Roman"/>
                <w:szCs w:val="24"/>
              </w:rPr>
            </w:pPr>
            <w:r w:rsidRPr="008B16FC">
              <w:rPr>
                <w:rFonts w:cs="Times New Roman"/>
                <w:szCs w:val="24"/>
              </w:rPr>
              <w:t>Piedāvājums, kura transportlīdzeklis ražots Eiropas Savienībā, iegūst 30 punktus. Piedāvājums, kas neatbilst ES izcelsmei, iegūst 0 punktus.</w:t>
            </w:r>
          </w:p>
        </w:tc>
      </w:tr>
      <w:tr w:rsidR="00F65F4F" w:rsidRPr="00F65F4F" w14:paraId="1882E4E1" w14:textId="77777777" w:rsidTr="004B47AC">
        <w:trPr>
          <w:trHeight w:val="1272"/>
          <w:tblCellSpacing w:w="15" w:type="dxa"/>
        </w:trPr>
        <w:tc>
          <w:tcPr>
            <w:tcW w:w="0" w:type="auto"/>
            <w:vAlign w:val="center"/>
            <w:hideMark/>
          </w:tcPr>
          <w:p w14:paraId="5245FC97" w14:textId="77777777" w:rsidR="00F65F4F" w:rsidRPr="00F65F4F" w:rsidRDefault="00F65F4F" w:rsidP="00F65F4F">
            <w:pPr>
              <w:rPr>
                <w:rFonts w:cs="Times New Roman"/>
                <w:szCs w:val="24"/>
              </w:rPr>
            </w:pPr>
            <w:r w:rsidRPr="00F65F4F">
              <w:rPr>
                <w:rFonts w:cs="Times New Roman"/>
                <w:szCs w:val="24"/>
              </w:rPr>
              <w:t>Ražotāja garantija</w:t>
            </w:r>
          </w:p>
        </w:tc>
        <w:tc>
          <w:tcPr>
            <w:tcW w:w="0" w:type="auto"/>
            <w:vAlign w:val="center"/>
            <w:hideMark/>
          </w:tcPr>
          <w:p w14:paraId="61F7FE4D" w14:textId="004A889F" w:rsidR="00F65F4F" w:rsidRPr="00F65F4F" w:rsidRDefault="00046CE9" w:rsidP="00F65F4F">
            <w:pPr>
              <w:rPr>
                <w:rFonts w:cs="Times New Roman"/>
                <w:szCs w:val="24"/>
              </w:rPr>
            </w:pPr>
            <w:r>
              <w:rPr>
                <w:rFonts w:cs="Times New Roman"/>
                <w:szCs w:val="24"/>
              </w:rPr>
              <w:t>2</w:t>
            </w:r>
            <w:r w:rsidR="004A3A20">
              <w:rPr>
                <w:rFonts w:cs="Times New Roman"/>
                <w:szCs w:val="24"/>
              </w:rPr>
              <w:t>0</w:t>
            </w:r>
            <w:r w:rsidR="00F65F4F" w:rsidRPr="00F65F4F">
              <w:rPr>
                <w:rFonts w:cs="Times New Roman"/>
                <w:szCs w:val="24"/>
              </w:rPr>
              <w:t>%</w:t>
            </w:r>
          </w:p>
        </w:tc>
        <w:tc>
          <w:tcPr>
            <w:tcW w:w="0" w:type="auto"/>
            <w:vAlign w:val="center"/>
            <w:hideMark/>
          </w:tcPr>
          <w:p w14:paraId="01E3BAD3" w14:textId="399EAFE6" w:rsidR="004B47AC" w:rsidRPr="00F65F4F" w:rsidRDefault="00F65F4F" w:rsidP="00F65F4F">
            <w:pPr>
              <w:rPr>
                <w:rFonts w:cs="Times New Roman"/>
                <w:szCs w:val="24"/>
              </w:rPr>
            </w:pPr>
            <w:r w:rsidRPr="00F65F4F">
              <w:rPr>
                <w:rFonts w:cs="Times New Roman"/>
                <w:szCs w:val="24"/>
              </w:rPr>
              <w:t xml:space="preserve">Ja tiek piedāvāta ražotāja garantija vismaz 2 gadi bez nobraukuma ierobežojuma, pretendents iegūst </w:t>
            </w:r>
            <w:r w:rsidR="006F1165">
              <w:rPr>
                <w:rFonts w:cs="Times New Roman"/>
                <w:szCs w:val="24"/>
              </w:rPr>
              <w:t>1</w:t>
            </w:r>
            <w:r w:rsidRPr="00F65F4F">
              <w:rPr>
                <w:rFonts w:cs="Times New Roman"/>
                <w:szCs w:val="24"/>
              </w:rPr>
              <w:t>0 punktus. Ja garantijai ir nobraukuma ierobežojums, tiek piešķirti 0 punkti.</w:t>
            </w:r>
          </w:p>
        </w:tc>
      </w:tr>
    </w:tbl>
    <w:p w14:paraId="7BDC2F20" w14:textId="2548D02F" w:rsidR="00A23440" w:rsidRPr="008B16FC" w:rsidRDefault="00A23440" w:rsidP="008B16FC">
      <w:pPr>
        <w:spacing w:before="100" w:beforeAutospacing="1" w:after="100" w:afterAutospacing="1" w:line="240" w:lineRule="auto"/>
        <w:rPr>
          <w:rFonts w:eastAsia="Times New Roman" w:cs="Times New Roman"/>
          <w:i/>
          <w:iCs/>
          <w:sz w:val="20"/>
          <w:szCs w:val="20"/>
        </w:rPr>
      </w:pPr>
      <w:r w:rsidRPr="008B16FC">
        <w:rPr>
          <w:rFonts w:cs="Times New Roman"/>
          <w:i/>
          <w:iCs/>
          <w:sz w:val="20"/>
          <w:szCs w:val="20"/>
        </w:rPr>
        <w:lastRenderedPageBreak/>
        <w:t xml:space="preserve">* </w:t>
      </w:r>
      <w:r w:rsidR="008B16FC" w:rsidRPr="00984550">
        <w:rPr>
          <w:rFonts w:eastAsia="Times New Roman" w:cs="Times New Roman"/>
          <w:b/>
          <w:bCs/>
          <w:i/>
          <w:iCs/>
          <w:sz w:val="20"/>
          <w:szCs w:val="20"/>
        </w:rPr>
        <w:t>Saskaņā ar MK noteikumu Nr. 104 21. punktu, pasūtītājs drīkst iekļaut norādes, kas objektīvi nepieciešamas iepirkuma priekšmeta nodrošināšanai, ja šāda nepieciešamība ir pamatota.</w:t>
      </w:r>
      <w:r w:rsidR="008B16FC" w:rsidRPr="00984550">
        <w:rPr>
          <w:rFonts w:eastAsia="Times New Roman" w:cs="Times New Roman"/>
          <w:b/>
          <w:bCs/>
          <w:i/>
          <w:iCs/>
          <w:sz w:val="20"/>
          <w:szCs w:val="20"/>
        </w:rPr>
        <w:br/>
        <w:t>Tā kā iepirkuma mērķis ir nodrošināt kvalitatīvu, drošu un ilgtspējīgu transportlīdzekli ar garantētu servisu ES teritorijā, šīs prasības ir objektīvi nepieciešamas un neierobežo konkurenci pēc izcelsmes valsts</w:t>
      </w:r>
    </w:p>
    <w:p w14:paraId="724A75E2" w14:textId="4E0DA0BC" w:rsidR="009239B5" w:rsidRPr="00F65F4F" w:rsidRDefault="009239B5" w:rsidP="009239B5">
      <w:pPr>
        <w:rPr>
          <w:rFonts w:cs="Times New Roman"/>
          <w:szCs w:val="24"/>
        </w:rPr>
      </w:pPr>
      <w:r w:rsidRPr="00F65F4F">
        <w:rPr>
          <w:rFonts w:cs="Times New Roman"/>
          <w:szCs w:val="24"/>
        </w:rPr>
        <w:br/>
        <w:t>Piedāvājuma kopējais vērtējums tiek aprēķināts kā kritēriju vērtējumu summa, ņemot vērā attiecīgo svaru. Maksimālais iespējamais punktu skaits – 100 punkti.</w:t>
      </w:r>
    </w:p>
    <w:p w14:paraId="619A801E" w14:textId="77777777" w:rsidR="00800ED2" w:rsidRPr="00F65F4F" w:rsidRDefault="009239B5">
      <w:pPr>
        <w:rPr>
          <w:rFonts w:cs="Times New Roman"/>
          <w:szCs w:val="24"/>
        </w:rPr>
      </w:pPr>
      <w:r w:rsidRPr="00F65F4F">
        <w:rPr>
          <w:rFonts w:cs="Times New Roman"/>
          <w:b/>
          <w:szCs w:val="24"/>
        </w:rPr>
        <w:t>6.3. Vērtēšanas procesa dokumentēšana</w:t>
      </w:r>
    </w:p>
    <w:p w14:paraId="7F31FBCD" w14:textId="77777777" w:rsidR="00800ED2" w:rsidRPr="00F65F4F" w:rsidRDefault="009239B5">
      <w:pPr>
        <w:rPr>
          <w:rFonts w:cs="Times New Roman"/>
          <w:szCs w:val="24"/>
        </w:rPr>
      </w:pPr>
      <w:r w:rsidRPr="00F65F4F">
        <w:rPr>
          <w:rFonts w:cs="Times New Roman"/>
          <w:szCs w:val="24"/>
        </w:rPr>
        <w:t>Pasūtītājs dokumentē vērtēšanas procesu un saglabā dokumentus vismaz 5 gadus.</w:t>
      </w:r>
    </w:p>
    <w:p w14:paraId="3B95DFCF" w14:textId="77777777" w:rsidR="00800ED2" w:rsidRPr="00F65F4F" w:rsidRDefault="009239B5">
      <w:pPr>
        <w:rPr>
          <w:rFonts w:cs="Times New Roman"/>
          <w:szCs w:val="24"/>
        </w:rPr>
      </w:pPr>
      <w:r w:rsidRPr="00F65F4F">
        <w:rPr>
          <w:rFonts w:cs="Times New Roman"/>
          <w:b/>
          <w:szCs w:val="24"/>
        </w:rPr>
        <w:t>7. LĪGUMA SLĒGŠANA UN GROZĪJUMI</w:t>
      </w:r>
    </w:p>
    <w:p w14:paraId="7FB7D73F" w14:textId="77777777" w:rsidR="00800ED2" w:rsidRPr="00F65F4F" w:rsidRDefault="009239B5">
      <w:pPr>
        <w:rPr>
          <w:rFonts w:cs="Times New Roman"/>
          <w:szCs w:val="24"/>
        </w:rPr>
      </w:pPr>
      <w:r w:rsidRPr="00F65F4F">
        <w:rPr>
          <w:rFonts w:cs="Times New Roman"/>
          <w:b/>
          <w:szCs w:val="24"/>
        </w:rPr>
        <w:t>7.1. Līguma noslēgšana</w:t>
      </w:r>
    </w:p>
    <w:p w14:paraId="4AC97DED" w14:textId="253C8618" w:rsidR="00800ED2" w:rsidRPr="00F65F4F" w:rsidRDefault="009239B5">
      <w:pPr>
        <w:rPr>
          <w:rFonts w:cs="Times New Roman"/>
          <w:szCs w:val="24"/>
        </w:rPr>
      </w:pPr>
      <w:r w:rsidRPr="00F65F4F">
        <w:rPr>
          <w:rFonts w:cs="Times New Roman"/>
          <w:szCs w:val="24"/>
        </w:rPr>
        <w:t>Ar uzvarētāju tiks noslēgts līgums par elektromobiļu piegādi un nodošanu ekspluatācijā</w:t>
      </w:r>
      <w:r w:rsidR="008B6604">
        <w:rPr>
          <w:rFonts w:cs="Times New Roman"/>
          <w:szCs w:val="24"/>
        </w:rPr>
        <w:t xml:space="preserve">, </w:t>
      </w:r>
      <w:r w:rsidR="008B6604" w:rsidRPr="00F65F4F">
        <w:rPr>
          <w:rFonts w:cs="Times New Roman"/>
          <w:szCs w:val="24"/>
        </w:rPr>
        <w:t>kā noteikts Tehniskajā specifikācijā (1. pielikums).</w:t>
      </w:r>
    </w:p>
    <w:p w14:paraId="39B98D82" w14:textId="1E8432B4" w:rsidR="00800ED2" w:rsidRPr="00F65F4F" w:rsidRDefault="009239B5">
      <w:pPr>
        <w:rPr>
          <w:rFonts w:cs="Times New Roman"/>
          <w:szCs w:val="24"/>
        </w:rPr>
      </w:pPr>
      <w:r w:rsidRPr="00F65F4F">
        <w:rPr>
          <w:rFonts w:cs="Times New Roman"/>
          <w:b/>
          <w:szCs w:val="24"/>
        </w:rPr>
        <w:t>7.</w:t>
      </w:r>
      <w:r w:rsidR="00FD6826" w:rsidRPr="00F65F4F">
        <w:rPr>
          <w:rFonts w:cs="Times New Roman"/>
          <w:b/>
          <w:szCs w:val="24"/>
        </w:rPr>
        <w:t>2</w:t>
      </w:r>
      <w:r w:rsidRPr="00F65F4F">
        <w:rPr>
          <w:rFonts w:cs="Times New Roman"/>
          <w:b/>
          <w:szCs w:val="24"/>
        </w:rPr>
        <w:t>. Procedūras pārtraukšana</w:t>
      </w:r>
    </w:p>
    <w:p w14:paraId="1E768E25" w14:textId="77777777" w:rsidR="00800ED2" w:rsidRPr="00F65F4F" w:rsidRDefault="009239B5">
      <w:pPr>
        <w:rPr>
          <w:rFonts w:cs="Times New Roman"/>
          <w:szCs w:val="24"/>
        </w:rPr>
      </w:pPr>
      <w:r w:rsidRPr="00F65F4F">
        <w:rPr>
          <w:rFonts w:cs="Times New Roman"/>
          <w:szCs w:val="24"/>
        </w:rPr>
        <w:t>Pasūtītājs var pārtraukt iepirkuma procedūru, informējot visus pretendents (MK 104 37. punkts).</w:t>
      </w:r>
    </w:p>
    <w:p w14:paraId="4537D3B8" w14:textId="77777777" w:rsidR="00800ED2" w:rsidRPr="00F65F4F" w:rsidRDefault="009239B5">
      <w:pPr>
        <w:rPr>
          <w:rFonts w:cs="Times New Roman"/>
          <w:szCs w:val="24"/>
        </w:rPr>
      </w:pPr>
      <w:r w:rsidRPr="00F65F4F">
        <w:rPr>
          <w:rFonts w:cs="Times New Roman"/>
          <w:b/>
          <w:szCs w:val="24"/>
        </w:rPr>
        <w:t>8. NOBEIGUMA NOTEIKUMI</w:t>
      </w:r>
    </w:p>
    <w:p w14:paraId="09C20F1E" w14:textId="77777777" w:rsidR="00800ED2" w:rsidRPr="00F65F4F" w:rsidRDefault="009239B5">
      <w:pPr>
        <w:rPr>
          <w:rFonts w:cs="Times New Roman"/>
          <w:szCs w:val="24"/>
        </w:rPr>
      </w:pPr>
      <w:r w:rsidRPr="00F65F4F">
        <w:rPr>
          <w:rFonts w:cs="Times New Roman"/>
          <w:szCs w:val="24"/>
        </w:rPr>
        <w:t>Strīdi risināmi Civilprocesa likuma noteiktajā kārtībā. Iepirkuma nolikums stājas spēkā ar publicēšanas brīdi IUB tīmekļvietnē un Publikāciju vadības sistēmā.</w:t>
      </w:r>
    </w:p>
    <w:p w14:paraId="456EF785" w14:textId="77777777" w:rsidR="009239B5" w:rsidRPr="00F65F4F" w:rsidRDefault="009239B5">
      <w:pPr>
        <w:rPr>
          <w:rFonts w:cs="Times New Roman"/>
          <w:szCs w:val="24"/>
        </w:rPr>
      </w:pPr>
    </w:p>
    <w:p w14:paraId="4CC18FFA" w14:textId="77777777" w:rsidR="009239B5" w:rsidRPr="00F65F4F" w:rsidRDefault="009239B5" w:rsidP="009239B5">
      <w:pPr>
        <w:rPr>
          <w:rFonts w:cs="Times New Roman"/>
          <w:b/>
          <w:szCs w:val="24"/>
        </w:rPr>
      </w:pPr>
    </w:p>
    <w:p w14:paraId="4F2D03D3" w14:textId="77777777" w:rsidR="009239B5" w:rsidRDefault="009239B5" w:rsidP="009239B5">
      <w:pPr>
        <w:rPr>
          <w:rFonts w:cs="Times New Roman"/>
          <w:b/>
          <w:szCs w:val="24"/>
        </w:rPr>
      </w:pPr>
    </w:p>
    <w:p w14:paraId="6B55F016" w14:textId="77777777" w:rsidR="00325809" w:rsidRDefault="00325809" w:rsidP="009239B5">
      <w:pPr>
        <w:rPr>
          <w:rFonts w:cs="Times New Roman"/>
          <w:b/>
          <w:szCs w:val="24"/>
        </w:rPr>
      </w:pPr>
    </w:p>
    <w:p w14:paraId="21A76E3C" w14:textId="77777777" w:rsidR="007231B6" w:rsidRDefault="007231B6" w:rsidP="009239B5">
      <w:pPr>
        <w:rPr>
          <w:rFonts w:cs="Times New Roman"/>
          <w:b/>
          <w:szCs w:val="24"/>
        </w:rPr>
      </w:pPr>
    </w:p>
    <w:p w14:paraId="48930FF1" w14:textId="77777777" w:rsidR="007231B6" w:rsidRDefault="007231B6" w:rsidP="009239B5">
      <w:pPr>
        <w:rPr>
          <w:rFonts w:cs="Times New Roman"/>
          <w:b/>
          <w:szCs w:val="24"/>
        </w:rPr>
      </w:pPr>
    </w:p>
    <w:p w14:paraId="7EEB5211" w14:textId="77777777" w:rsidR="007231B6" w:rsidRDefault="007231B6" w:rsidP="009239B5">
      <w:pPr>
        <w:rPr>
          <w:rFonts w:cs="Times New Roman"/>
          <w:b/>
          <w:szCs w:val="24"/>
        </w:rPr>
      </w:pPr>
    </w:p>
    <w:p w14:paraId="4D276C62" w14:textId="77777777" w:rsidR="007231B6" w:rsidRDefault="007231B6" w:rsidP="009239B5">
      <w:pPr>
        <w:rPr>
          <w:rFonts w:cs="Times New Roman"/>
          <w:b/>
          <w:szCs w:val="24"/>
        </w:rPr>
      </w:pPr>
    </w:p>
    <w:p w14:paraId="218FF755" w14:textId="77777777" w:rsidR="00325809" w:rsidRPr="00F65F4F" w:rsidRDefault="00325809" w:rsidP="009239B5">
      <w:pPr>
        <w:rPr>
          <w:rFonts w:cs="Times New Roman"/>
          <w:b/>
          <w:szCs w:val="24"/>
        </w:rPr>
      </w:pPr>
    </w:p>
    <w:p w14:paraId="43F14338" w14:textId="0DA49516" w:rsidR="009239B5" w:rsidRPr="00F65F4F" w:rsidRDefault="009239B5" w:rsidP="009239B5">
      <w:pPr>
        <w:pStyle w:val="Sarakstarindkopa"/>
        <w:numPr>
          <w:ilvl w:val="0"/>
          <w:numId w:val="10"/>
        </w:numPr>
        <w:rPr>
          <w:rFonts w:cs="Times New Roman"/>
          <w:b/>
          <w:szCs w:val="24"/>
        </w:rPr>
      </w:pPr>
      <w:bookmarkStart w:id="3" w:name="_Hlk212652626"/>
      <w:r w:rsidRPr="00F65F4F">
        <w:rPr>
          <w:rFonts w:cs="Times New Roman"/>
          <w:b/>
          <w:szCs w:val="24"/>
        </w:rPr>
        <w:lastRenderedPageBreak/>
        <w:t>Pielikums</w:t>
      </w:r>
    </w:p>
    <w:bookmarkEnd w:id="3"/>
    <w:p w14:paraId="1852D6F7" w14:textId="0FA83B22" w:rsidR="009239B5" w:rsidRPr="00F65F4F" w:rsidRDefault="009239B5" w:rsidP="009239B5">
      <w:pPr>
        <w:ind w:left="360"/>
        <w:rPr>
          <w:rFonts w:cs="Times New Roman"/>
          <w:b/>
          <w:szCs w:val="24"/>
        </w:rPr>
      </w:pPr>
      <w:r w:rsidRPr="00F65F4F">
        <w:rPr>
          <w:rFonts w:cs="Times New Roman"/>
          <w:b/>
          <w:szCs w:val="24"/>
        </w:rPr>
        <w:t>TEHNISKĀ SPECIFIKĀCIJA</w:t>
      </w:r>
    </w:p>
    <w:p w14:paraId="1F87E3B2" w14:textId="77777777" w:rsidR="00616FC6" w:rsidRDefault="009239B5" w:rsidP="00681F9C">
      <w:pPr>
        <w:rPr>
          <w:rFonts w:cs="Times New Roman"/>
          <w:szCs w:val="24"/>
        </w:rPr>
      </w:pPr>
      <w:r w:rsidRPr="00F65F4F">
        <w:rPr>
          <w:rFonts w:cs="Times New Roman"/>
          <w:szCs w:val="24"/>
        </w:rPr>
        <w:t xml:space="preserve">Iepirkuma priekšmets: </w:t>
      </w:r>
    </w:p>
    <w:p w14:paraId="44E0613F" w14:textId="0088EA0F" w:rsidR="00681F9C" w:rsidRPr="00681F9C" w:rsidRDefault="009239B5" w:rsidP="00681F9C">
      <w:pPr>
        <w:rPr>
          <w:rFonts w:cs="Times New Roman"/>
          <w:szCs w:val="24"/>
        </w:rPr>
      </w:pPr>
      <w:r w:rsidRPr="00F65F4F">
        <w:rPr>
          <w:rFonts w:cs="Times New Roman"/>
          <w:szCs w:val="24"/>
        </w:rPr>
        <w:t>33 jaunu M1 kategorijas elektromobiļu piegāde, reģistrācija un nodošana ekspluatācijā</w:t>
      </w:r>
    </w:p>
    <w:tbl>
      <w:tblPr>
        <w:tblW w:w="8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4966"/>
        <w:gridCol w:w="2840"/>
      </w:tblGrid>
      <w:tr w:rsidR="00616FC6" w:rsidRPr="00616FC6" w14:paraId="6C7A22EF" w14:textId="77777777" w:rsidTr="000F5E04">
        <w:trPr>
          <w:trHeight w:val="894"/>
        </w:trPr>
        <w:tc>
          <w:tcPr>
            <w:tcW w:w="979" w:type="dxa"/>
          </w:tcPr>
          <w:p w14:paraId="70601AE0" w14:textId="77777777" w:rsidR="00616FC6" w:rsidRPr="00616FC6" w:rsidRDefault="00616FC6" w:rsidP="00616FC6">
            <w:pPr>
              <w:spacing w:after="0"/>
              <w:jc w:val="center"/>
              <w:rPr>
                <w:rFonts w:cs="Times New Roman"/>
                <w:b/>
                <w:bCs/>
                <w:sz w:val="22"/>
              </w:rPr>
            </w:pPr>
            <w:r w:rsidRPr="00616FC6">
              <w:rPr>
                <w:rFonts w:cs="Times New Roman"/>
                <w:b/>
                <w:bCs/>
                <w:sz w:val="22"/>
              </w:rPr>
              <w:t>Pozīcija</w:t>
            </w:r>
          </w:p>
        </w:tc>
        <w:tc>
          <w:tcPr>
            <w:tcW w:w="4966" w:type="dxa"/>
          </w:tcPr>
          <w:p w14:paraId="31F3EB9A" w14:textId="77777777" w:rsidR="00616FC6" w:rsidRPr="00616FC6" w:rsidRDefault="00616FC6" w:rsidP="00616FC6">
            <w:pPr>
              <w:spacing w:after="0"/>
              <w:jc w:val="center"/>
              <w:rPr>
                <w:rFonts w:cs="Times New Roman"/>
                <w:b/>
                <w:bCs/>
                <w:sz w:val="22"/>
              </w:rPr>
            </w:pPr>
            <w:r w:rsidRPr="00616FC6">
              <w:rPr>
                <w:rFonts w:cs="Times New Roman"/>
                <w:b/>
                <w:bCs/>
                <w:sz w:val="22"/>
              </w:rPr>
              <w:t>Prasība</w:t>
            </w:r>
          </w:p>
        </w:tc>
        <w:tc>
          <w:tcPr>
            <w:tcW w:w="2840" w:type="dxa"/>
          </w:tcPr>
          <w:p w14:paraId="75A23FE5" w14:textId="19A58D58" w:rsidR="00616FC6" w:rsidRPr="00616FC6" w:rsidRDefault="00616FC6" w:rsidP="00616FC6">
            <w:pPr>
              <w:spacing w:after="0"/>
              <w:jc w:val="center"/>
              <w:rPr>
                <w:rFonts w:cs="Times New Roman"/>
                <w:b/>
                <w:bCs/>
                <w:sz w:val="22"/>
              </w:rPr>
            </w:pPr>
            <w:r w:rsidRPr="00616FC6">
              <w:rPr>
                <w:rFonts w:cs="Times New Roman"/>
                <w:b/>
                <w:bCs/>
                <w:sz w:val="22"/>
              </w:rPr>
              <w:t>Pretendenta piedāvājums (norādīt precīzus tehniskos datus</w:t>
            </w:r>
            <w:r w:rsidR="0042254F">
              <w:rPr>
                <w:rFonts w:cs="Times New Roman"/>
                <w:b/>
                <w:bCs/>
                <w:sz w:val="22"/>
              </w:rPr>
              <w:t xml:space="preserve"> un</w:t>
            </w:r>
            <w:r w:rsidR="00E5164F">
              <w:rPr>
                <w:rFonts w:cs="Times New Roman"/>
                <w:b/>
                <w:bCs/>
                <w:sz w:val="22"/>
              </w:rPr>
              <w:t xml:space="preserve"> </w:t>
            </w:r>
            <w:r w:rsidR="009E6F3A">
              <w:rPr>
                <w:rFonts w:cs="Times New Roman"/>
                <w:b/>
                <w:bCs/>
                <w:sz w:val="22"/>
              </w:rPr>
              <w:t>vai</w:t>
            </w:r>
            <w:r w:rsidR="00E5164F">
              <w:rPr>
                <w:rFonts w:cs="Times New Roman"/>
                <w:b/>
                <w:bCs/>
                <w:sz w:val="22"/>
              </w:rPr>
              <w:t xml:space="preserve"> </w:t>
            </w:r>
            <w:r w:rsidR="009A667E" w:rsidRPr="009A667E">
              <w:rPr>
                <w:rFonts w:cs="Times New Roman"/>
                <w:b/>
                <w:bCs/>
                <w:sz w:val="22"/>
              </w:rPr>
              <w:t>prasība tiks izpildīta pilnā apmērā</w:t>
            </w:r>
            <w:r w:rsidR="009E6F3A">
              <w:rPr>
                <w:rFonts w:cs="Times New Roman"/>
                <w:b/>
                <w:bCs/>
                <w:sz w:val="22"/>
              </w:rPr>
              <w:t xml:space="preserve"> </w:t>
            </w:r>
            <w:r w:rsidRPr="00616FC6">
              <w:rPr>
                <w:rFonts w:cs="Times New Roman"/>
                <w:b/>
                <w:bCs/>
                <w:sz w:val="22"/>
              </w:rPr>
              <w:t>)</w:t>
            </w:r>
          </w:p>
        </w:tc>
      </w:tr>
      <w:tr w:rsidR="00616FC6" w:rsidRPr="00616FC6" w14:paraId="7EC8BD9F" w14:textId="77777777" w:rsidTr="000F5E04">
        <w:trPr>
          <w:trHeight w:val="294"/>
        </w:trPr>
        <w:tc>
          <w:tcPr>
            <w:tcW w:w="979" w:type="dxa"/>
          </w:tcPr>
          <w:p w14:paraId="249B16A6" w14:textId="77777777" w:rsidR="00616FC6" w:rsidRPr="00616FC6" w:rsidRDefault="00616FC6" w:rsidP="00616FC6">
            <w:pPr>
              <w:spacing w:after="0"/>
              <w:rPr>
                <w:rFonts w:cs="Times New Roman"/>
                <w:sz w:val="22"/>
              </w:rPr>
            </w:pPr>
            <w:r w:rsidRPr="00616FC6">
              <w:rPr>
                <w:rFonts w:cs="Times New Roman"/>
                <w:sz w:val="22"/>
              </w:rPr>
              <w:t>1</w:t>
            </w:r>
          </w:p>
        </w:tc>
        <w:tc>
          <w:tcPr>
            <w:tcW w:w="4966" w:type="dxa"/>
          </w:tcPr>
          <w:p w14:paraId="6CC0A077" w14:textId="77777777" w:rsidR="00616FC6" w:rsidRPr="00616FC6" w:rsidRDefault="00616FC6" w:rsidP="00616FC6">
            <w:pPr>
              <w:spacing w:after="0"/>
              <w:rPr>
                <w:rFonts w:cs="Times New Roman"/>
                <w:sz w:val="22"/>
              </w:rPr>
            </w:pPr>
            <w:r w:rsidRPr="00616FC6">
              <w:rPr>
                <w:rFonts w:cs="Times New Roman"/>
                <w:sz w:val="22"/>
              </w:rPr>
              <w:t>Marka / modelis</w:t>
            </w:r>
          </w:p>
        </w:tc>
        <w:tc>
          <w:tcPr>
            <w:tcW w:w="2840" w:type="dxa"/>
          </w:tcPr>
          <w:p w14:paraId="34D8DDFB" w14:textId="77777777" w:rsidR="00616FC6" w:rsidRPr="00616FC6" w:rsidRDefault="00616FC6" w:rsidP="00616FC6">
            <w:pPr>
              <w:spacing w:after="0"/>
              <w:rPr>
                <w:rFonts w:cs="Times New Roman"/>
                <w:sz w:val="22"/>
              </w:rPr>
            </w:pPr>
          </w:p>
        </w:tc>
      </w:tr>
      <w:tr w:rsidR="00616FC6" w:rsidRPr="00616FC6" w14:paraId="03B04572" w14:textId="77777777" w:rsidTr="000F5E04">
        <w:trPr>
          <w:trHeight w:val="294"/>
        </w:trPr>
        <w:tc>
          <w:tcPr>
            <w:tcW w:w="979" w:type="dxa"/>
          </w:tcPr>
          <w:p w14:paraId="761F7BFD" w14:textId="77777777" w:rsidR="00616FC6" w:rsidRPr="00616FC6" w:rsidRDefault="00616FC6" w:rsidP="00616FC6">
            <w:pPr>
              <w:spacing w:after="0"/>
              <w:rPr>
                <w:rFonts w:cs="Times New Roman"/>
                <w:sz w:val="22"/>
              </w:rPr>
            </w:pPr>
            <w:r w:rsidRPr="00616FC6">
              <w:rPr>
                <w:rFonts w:cs="Times New Roman"/>
                <w:sz w:val="22"/>
              </w:rPr>
              <w:t>2</w:t>
            </w:r>
          </w:p>
        </w:tc>
        <w:tc>
          <w:tcPr>
            <w:tcW w:w="4966" w:type="dxa"/>
          </w:tcPr>
          <w:p w14:paraId="30E4833C" w14:textId="77777777" w:rsidR="00616FC6" w:rsidRPr="00616FC6" w:rsidRDefault="00616FC6" w:rsidP="00616FC6">
            <w:pPr>
              <w:spacing w:after="0"/>
              <w:rPr>
                <w:rFonts w:cs="Times New Roman"/>
                <w:sz w:val="22"/>
              </w:rPr>
            </w:pPr>
            <w:r w:rsidRPr="00616FC6">
              <w:rPr>
                <w:rFonts w:cs="Times New Roman"/>
                <w:sz w:val="22"/>
              </w:rPr>
              <w:t>Skaits (gab.) - 33 (trīsdesmit trīs)</w:t>
            </w:r>
          </w:p>
        </w:tc>
        <w:tc>
          <w:tcPr>
            <w:tcW w:w="2840" w:type="dxa"/>
          </w:tcPr>
          <w:p w14:paraId="498B650B" w14:textId="77777777" w:rsidR="00616FC6" w:rsidRPr="00616FC6" w:rsidRDefault="00616FC6" w:rsidP="00616FC6">
            <w:pPr>
              <w:spacing w:after="0"/>
              <w:rPr>
                <w:rFonts w:cs="Times New Roman"/>
                <w:sz w:val="22"/>
              </w:rPr>
            </w:pPr>
          </w:p>
        </w:tc>
      </w:tr>
      <w:tr w:rsidR="00616FC6" w:rsidRPr="00616FC6" w14:paraId="3B59A1E2" w14:textId="77777777" w:rsidTr="000F5E04">
        <w:trPr>
          <w:trHeight w:val="588"/>
        </w:trPr>
        <w:tc>
          <w:tcPr>
            <w:tcW w:w="979" w:type="dxa"/>
          </w:tcPr>
          <w:p w14:paraId="1C64CFDA" w14:textId="77777777" w:rsidR="00616FC6" w:rsidRPr="00616FC6" w:rsidRDefault="00616FC6" w:rsidP="00616FC6">
            <w:pPr>
              <w:spacing w:after="0"/>
              <w:rPr>
                <w:rFonts w:cs="Times New Roman"/>
                <w:sz w:val="22"/>
              </w:rPr>
            </w:pPr>
            <w:r w:rsidRPr="00616FC6">
              <w:rPr>
                <w:rFonts w:cs="Times New Roman"/>
                <w:sz w:val="22"/>
              </w:rPr>
              <w:t>3</w:t>
            </w:r>
          </w:p>
        </w:tc>
        <w:tc>
          <w:tcPr>
            <w:tcW w:w="4966" w:type="dxa"/>
          </w:tcPr>
          <w:p w14:paraId="6286A2D4" w14:textId="77777777" w:rsidR="00616FC6" w:rsidRPr="00616FC6" w:rsidRDefault="00616FC6" w:rsidP="00616FC6">
            <w:pPr>
              <w:spacing w:after="0"/>
              <w:rPr>
                <w:rFonts w:cs="Times New Roman"/>
                <w:sz w:val="22"/>
              </w:rPr>
            </w:pPr>
            <w:r w:rsidRPr="00616FC6">
              <w:rPr>
                <w:rFonts w:cs="Times New Roman"/>
                <w:sz w:val="22"/>
              </w:rPr>
              <w:t>Pirmās reģistrācijas gads - Ne vecāka kā 2025. gads (jauna)</w:t>
            </w:r>
          </w:p>
        </w:tc>
        <w:tc>
          <w:tcPr>
            <w:tcW w:w="2840" w:type="dxa"/>
          </w:tcPr>
          <w:p w14:paraId="6221878A" w14:textId="77777777" w:rsidR="00616FC6" w:rsidRPr="00616FC6" w:rsidRDefault="00616FC6" w:rsidP="00616FC6">
            <w:pPr>
              <w:spacing w:after="0"/>
              <w:rPr>
                <w:rFonts w:cs="Times New Roman"/>
                <w:sz w:val="22"/>
              </w:rPr>
            </w:pPr>
          </w:p>
        </w:tc>
      </w:tr>
      <w:tr w:rsidR="00616FC6" w:rsidRPr="00616FC6" w14:paraId="793EE569" w14:textId="77777777" w:rsidTr="000F5E04">
        <w:trPr>
          <w:trHeight w:val="294"/>
        </w:trPr>
        <w:tc>
          <w:tcPr>
            <w:tcW w:w="979" w:type="dxa"/>
          </w:tcPr>
          <w:p w14:paraId="78A43264" w14:textId="77777777" w:rsidR="00616FC6" w:rsidRPr="00616FC6" w:rsidRDefault="00616FC6" w:rsidP="00616FC6">
            <w:pPr>
              <w:spacing w:after="0"/>
              <w:rPr>
                <w:rFonts w:cs="Times New Roman"/>
                <w:sz w:val="22"/>
              </w:rPr>
            </w:pPr>
            <w:r w:rsidRPr="00616FC6">
              <w:rPr>
                <w:rFonts w:cs="Times New Roman"/>
                <w:sz w:val="22"/>
              </w:rPr>
              <w:t>4</w:t>
            </w:r>
          </w:p>
        </w:tc>
        <w:tc>
          <w:tcPr>
            <w:tcW w:w="4966" w:type="dxa"/>
          </w:tcPr>
          <w:p w14:paraId="4E2E179F" w14:textId="77777777" w:rsidR="00616FC6" w:rsidRPr="00616FC6" w:rsidRDefault="00616FC6" w:rsidP="00616FC6">
            <w:pPr>
              <w:spacing w:after="0"/>
              <w:rPr>
                <w:rFonts w:cs="Times New Roman"/>
                <w:sz w:val="22"/>
              </w:rPr>
            </w:pPr>
            <w:r w:rsidRPr="00616FC6">
              <w:rPr>
                <w:rFonts w:cs="Times New Roman"/>
                <w:sz w:val="22"/>
              </w:rPr>
              <w:t>Odometrs (nobraukums) - Ne vairāk kā 6000 km</w:t>
            </w:r>
          </w:p>
        </w:tc>
        <w:tc>
          <w:tcPr>
            <w:tcW w:w="2840" w:type="dxa"/>
          </w:tcPr>
          <w:p w14:paraId="594CFAD0" w14:textId="77777777" w:rsidR="00616FC6" w:rsidRPr="00616FC6" w:rsidRDefault="00616FC6" w:rsidP="00616FC6">
            <w:pPr>
              <w:spacing w:after="0"/>
              <w:rPr>
                <w:rFonts w:cs="Times New Roman"/>
                <w:sz w:val="22"/>
              </w:rPr>
            </w:pPr>
          </w:p>
        </w:tc>
      </w:tr>
      <w:tr w:rsidR="00616FC6" w:rsidRPr="00616FC6" w14:paraId="7373368C" w14:textId="77777777" w:rsidTr="000F5E04">
        <w:trPr>
          <w:trHeight w:val="294"/>
        </w:trPr>
        <w:tc>
          <w:tcPr>
            <w:tcW w:w="979" w:type="dxa"/>
          </w:tcPr>
          <w:p w14:paraId="7CF3E3E7" w14:textId="77777777" w:rsidR="00616FC6" w:rsidRPr="00616FC6" w:rsidRDefault="00616FC6" w:rsidP="00616FC6">
            <w:pPr>
              <w:spacing w:after="0"/>
              <w:rPr>
                <w:rFonts w:cs="Times New Roman"/>
                <w:sz w:val="22"/>
              </w:rPr>
            </w:pPr>
            <w:r w:rsidRPr="00616FC6">
              <w:rPr>
                <w:rFonts w:cs="Times New Roman"/>
                <w:sz w:val="22"/>
              </w:rPr>
              <w:t>5</w:t>
            </w:r>
          </w:p>
        </w:tc>
        <w:tc>
          <w:tcPr>
            <w:tcW w:w="4966" w:type="dxa"/>
          </w:tcPr>
          <w:p w14:paraId="337B1160" w14:textId="77777777" w:rsidR="00616FC6" w:rsidRPr="00616FC6" w:rsidRDefault="00616FC6" w:rsidP="00616FC6">
            <w:pPr>
              <w:spacing w:after="0"/>
              <w:rPr>
                <w:rFonts w:cs="Times New Roman"/>
                <w:sz w:val="22"/>
              </w:rPr>
            </w:pPr>
            <w:r w:rsidRPr="00616FC6">
              <w:rPr>
                <w:rFonts w:cs="Times New Roman"/>
                <w:sz w:val="22"/>
              </w:rPr>
              <w:t>TL kategorija - M1 (vieglā pasažieru)</w:t>
            </w:r>
          </w:p>
        </w:tc>
        <w:tc>
          <w:tcPr>
            <w:tcW w:w="2840" w:type="dxa"/>
          </w:tcPr>
          <w:p w14:paraId="13565E7A" w14:textId="77777777" w:rsidR="00616FC6" w:rsidRPr="00616FC6" w:rsidRDefault="00616FC6" w:rsidP="00616FC6">
            <w:pPr>
              <w:spacing w:after="0"/>
              <w:rPr>
                <w:rFonts w:cs="Times New Roman"/>
                <w:sz w:val="22"/>
              </w:rPr>
            </w:pPr>
          </w:p>
        </w:tc>
      </w:tr>
      <w:tr w:rsidR="00616FC6" w:rsidRPr="00616FC6" w14:paraId="0DBB6D5A" w14:textId="77777777" w:rsidTr="000F5E04">
        <w:trPr>
          <w:trHeight w:val="294"/>
        </w:trPr>
        <w:tc>
          <w:tcPr>
            <w:tcW w:w="979" w:type="dxa"/>
          </w:tcPr>
          <w:p w14:paraId="26009CF6" w14:textId="77777777" w:rsidR="00616FC6" w:rsidRPr="00616FC6" w:rsidRDefault="00616FC6" w:rsidP="00616FC6">
            <w:pPr>
              <w:spacing w:after="0"/>
              <w:rPr>
                <w:rFonts w:cs="Times New Roman"/>
                <w:sz w:val="22"/>
              </w:rPr>
            </w:pPr>
            <w:r w:rsidRPr="00616FC6">
              <w:rPr>
                <w:rFonts w:cs="Times New Roman"/>
                <w:sz w:val="22"/>
              </w:rPr>
              <w:t>6</w:t>
            </w:r>
          </w:p>
        </w:tc>
        <w:tc>
          <w:tcPr>
            <w:tcW w:w="4966" w:type="dxa"/>
          </w:tcPr>
          <w:p w14:paraId="009245D7" w14:textId="77777777" w:rsidR="00616FC6" w:rsidRPr="00616FC6" w:rsidRDefault="00616FC6" w:rsidP="00616FC6">
            <w:pPr>
              <w:spacing w:after="0"/>
              <w:rPr>
                <w:rFonts w:cs="Times New Roman"/>
                <w:sz w:val="22"/>
              </w:rPr>
            </w:pPr>
            <w:r w:rsidRPr="00616FC6">
              <w:rPr>
                <w:rFonts w:cs="Times New Roman"/>
                <w:sz w:val="22"/>
              </w:rPr>
              <w:t>Krāsa - Saskaņota ar Pasūtītāju</w:t>
            </w:r>
          </w:p>
        </w:tc>
        <w:tc>
          <w:tcPr>
            <w:tcW w:w="2840" w:type="dxa"/>
          </w:tcPr>
          <w:p w14:paraId="068DECA0" w14:textId="77777777" w:rsidR="00616FC6" w:rsidRPr="00616FC6" w:rsidRDefault="00616FC6" w:rsidP="00616FC6">
            <w:pPr>
              <w:spacing w:after="0"/>
              <w:rPr>
                <w:rFonts w:cs="Times New Roman"/>
                <w:sz w:val="22"/>
              </w:rPr>
            </w:pPr>
          </w:p>
        </w:tc>
      </w:tr>
      <w:tr w:rsidR="00616FC6" w:rsidRPr="00616FC6" w14:paraId="526EFC92" w14:textId="77777777" w:rsidTr="000F5E04">
        <w:trPr>
          <w:trHeight w:val="294"/>
        </w:trPr>
        <w:tc>
          <w:tcPr>
            <w:tcW w:w="979" w:type="dxa"/>
          </w:tcPr>
          <w:p w14:paraId="6A5ECFA5" w14:textId="77777777" w:rsidR="00616FC6" w:rsidRPr="00616FC6" w:rsidRDefault="00616FC6" w:rsidP="00616FC6">
            <w:pPr>
              <w:spacing w:after="0"/>
              <w:rPr>
                <w:rFonts w:cs="Times New Roman"/>
                <w:sz w:val="22"/>
              </w:rPr>
            </w:pPr>
            <w:r w:rsidRPr="00616FC6">
              <w:rPr>
                <w:rFonts w:cs="Times New Roman"/>
                <w:sz w:val="22"/>
              </w:rPr>
              <w:t>7</w:t>
            </w:r>
          </w:p>
        </w:tc>
        <w:tc>
          <w:tcPr>
            <w:tcW w:w="4966" w:type="dxa"/>
          </w:tcPr>
          <w:p w14:paraId="5250E57B" w14:textId="77777777" w:rsidR="00616FC6" w:rsidRPr="00616FC6" w:rsidRDefault="00616FC6" w:rsidP="00616FC6">
            <w:pPr>
              <w:spacing w:after="0"/>
              <w:rPr>
                <w:rFonts w:cs="Times New Roman"/>
                <w:sz w:val="22"/>
              </w:rPr>
            </w:pPr>
            <w:r w:rsidRPr="00616FC6">
              <w:rPr>
                <w:rFonts w:cs="Times New Roman"/>
                <w:sz w:val="22"/>
              </w:rPr>
              <w:t>Degvielas veids - Elektromotors (Elektrība)</w:t>
            </w:r>
          </w:p>
        </w:tc>
        <w:tc>
          <w:tcPr>
            <w:tcW w:w="2840" w:type="dxa"/>
          </w:tcPr>
          <w:p w14:paraId="04808B5C" w14:textId="77777777" w:rsidR="00616FC6" w:rsidRPr="00616FC6" w:rsidRDefault="00616FC6" w:rsidP="00616FC6">
            <w:pPr>
              <w:spacing w:after="0"/>
              <w:rPr>
                <w:rFonts w:cs="Times New Roman"/>
                <w:sz w:val="22"/>
              </w:rPr>
            </w:pPr>
          </w:p>
        </w:tc>
      </w:tr>
      <w:tr w:rsidR="00616FC6" w:rsidRPr="00616FC6" w14:paraId="4FB111CB" w14:textId="77777777" w:rsidTr="000F5E04">
        <w:trPr>
          <w:trHeight w:val="600"/>
        </w:trPr>
        <w:tc>
          <w:tcPr>
            <w:tcW w:w="979" w:type="dxa"/>
          </w:tcPr>
          <w:p w14:paraId="06DC5711" w14:textId="77777777" w:rsidR="00616FC6" w:rsidRPr="00616FC6" w:rsidRDefault="00616FC6" w:rsidP="00616FC6">
            <w:pPr>
              <w:spacing w:after="0"/>
              <w:rPr>
                <w:rFonts w:cs="Times New Roman"/>
                <w:sz w:val="22"/>
              </w:rPr>
            </w:pPr>
            <w:r w:rsidRPr="00616FC6">
              <w:rPr>
                <w:rFonts w:cs="Times New Roman"/>
                <w:sz w:val="22"/>
              </w:rPr>
              <w:t>8</w:t>
            </w:r>
          </w:p>
        </w:tc>
        <w:tc>
          <w:tcPr>
            <w:tcW w:w="4966" w:type="dxa"/>
          </w:tcPr>
          <w:p w14:paraId="4E04DB7A" w14:textId="246ED433" w:rsidR="00616FC6" w:rsidRPr="00616FC6" w:rsidRDefault="00616FC6" w:rsidP="00616FC6">
            <w:pPr>
              <w:spacing w:after="0"/>
              <w:rPr>
                <w:rFonts w:cs="Times New Roman"/>
                <w:sz w:val="22"/>
              </w:rPr>
            </w:pPr>
            <w:r w:rsidRPr="00616FC6">
              <w:rPr>
                <w:rFonts w:cs="Times New Roman"/>
                <w:sz w:val="22"/>
              </w:rPr>
              <w:t xml:space="preserve">Akumulatora energoietilpība (neto, </w:t>
            </w:r>
            <w:proofErr w:type="spellStart"/>
            <w:r w:rsidRPr="00616FC6">
              <w:rPr>
                <w:rFonts w:cs="Times New Roman"/>
                <w:sz w:val="22"/>
              </w:rPr>
              <w:t>kWh</w:t>
            </w:r>
            <w:proofErr w:type="spellEnd"/>
            <w:r w:rsidRPr="00616FC6">
              <w:rPr>
                <w:rFonts w:cs="Times New Roman"/>
                <w:sz w:val="22"/>
              </w:rPr>
              <w:t>) - Ne mazāk kā 5</w:t>
            </w:r>
            <w:r w:rsidR="00A54B4C">
              <w:rPr>
                <w:rFonts w:cs="Times New Roman"/>
                <w:sz w:val="22"/>
              </w:rPr>
              <w:t>0</w:t>
            </w:r>
            <w:r w:rsidRPr="00616FC6">
              <w:rPr>
                <w:rFonts w:cs="Times New Roman"/>
                <w:sz w:val="22"/>
              </w:rPr>
              <w:t xml:space="preserve"> </w:t>
            </w:r>
            <w:proofErr w:type="spellStart"/>
            <w:r w:rsidRPr="00616FC6">
              <w:rPr>
                <w:rFonts w:cs="Times New Roman"/>
                <w:sz w:val="22"/>
              </w:rPr>
              <w:t>kWh</w:t>
            </w:r>
            <w:proofErr w:type="spellEnd"/>
          </w:p>
        </w:tc>
        <w:tc>
          <w:tcPr>
            <w:tcW w:w="2840" w:type="dxa"/>
          </w:tcPr>
          <w:p w14:paraId="2B64A8EB" w14:textId="77777777" w:rsidR="00616FC6" w:rsidRPr="00616FC6" w:rsidRDefault="00616FC6" w:rsidP="00616FC6">
            <w:pPr>
              <w:spacing w:after="0"/>
              <w:rPr>
                <w:rFonts w:cs="Times New Roman"/>
                <w:sz w:val="22"/>
              </w:rPr>
            </w:pPr>
          </w:p>
        </w:tc>
      </w:tr>
      <w:tr w:rsidR="00616FC6" w:rsidRPr="00616FC6" w14:paraId="329B5441" w14:textId="77777777" w:rsidTr="000F5E04">
        <w:trPr>
          <w:trHeight w:val="588"/>
        </w:trPr>
        <w:tc>
          <w:tcPr>
            <w:tcW w:w="979" w:type="dxa"/>
          </w:tcPr>
          <w:p w14:paraId="57046B17" w14:textId="77777777" w:rsidR="00616FC6" w:rsidRPr="00616FC6" w:rsidRDefault="00616FC6" w:rsidP="00616FC6">
            <w:pPr>
              <w:spacing w:after="0"/>
              <w:rPr>
                <w:rFonts w:cs="Times New Roman"/>
                <w:sz w:val="22"/>
              </w:rPr>
            </w:pPr>
            <w:r w:rsidRPr="00616FC6">
              <w:rPr>
                <w:rFonts w:cs="Times New Roman"/>
                <w:sz w:val="22"/>
              </w:rPr>
              <w:t>9</w:t>
            </w:r>
          </w:p>
        </w:tc>
        <w:tc>
          <w:tcPr>
            <w:tcW w:w="4966" w:type="dxa"/>
          </w:tcPr>
          <w:p w14:paraId="5F8D4318" w14:textId="77777777" w:rsidR="00616FC6" w:rsidRPr="00616FC6" w:rsidRDefault="00616FC6" w:rsidP="00616FC6">
            <w:pPr>
              <w:spacing w:after="0"/>
              <w:rPr>
                <w:rFonts w:cs="Times New Roman"/>
                <w:sz w:val="22"/>
              </w:rPr>
            </w:pPr>
            <w:r w:rsidRPr="00616FC6">
              <w:rPr>
                <w:rFonts w:cs="Times New Roman"/>
                <w:sz w:val="22"/>
              </w:rPr>
              <w:t xml:space="preserve">Elektroenerģijas patēriņš kombinētajā ciklā - Ne lielāks kā 18 </w:t>
            </w:r>
            <w:proofErr w:type="spellStart"/>
            <w:r w:rsidRPr="00616FC6">
              <w:rPr>
                <w:rFonts w:cs="Times New Roman"/>
                <w:sz w:val="22"/>
              </w:rPr>
              <w:t>kWh</w:t>
            </w:r>
            <w:proofErr w:type="spellEnd"/>
            <w:r w:rsidRPr="00616FC6">
              <w:rPr>
                <w:rFonts w:cs="Times New Roman"/>
                <w:sz w:val="22"/>
              </w:rPr>
              <w:t>/100 km</w:t>
            </w:r>
          </w:p>
        </w:tc>
        <w:tc>
          <w:tcPr>
            <w:tcW w:w="2840" w:type="dxa"/>
          </w:tcPr>
          <w:p w14:paraId="4953E595" w14:textId="77777777" w:rsidR="00616FC6" w:rsidRPr="00616FC6" w:rsidRDefault="00616FC6" w:rsidP="00616FC6">
            <w:pPr>
              <w:spacing w:after="0"/>
              <w:rPr>
                <w:rFonts w:cs="Times New Roman"/>
                <w:sz w:val="22"/>
              </w:rPr>
            </w:pPr>
          </w:p>
        </w:tc>
      </w:tr>
      <w:tr w:rsidR="00616FC6" w:rsidRPr="00616FC6" w14:paraId="5B8A5166" w14:textId="77777777" w:rsidTr="000F5E04">
        <w:trPr>
          <w:trHeight w:val="588"/>
        </w:trPr>
        <w:tc>
          <w:tcPr>
            <w:tcW w:w="979" w:type="dxa"/>
          </w:tcPr>
          <w:p w14:paraId="0BFC1443" w14:textId="77777777" w:rsidR="00616FC6" w:rsidRPr="00616FC6" w:rsidRDefault="00616FC6" w:rsidP="00616FC6">
            <w:pPr>
              <w:spacing w:after="0"/>
              <w:rPr>
                <w:rFonts w:cs="Times New Roman"/>
                <w:sz w:val="22"/>
              </w:rPr>
            </w:pPr>
            <w:r w:rsidRPr="00616FC6">
              <w:rPr>
                <w:rFonts w:cs="Times New Roman"/>
                <w:sz w:val="22"/>
              </w:rPr>
              <w:t>10</w:t>
            </w:r>
          </w:p>
        </w:tc>
        <w:tc>
          <w:tcPr>
            <w:tcW w:w="4966" w:type="dxa"/>
          </w:tcPr>
          <w:p w14:paraId="60A20F3A" w14:textId="4CEB5D7F" w:rsidR="00616FC6" w:rsidRPr="00616FC6" w:rsidRDefault="00616FC6" w:rsidP="00616FC6">
            <w:pPr>
              <w:spacing w:after="0"/>
              <w:rPr>
                <w:rFonts w:cs="Times New Roman"/>
                <w:sz w:val="22"/>
              </w:rPr>
            </w:pPr>
            <w:r w:rsidRPr="00616FC6">
              <w:rPr>
                <w:rFonts w:cs="Times New Roman"/>
                <w:sz w:val="22"/>
              </w:rPr>
              <w:t>Nobraukums ar pilnu uzlādi (</w:t>
            </w:r>
            <w:proofErr w:type="spellStart"/>
            <w:r w:rsidRPr="00616FC6">
              <w:rPr>
                <w:rFonts w:cs="Times New Roman"/>
                <w:sz w:val="22"/>
              </w:rPr>
              <w:t>komb</w:t>
            </w:r>
            <w:proofErr w:type="spellEnd"/>
            <w:r w:rsidRPr="00616FC6">
              <w:rPr>
                <w:rFonts w:cs="Times New Roman"/>
                <w:sz w:val="22"/>
              </w:rPr>
              <w:t xml:space="preserve">.) - Ne mazāk kā </w:t>
            </w:r>
            <w:r w:rsidR="007231B6">
              <w:rPr>
                <w:rFonts w:cs="Times New Roman"/>
                <w:sz w:val="22"/>
              </w:rPr>
              <w:t>39</w:t>
            </w:r>
            <w:r w:rsidRPr="00616FC6">
              <w:rPr>
                <w:rFonts w:cs="Times New Roman"/>
                <w:sz w:val="22"/>
              </w:rPr>
              <w:t>0 km</w:t>
            </w:r>
          </w:p>
        </w:tc>
        <w:tc>
          <w:tcPr>
            <w:tcW w:w="2840" w:type="dxa"/>
          </w:tcPr>
          <w:p w14:paraId="442F0973" w14:textId="77777777" w:rsidR="00616FC6" w:rsidRPr="00616FC6" w:rsidRDefault="00616FC6" w:rsidP="00616FC6">
            <w:pPr>
              <w:spacing w:after="0"/>
              <w:rPr>
                <w:rFonts w:cs="Times New Roman"/>
                <w:sz w:val="22"/>
              </w:rPr>
            </w:pPr>
          </w:p>
        </w:tc>
      </w:tr>
      <w:tr w:rsidR="00616FC6" w:rsidRPr="00616FC6" w14:paraId="4A36614E" w14:textId="77777777" w:rsidTr="000F5E04">
        <w:trPr>
          <w:trHeight w:val="294"/>
        </w:trPr>
        <w:tc>
          <w:tcPr>
            <w:tcW w:w="979" w:type="dxa"/>
          </w:tcPr>
          <w:p w14:paraId="6461A0FA" w14:textId="77777777" w:rsidR="00616FC6" w:rsidRPr="00616FC6" w:rsidRDefault="00616FC6" w:rsidP="00616FC6">
            <w:pPr>
              <w:spacing w:after="0"/>
              <w:rPr>
                <w:rFonts w:cs="Times New Roman"/>
                <w:sz w:val="22"/>
              </w:rPr>
            </w:pPr>
            <w:r w:rsidRPr="00616FC6">
              <w:rPr>
                <w:rFonts w:cs="Times New Roman"/>
                <w:sz w:val="22"/>
              </w:rPr>
              <w:t>11</w:t>
            </w:r>
          </w:p>
        </w:tc>
        <w:tc>
          <w:tcPr>
            <w:tcW w:w="4966" w:type="dxa"/>
          </w:tcPr>
          <w:p w14:paraId="10697861" w14:textId="77777777" w:rsidR="00616FC6" w:rsidRPr="00616FC6" w:rsidRDefault="00616FC6" w:rsidP="00616FC6">
            <w:pPr>
              <w:spacing w:after="0"/>
              <w:rPr>
                <w:rFonts w:cs="Times New Roman"/>
                <w:sz w:val="22"/>
              </w:rPr>
            </w:pPr>
            <w:r w:rsidRPr="00616FC6">
              <w:rPr>
                <w:rFonts w:cs="Times New Roman"/>
                <w:sz w:val="22"/>
              </w:rPr>
              <w:t>Pārnesuma kārba - Automātiska</w:t>
            </w:r>
          </w:p>
        </w:tc>
        <w:tc>
          <w:tcPr>
            <w:tcW w:w="2840" w:type="dxa"/>
          </w:tcPr>
          <w:p w14:paraId="393BE7BF" w14:textId="77777777" w:rsidR="00616FC6" w:rsidRPr="00616FC6" w:rsidRDefault="00616FC6" w:rsidP="00616FC6">
            <w:pPr>
              <w:spacing w:after="0"/>
              <w:rPr>
                <w:rFonts w:cs="Times New Roman"/>
                <w:sz w:val="22"/>
              </w:rPr>
            </w:pPr>
          </w:p>
        </w:tc>
      </w:tr>
      <w:tr w:rsidR="00616FC6" w:rsidRPr="00616FC6" w14:paraId="2ACEA8A9" w14:textId="77777777" w:rsidTr="000F5E04">
        <w:trPr>
          <w:trHeight w:val="294"/>
        </w:trPr>
        <w:tc>
          <w:tcPr>
            <w:tcW w:w="979" w:type="dxa"/>
          </w:tcPr>
          <w:p w14:paraId="233FBBCA" w14:textId="77777777" w:rsidR="00616FC6" w:rsidRPr="00616FC6" w:rsidRDefault="00616FC6" w:rsidP="00616FC6">
            <w:pPr>
              <w:spacing w:after="0"/>
              <w:rPr>
                <w:rFonts w:cs="Times New Roman"/>
                <w:sz w:val="22"/>
              </w:rPr>
            </w:pPr>
            <w:r w:rsidRPr="00616FC6">
              <w:rPr>
                <w:rFonts w:cs="Times New Roman"/>
                <w:sz w:val="22"/>
              </w:rPr>
              <w:t>12</w:t>
            </w:r>
          </w:p>
        </w:tc>
        <w:tc>
          <w:tcPr>
            <w:tcW w:w="4966" w:type="dxa"/>
          </w:tcPr>
          <w:p w14:paraId="5F13EEAD" w14:textId="733B7D43" w:rsidR="00616FC6" w:rsidRPr="00560036" w:rsidRDefault="00616FC6" w:rsidP="00616FC6">
            <w:pPr>
              <w:spacing w:after="0"/>
              <w:rPr>
                <w:rFonts w:cs="Times New Roman"/>
                <w:sz w:val="22"/>
              </w:rPr>
            </w:pPr>
            <w:r w:rsidRPr="00560036">
              <w:rPr>
                <w:rFonts w:cs="Times New Roman"/>
                <w:sz w:val="22"/>
              </w:rPr>
              <w:t>Piedziņas veids - 2WD</w:t>
            </w:r>
            <w:r w:rsidR="00560036" w:rsidRPr="00560036">
              <w:rPr>
                <w:rFonts w:cs="Times New Roman"/>
                <w:sz w:val="22"/>
              </w:rPr>
              <w:t>**</w:t>
            </w:r>
          </w:p>
        </w:tc>
        <w:tc>
          <w:tcPr>
            <w:tcW w:w="2840" w:type="dxa"/>
          </w:tcPr>
          <w:p w14:paraId="1AB848D4" w14:textId="77777777" w:rsidR="00616FC6" w:rsidRPr="00616FC6" w:rsidRDefault="00616FC6" w:rsidP="00616FC6">
            <w:pPr>
              <w:spacing w:after="0"/>
              <w:rPr>
                <w:rFonts w:cs="Times New Roman"/>
                <w:sz w:val="22"/>
              </w:rPr>
            </w:pPr>
          </w:p>
        </w:tc>
      </w:tr>
      <w:tr w:rsidR="00616FC6" w:rsidRPr="00616FC6" w14:paraId="26D3BACA" w14:textId="77777777" w:rsidTr="000F5E04">
        <w:trPr>
          <w:trHeight w:val="306"/>
        </w:trPr>
        <w:tc>
          <w:tcPr>
            <w:tcW w:w="979" w:type="dxa"/>
          </w:tcPr>
          <w:p w14:paraId="55292559" w14:textId="77777777" w:rsidR="00616FC6" w:rsidRPr="00616FC6" w:rsidRDefault="00616FC6" w:rsidP="00616FC6">
            <w:pPr>
              <w:spacing w:after="0"/>
              <w:rPr>
                <w:rFonts w:cs="Times New Roman"/>
                <w:sz w:val="22"/>
              </w:rPr>
            </w:pPr>
            <w:r w:rsidRPr="00616FC6">
              <w:rPr>
                <w:rFonts w:cs="Times New Roman"/>
                <w:sz w:val="22"/>
              </w:rPr>
              <w:t>13</w:t>
            </w:r>
          </w:p>
        </w:tc>
        <w:tc>
          <w:tcPr>
            <w:tcW w:w="4966" w:type="dxa"/>
          </w:tcPr>
          <w:p w14:paraId="268AABE3" w14:textId="77777777" w:rsidR="00616FC6" w:rsidRPr="00560036" w:rsidRDefault="00616FC6" w:rsidP="00616FC6">
            <w:pPr>
              <w:spacing w:after="0"/>
              <w:rPr>
                <w:rFonts w:cs="Times New Roman"/>
                <w:sz w:val="22"/>
              </w:rPr>
            </w:pPr>
            <w:r w:rsidRPr="00560036">
              <w:rPr>
                <w:rFonts w:cs="Times New Roman"/>
                <w:sz w:val="22"/>
              </w:rPr>
              <w:t>3 režīmu uzlādes kabelis (vismaz 6,5 m)</w:t>
            </w:r>
          </w:p>
        </w:tc>
        <w:tc>
          <w:tcPr>
            <w:tcW w:w="2840" w:type="dxa"/>
          </w:tcPr>
          <w:p w14:paraId="30F0F42A" w14:textId="77777777" w:rsidR="00616FC6" w:rsidRPr="00616FC6" w:rsidRDefault="00616FC6" w:rsidP="00616FC6">
            <w:pPr>
              <w:spacing w:after="0"/>
              <w:rPr>
                <w:rFonts w:cs="Times New Roman"/>
                <w:sz w:val="22"/>
              </w:rPr>
            </w:pPr>
          </w:p>
        </w:tc>
      </w:tr>
      <w:tr w:rsidR="00616FC6" w:rsidRPr="00616FC6" w14:paraId="1EC3DBB5" w14:textId="77777777" w:rsidTr="000F5E04">
        <w:trPr>
          <w:trHeight w:val="294"/>
        </w:trPr>
        <w:tc>
          <w:tcPr>
            <w:tcW w:w="979" w:type="dxa"/>
          </w:tcPr>
          <w:p w14:paraId="23B18E75" w14:textId="77777777" w:rsidR="00616FC6" w:rsidRPr="00616FC6" w:rsidRDefault="00616FC6" w:rsidP="00616FC6">
            <w:pPr>
              <w:spacing w:after="0"/>
              <w:rPr>
                <w:rFonts w:cs="Times New Roman"/>
                <w:sz w:val="22"/>
              </w:rPr>
            </w:pPr>
            <w:r w:rsidRPr="00616FC6">
              <w:rPr>
                <w:rFonts w:cs="Times New Roman"/>
                <w:sz w:val="22"/>
              </w:rPr>
              <w:t>14</w:t>
            </w:r>
          </w:p>
        </w:tc>
        <w:tc>
          <w:tcPr>
            <w:tcW w:w="4966" w:type="dxa"/>
          </w:tcPr>
          <w:p w14:paraId="6DB2E562" w14:textId="04510063" w:rsidR="00616FC6" w:rsidRPr="00560036" w:rsidRDefault="00616FC6" w:rsidP="00616FC6">
            <w:pPr>
              <w:spacing w:after="0"/>
              <w:rPr>
                <w:rFonts w:cs="Times New Roman"/>
                <w:sz w:val="22"/>
              </w:rPr>
            </w:pPr>
            <w:r w:rsidRPr="00560036">
              <w:rPr>
                <w:rFonts w:cs="Times New Roman"/>
                <w:sz w:val="22"/>
              </w:rPr>
              <w:t xml:space="preserve">ESC </w:t>
            </w:r>
            <w:r w:rsidR="00560036" w:rsidRPr="00560036">
              <w:rPr>
                <w:rFonts w:cs="Times New Roman"/>
                <w:sz w:val="22"/>
              </w:rPr>
              <w:t>**</w:t>
            </w:r>
            <w:r w:rsidRPr="00560036">
              <w:rPr>
                <w:rFonts w:cs="Times New Roman"/>
                <w:sz w:val="22"/>
              </w:rPr>
              <w:t>un elektrisks bremžu pastiprinātājs</w:t>
            </w:r>
          </w:p>
        </w:tc>
        <w:tc>
          <w:tcPr>
            <w:tcW w:w="2840" w:type="dxa"/>
          </w:tcPr>
          <w:p w14:paraId="0316DA5D" w14:textId="77777777" w:rsidR="00616FC6" w:rsidRPr="00616FC6" w:rsidRDefault="00616FC6" w:rsidP="00616FC6">
            <w:pPr>
              <w:spacing w:after="0"/>
              <w:rPr>
                <w:rFonts w:cs="Times New Roman"/>
                <w:sz w:val="22"/>
              </w:rPr>
            </w:pPr>
          </w:p>
        </w:tc>
      </w:tr>
      <w:tr w:rsidR="00616FC6" w:rsidRPr="00616FC6" w14:paraId="135CB591" w14:textId="77777777" w:rsidTr="000F5E04">
        <w:trPr>
          <w:trHeight w:val="294"/>
        </w:trPr>
        <w:tc>
          <w:tcPr>
            <w:tcW w:w="979" w:type="dxa"/>
          </w:tcPr>
          <w:p w14:paraId="5AD071E4" w14:textId="77777777" w:rsidR="00616FC6" w:rsidRPr="00616FC6" w:rsidRDefault="00616FC6" w:rsidP="00616FC6">
            <w:pPr>
              <w:spacing w:after="0"/>
              <w:rPr>
                <w:rFonts w:cs="Times New Roman"/>
                <w:sz w:val="22"/>
              </w:rPr>
            </w:pPr>
            <w:r w:rsidRPr="00616FC6">
              <w:rPr>
                <w:rFonts w:cs="Times New Roman"/>
                <w:sz w:val="22"/>
              </w:rPr>
              <w:t>15</w:t>
            </w:r>
          </w:p>
        </w:tc>
        <w:tc>
          <w:tcPr>
            <w:tcW w:w="4966" w:type="dxa"/>
          </w:tcPr>
          <w:p w14:paraId="09AE1F15" w14:textId="3B722132" w:rsidR="00616FC6" w:rsidRPr="00560036" w:rsidRDefault="00616FC6" w:rsidP="00616FC6">
            <w:pPr>
              <w:spacing w:after="0"/>
              <w:rPr>
                <w:rFonts w:cs="Times New Roman"/>
                <w:sz w:val="22"/>
              </w:rPr>
            </w:pPr>
            <w:r w:rsidRPr="00560036">
              <w:rPr>
                <w:rFonts w:cs="Times New Roman"/>
                <w:sz w:val="22"/>
              </w:rPr>
              <w:t>ABS</w:t>
            </w:r>
            <w:r w:rsidR="00560036" w:rsidRPr="00560036">
              <w:rPr>
                <w:rFonts w:cs="Times New Roman"/>
                <w:sz w:val="22"/>
              </w:rPr>
              <w:t>**</w:t>
            </w:r>
            <w:r w:rsidRPr="00560036">
              <w:rPr>
                <w:rFonts w:cs="Times New Roman"/>
                <w:sz w:val="22"/>
              </w:rPr>
              <w:t xml:space="preserve"> bremžu sistēma</w:t>
            </w:r>
          </w:p>
        </w:tc>
        <w:tc>
          <w:tcPr>
            <w:tcW w:w="2840" w:type="dxa"/>
          </w:tcPr>
          <w:p w14:paraId="77EB27A4" w14:textId="77777777" w:rsidR="00616FC6" w:rsidRPr="00616FC6" w:rsidRDefault="00616FC6" w:rsidP="00616FC6">
            <w:pPr>
              <w:spacing w:after="0"/>
              <w:rPr>
                <w:rFonts w:cs="Times New Roman"/>
                <w:sz w:val="22"/>
              </w:rPr>
            </w:pPr>
          </w:p>
        </w:tc>
      </w:tr>
      <w:tr w:rsidR="00616FC6" w:rsidRPr="00616FC6" w14:paraId="0D870D99" w14:textId="77777777" w:rsidTr="000F5E04">
        <w:trPr>
          <w:trHeight w:val="294"/>
        </w:trPr>
        <w:tc>
          <w:tcPr>
            <w:tcW w:w="979" w:type="dxa"/>
          </w:tcPr>
          <w:p w14:paraId="66AE403C" w14:textId="77777777" w:rsidR="00616FC6" w:rsidRPr="00616FC6" w:rsidRDefault="00616FC6" w:rsidP="00616FC6">
            <w:pPr>
              <w:spacing w:after="0"/>
              <w:rPr>
                <w:rFonts w:cs="Times New Roman"/>
                <w:sz w:val="22"/>
              </w:rPr>
            </w:pPr>
            <w:r w:rsidRPr="00616FC6">
              <w:rPr>
                <w:rFonts w:cs="Times New Roman"/>
                <w:sz w:val="22"/>
              </w:rPr>
              <w:t>16</w:t>
            </w:r>
          </w:p>
        </w:tc>
        <w:tc>
          <w:tcPr>
            <w:tcW w:w="4966" w:type="dxa"/>
          </w:tcPr>
          <w:p w14:paraId="45E31F5A" w14:textId="77777777" w:rsidR="00616FC6" w:rsidRPr="00560036" w:rsidRDefault="00616FC6" w:rsidP="00616FC6">
            <w:pPr>
              <w:spacing w:after="0"/>
              <w:rPr>
                <w:rFonts w:cs="Times New Roman"/>
                <w:sz w:val="22"/>
              </w:rPr>
            </w:pPr>
            <w:r w:rsidRPr="00560036">
              <w:rPr>
                <w:rFonts w:cs="Times New Roman"/>
                <w:sz w:val="22"/>
              </w:rPr>
              <w:t>Elektroniskā stabilitātes kontrole</w:t>
            </w:r>
          </w:p>
        </w:tc>
        <w:tc>
          <w:tcPr>
            <w:tcW w:w="2840" w:type="dxa"/>
          </w:tcPr>
          <w:p w14:paraId="3536AC91" w14:textId="77777777" w:rsidR="00616FC6" w:rsidRPr="00616FC6" w:rsidRDefault="00616FC6" w:rsidP="00616FC6">
            <w:pPr>
              <w:spacing w:after="0"/>
              <w:rPr>
                <w:rFonts w:cs="Times New Roman"/>
                <w:sz w:val="22"/>
              </w:rPr>
            </w:pPr>
          </w:p>
        </w:tc>
      </w:tr>
      <w:tr w:rsidR="00616FC6" w:rsidRPr="00616FC6" w14:paraId="333D1713" w14:textId="77777777" w:rsidTr="000F5E04">
        <w:trPr>
          <w:trHeight w:val="294"/>
        </w:trPr>
        <w:tc>
          <w:tcPr>
            <w:tcW w:w="979" w:type="dxa"/>
          </w:tcPr>
          <w:p w14:paraId="11214EAC" w14:textId="77777777" w:rsidR="00616FC6" w:rsidRPr="00616FC6" w:rsidRDefault="00616FC6" w:rsidP="00616FC6">
            <w:pPr>
              <w:spacing w:after="0"/>
              <w:rPr>
                <w:rFonts w:cs="Times New Roman"/>
                <w:sz w:val="22"/>
              </w:rPr>
            </w:pPr>
            <w:r w:rsidRPr="00616FC6">
              <w:rPr>
                <w:rFonts w:cs="Times New Roman"/>
                <w:sz w:val="22"/>
              </w:rPr>
              <w:t>17</w:t>
            </w:r>
          </w:p>
        </w:tc>
        <w:tc>
          <w:tcPr>
            <w:tcW w:w="4966" w:type="dxa"/>
          </w:tcPr>
          <w:p w14:paraId="45D3D6C7" w14:textId="77777777" w:rsidR="00616FC6" w:rsidRPr="00560036" w:rsidRDefault="00616FC6" w:rsidP="00616FC6">
            <w:pPr>
              <w:spacing w:after="0"/>
              <w:rPr>
                <w:rFonts w:cs="Times New Roman"/>
                <w:sz w:val="22"/>
              </w:rPr>
            </w:pPr>
            <w:r w:rsidRPr="00560036">
              <w:rPr>
                <w:rFonts w:cs="Times New Roman"/>
                <w:sz w:val="22"/>
              </w:rPr>
              <w:t>Stūres pastiprinātājs</w:t>
            </w:r>
          </w:p>
        </w:tc>
        <w:tc>
          <w:tcPr>
            <w:tcW w:w="2840" w:type="dxa"/>
          </w:tcPr>
          <w:p w14:paraId="6AE37645" w14:textId="77777777" w:rsidR="00616FC6" w:rsidRPr="00616FC6" w:rsidRDefault="00616FC6" w:rsidP="00616FC6">
            <w:pPr>
              <w:spacing w:after="0"/>
              <w:rPr>
                <w:rFonts w:cs="Times New Roman"/>
                <w:sz w:val="22"/>
              </w:rPr>
            </w:pPr>
          </w:p>
        </w:tc>
      </w:tr>
      <w:tr w:rsidR="00616FC6" w:rsidRPr="00616FC6" w14:paraId="69A88553" w14:textId="77777777" w:rsidTr="000F5E04">
        <w:trPr>
          <w:trHeight w:val="294"/>
        </w:trPr>
        <w:tc>
          <w:tcPr>
            <w:tcW w:w="979" w:type="dxa"/>
          </w:tcPr>
          <w:p w14:paraId="49AAFDDB" w14:textId="77777777" w:rsidR="00616FC6" w:rsidRPr="00616FC6" w:rsidRDefault="00616FC6" w:rsidP="00616FC6">
            <w:pPr>
              <w:spacing w:after="0"/>
              <w:rPr>
                <w:rFonts w:cs="Times New Roman"/>
                <w:sz w:val="22"/>
              </w:rPr>
            </w:pPr>
            <w:r w:rsidRPr="00616FC6">
              <w:rPr>
                <w:rFonts w:cs="Times New Roman"/>
                <w:sz w:val="22"/>
              </w:rPr>
              <w:t>18</w:t>
            </w:r>
          </w:p>
        </w:tc>
        <w:tc>
          <w:tcPr>
            <w:tcW w:w="4966" w:type="dxa"/>
          </w:tcPr>
          <w:p w14:paraId="3FD99F1D" w14:textId="77777777" w:rsidR="00616FC6" w:rsidRPr="00560036" w:rsidRDefault="00616FC6" w:rsidP="00616FC6">
            <w:pPr>
              <w:spacing w:after="0"/>
              <w:rPr>
                <w:rFonts w:cs="Times New Roman"/>
                <w:sz w:val="22"/>
              </w:rPr>
            </w:pPr>
            <w:r w:rsidRPr="00560036">
              <w:rPr>
                <w:rFonts w:cs="Times New Roman"/>
                <w:sz w:val="22"/>
              </w:rPr>
              <w:t>Vadītāja un blakussēdētāja drošības spilveni</w:t>
            </w:r>
          </w:p>
        </w:tc>
        <w:tc>
          <w:tcPr>
            <w:tcW w:w="2840" w:type="dxa"/>
          </w:tcPr>
          <w:p w14:paraId="1AB9EC3C" w14:textId="77777777" w:rsidR="00616FC6" w:rsidRPr="00616FC6" w:rsidRDefault="00616FC6" w:rsidP="00616FC6">
            <w:pPr>
              <w:spacing w:after="0"/>
              <w:rPr>
                <w:rFonts w:cs="Times New Roman"/>
                <w:sz w:val="22"/>
              </w:rPr>
            </w:pPr>
          </w:p>
        </w:tc>
      </w:tr>
      <w:tr w:rsidR="00616FC6" w:rsidRPr="00616FC6" w14:paraId="523AC7C2" w14:textId="77777777" w:rsidTr="000F5E04">
        <w:trPr>
          <w:trHeight w:val="588"/>
        </w:trPr>
        <w:tc>
          <w:tcPr>
            <w:tcW w:w="979" w:type="dxa"/>
          </w:tcPr>
          <w:p w14:paraId="010F9E98" w14:textId="77777777" w:rsidR="00616FC6" w:rsidRPr="00616FC6" w:rsidRDefault="00616FC6" w:rsidP="00616FC6">
            <w:pPr>
              <w:spacing w:after="0"/>
              <w:rPr>
                <w:rFonts w:cs="Times New Roman"/>
                <w:sz w:val="22"/>
              </w:rPr>
            </w:pPr>
            <w:r w:rsidRPr="00616FC6">
              <w:rPr>
                <w:rFonts w:cs="Times New Roman"/>
                <w:sz w:val="22"/>
              </w:rPr>
              <w:t>19</w:t>
            </w:r>
          </w:p>
        </w:tc>
        <w:tc>
          <w:tcPr>
            <w:tcW w:w="4966" w:type="dxa"/>
          </w:tcPr>
          <w:p w14:paraId="4F43CDBD" w14:textId="77777777" w:rsidR="00616FC6" w:rsidRPr="00560036" w:rsidRDefault="00616FC6" w:rsidP="00616FC6">
            <w:pPr>
              <w:spacing w:after="0"/>
              <w:rPr>
                <w:rFonts w:cs="Times New Roman"/>
                <w:sz w:val="22"/>
              </w:rPr>
            </w:pPr>
            <w:r w:rsidRPr="00560036">
              <w:rPr>
                <w:rFonts w:cs="Times New Roman"/>
                <w:sz w:val="22"/>
              </w:rPr>
              <w:t>Avārijas trīsstūris, ugunsdzēšamais aparāts, medicīniskā aptieciņa, drošības veste</w:t>
            </w:r>
          </w:p>
        </w:tc>
        <w:tc>
          <w:tcPr>
            <w:tcW w:w="2840" w:type="dxa"/>
          </w:tcPr>
          <w:p w14:paraId="77389F0E" w14:textId="77777777" w:rsidR="00616FC6" w:rsidRPr="00616FC6" w:rsidRDefault="00616FC6" w:rsidP="00616FC6">
            <w:pPr>
              <w:spacing w:after="0"/>
              <w:rPr>
                <w:rFonts w:cs="Times New Roman"/>
                <w:sz w:val="22"/>
              </w:rPr>
            </w:pPr>
          </w:p>
        </w:tc>
      </w:tr>
      <w:tr w:rsidR="00616FC6" w:rsidRPr="00616FC6" w14:paraId="7A69BA35" w14:textId="77777777" w:rsidTr="000F5E04">
        <w:trPr>
          <w:trHeight w:val="294"/>
        </w:trPr>
        <w:tc>
          <w:tcPr>
            <w:tcW w:w="979" w:type="dxa"/>
          </w:tcPr>
          <w:p w14:paraId="340E3811" w14:textId="77777777" w:rsidR="00616FC6" w:rsidRPr="00616FC6" w:rsidRDefault="00616FC6" w:rsidP="00616FC6">
            <w:pPr>
              <w:spacing w:after="0"/>
              <w:rPr>
                <w:rFonts w:cs="Times New Roman"/>
                <w:sz w:val="22"/>
              </w:rPr>
            </w:pPr>
            <w:r w:rsidRPr="00616FC6">
              <w:rPr>
                <w:rFonts w:cs="Times New Roman"/>
                <w:sz w:val="22"/>
              </w:rPr>
              <w:t>20</w:t>
            </w:r>
          </w:p>
        </w:tc>
        <w:tc>
          <w:tcPr>
            <w:tcW w:w="4966" w:type="dxa"/>
          </w:tcPr>
          <w:p w14:paraId="2089AECE" w14:textId="05CA29E8" w:rsidR="00616FC6" w:rsidRPr="00560036" w:rsidRDefault="00616FC6" w:rsidP="00616FC6">
            <w:pPr>
              <w:spacing w:after="0"/>
              <w:rPr>
                <w:rFonts w:cs="Times New Roman"/>
                <w:sz w:val="22"/>
              </w:rPr>
            </w:pPr>
            <w:r w:rsidRPr="00560036">
              <w:rPr>
                <w:rFonts w:cs="Times New Roman"/>
                <w:sz w:val="22"/>
              </w:rPr>
              <w:t>LED</w:t>
            </w:r>
            <w:r w:rsidR="00560036" w:rsidRPr="00560036">
              <w:rPr>
                <w:rFonts w:cs="Times New Roman"/>
                <w:sz w:val="22"/>
              </w:rPr>
              <w:t>**</w:t>
            </w:r>
            <w:r w:rsidRPr="00560036">
              <w:rPr>
                <w:rFonts w:cs="Times New Roman"/>
                <w:sz w:val="22"/>
              </w:rPr>
              <w:t xml:space="preserve"> adaptīvie priekšējie lukturi</w:t>
            </w:r>
          </w:p>
        </w:tc>
        <w:tc>
          <w:tcPr>
            <w:tcW w:w="2840" w:type="dxa"/>
          </w:tcPr>
          <w:p w14:paraId="5D03EB60" w14:textId="77777777" w:rsidR="00616FC6" w:rsidRPr="00616FC6" w:rsidRDefault="00616FC6" w:rsidP="00616FC6">
            <w:pPr>
              <w:spacing w:after="0"/>
              <w:rPr>
                <w:rFonts w:cs="Times New Roman"/>
                <w:sz w:val="22"/>
              </w:rPr>
            </w:pPr>
          </w:p>
        </w:tc>
      </w:tr>
      <w:tr w:rsidR="00616FC6" w:rsidRPr="00616FC6" w14:paraId="008FE12D" w14:textId="77777777" w:rsidTr="000F5E04">
        <w:trPr>
          <w:trHeight w:val="294"/>
        </w:trPr>
        <w:tc>
          <w:tcPr>
            <w:tcW w:w="979" w:type="dxa"/>
          </w:tcPr>
          <w:p w14:paraId="45197884" w14:textId="77777777" w:rsidR="00616FC6" w:rsidRPr="00616FC6" w:rsidRDefault="00616FC6" w:rsidP="00616FC6">
            <w:pPr>
              <w:spacing w:after="0"/>
              <w:rPr>
                <w:rFonts w:cs="Times New Roman"/>
                <w:sz w:val="22"/>
              </w:rPr>
            </w:pPr>
            <w:r w:rsidRPr="00616FC6">
              <w:rPr>
                <w:rFonts w:cs="Times New Roman"/>
                <w:sz w:val="22"/>
              </w:rPr>
              <w:t>21</w:t>
            </w:r>
          </w:p>
        </w:tc>
        <w:tc>
          <w:tcPr>
            <w:tcW w:w="4966" w:type="dxa"/>
          </w:tcPr>
          <w:p w14:paraId="7D314421" w14:textId="6C7B5457" w:rsidR="00616FC6" w:rsidRPr="00560036" w:rsidRDefault="00616FC6" w:rsidP="00616FC6">
            <w:pPr>
              <w:spacing w:after="0"/>
              <w:rPr>
                <w:rFonts w:cs="Times New Roman"/>
                <w:sz w:val="22"/>
              </w:rPr>
            </w:pPr>
            <w:r w:rsidRPr="00560036">
              <w:rPr>
                <w:rFonts w:cs="Times New Roman"/>
                <w:sz w:val="22"/>
              </w:rPr>
              <w:t>LED</w:t>
            </w:r>
            <w:r w:rsidR="00560036" w:rsidRPr="00560036">
              <w:rPr>
                <w:rFonts w:cs="Times New Roman"/>
                <w:sz w:val="22"/>
              </w:rPr>
              <w:t>**</w:t>
            </w:r>
            <w:r w:rsidRPr="00560036">
              <w:rPr>
                <w:rFonts w:cs="Times New Roman"/>
                <w:sz w:val="22"/>
              </w:rPr>
              <w:t xml:space="preserve"> aizmugurējie lukturi</w:t>
            </w:r>
          </w:p>
        </w:tc>
        <w:tc>
          <w:tcPr>
            <w:tcW w:w="2840" w:type="dxa"/>
          </w:tcPr>
          <w:p w14:paraId="660FA092" w14:textId="77777777" w:rsidR="00616FC6" w:rsidRPr="00616FC6" w:rsidRDefault="00616FC6" w:rsidP="00616FC6">
            <w:pPr>
              <w:spacing w:after="0"/>
              <w:rPr>
                <w:rFonts w:cs="Times New Roman"/>
                <w:sz w:val="22"/>
              </w:rPr>
            </w:pPr>
          </w:p>
        </w:tc>
      </w:tr>
      <w:tr w:rsidR="00616FC6" w:rsidRPr="00616FC6" w14:paraId="09F66E80" w14:textId="77777777" w:rsidTr="000F5E04">
        <w:trPr>
          <w:trHeight w:val="600"/>
        </w:trPr>
        <w:tc>
          <w:tcPr>
            <w:tcW w:w="979" w:type="dxa"/>
          </w:tcPr>
          <w:p w14:paraId="2ABE308C" w14:textId="77777777" w:rsidR="00616FC6" w:rsidRPr="00616FC6" w:rsidRDefault="00616FC6" w:rsidP="00616FC6">
            <w:pPr>
              <w:spacing w:after="0"/>
              <w:rPr>
                <w:rFonts w:cs="Times New Roman"/>
                <w:sz w:val="22"/>
              </w:rPr>
            </w:pPr>
            <w:r w:rsidRPr="00616FC6">
              <w:rPr>
                <w:rFonts w:cs="Times New Roman"/>
                <w:sz w:val="22"/>
              </w:rPr>
              <w:t>22</w:t>
            </w:r>
          </w:p>
        </w:tc>
        <w:tc>
          <w:tcPr>
            <w:tcW w:w="4966" w:type="dxa"/>
          </w:tcPr>
          <w:p w14:paraId="5D594359" w14:textId="77777777" w:rsidR="00616FC6" w:rsidRPr="00616FC6" w:rsidRDefault="00616FC6" w:rsidP="00616FC6">
            <w:pPr>
              <w:spacing w:after="0"/>
              <w:rPr>
                <w:rFonts w:cs="Times New Roman"/>
                <w:sz w:val="22"/>
              </w:rPr>
            </w:pPr>
            <w:r w:rsidRPr="00616FC6">
              <w:rPr>
                <w:rFonts w:cs="Times New Roman"/>
                <w:sz w:val="22"/>
              </w:rPr>
              <w:t>Automātiskā avārijas bremzēšana pilsētā un ārpus tās (ar automašīnu, gājēju, velosipēdistu noteikšanu)</w:t>
            </w:r>
          </w:p>
        </w:tc>
        <w:tc>
          <w:tcPr>
            <w:tcW w:w="2840" w:type="dxa"/>
          </w:tcPr>
          <w:p w14:paraId="4479A687" w14:textId="77777777" w:rsidR="00616FC6" w:rsidRPr="00616FC6" w:rsidRDefault="00616FC6" w:rsidP="00616FC6">
            <w:pPr>
              <w:spacing w:after="0"/>
              <w:rPr>
                <w:rFonts w:cs="Times New Roman"/>
                <w:sz w:val="22"/>
              </w:rPr>
            </w:pPr>
          </w:p>
        </w:tc>
      </w:tr>
      <w:tr w:rsidR="00616FC6" w:rsidRPr="00616FC6" w14:paraId="64E65D66" w14:textId="77777777" w:rsidTr="000F5E04">
        <w:trPr>
          <w:trHeight w:val="294"/>
        </w:trPr>
        <w:tc>
          <w:tcPr>
            <w:tcW w:w="979" w:type="dxa"/>
          </w:tcPr>
          <w:p w14:paraId="4DF9D5BA" w14:textId="77777777" w:rsidR="00616FC6" w:rsidRPr="00616FC6" w:rsidRDefault="00616FC6" w:rsidP="00616FC6">
            <w:pPr>
              <w:spacing w:after="0"/>
              <w:rPr>
                <w:rFonts w:cs="Times New Roman"/>
                <w:sz w:val="22"/>
              </w:rPr>
            </w:pPr>
            <w:r w:rsidRPr="00616FC6">
              <w:rPr>
                <w:rFonts w:cs="Times New Roman"/>
                <w:sz w:val="22"/>
              </w:rPr>
              <w:t>23</w:t>
            </w:r>
          </w:p>
        </w:tc>
        <w:tc>
          <w:tcPr>
            <w:tcW w:w="4966" w:type="dxa"/>
          </w:tcPr>
          <w:p w14:paraId="04892760" w14:textId="77777777" w:rsidR="00616FC6" w:rsidRPr="00616FC6" w:rsidRDefault="00616FC6" w:rsidP="00616FC6">
            <w:pPr>
              <w:spacing w:after="0"/>
              <w:rPr>
                <w:rFonts w:cs="Times New Roman"/>
                <w:sz w:val="22"/>
              </w:rPr>
            </w:pPr>
            <w:r w:rsidRPr="00616FC6">
              <w:rPr>
                <w:rFonts w:cs="Times New Roman"/>
                <w:sz w:val="22"/>
              </w:rPr>
              <w:t>Automātiskā avārijas bremzēšana krustojumos</w:t>
            </w:r>
          </w:p>
        </w:tc>
        <w:tc>
          <w:tcPr>
            <w:tcW w:w="2840" w:type="dxa"/>
          </w:tcPr>
          <w:p w14:paraId="1CB84972" w14:textId="77777777" w:rsidR="00616FC6" w:rsidRPr="00616FC6" w:rsidRDefault="00616FC6" w:rsidP="00616FC6">
            <w:pPr>
              <w:spacing w:after="0"/>
              <w:rPr>
                <w:rFonts w:cs="Times New Roman"/>
                <w:sz w:val="22"/>
              </w:rPr>
            </w:pPr>
          </w:p>
        </w:tc>
      </w:tr>
      <w:tr w:rsidR="00616FC6" w:rsidRPr="00616FC6" w14:paraId="143EC739" w14:textId="77777777" w:rsidTr="000F5E04">
        <w:trPr>
          <w:trHeight w:val="882"/>
        </w:trPr>
        <w:tc>
          <w:tcPr>
            <w:tcW w:w="979" w:type="dxa"/>
          </w:tcPr>
          <w:p w14:paraId="7499FABA" w14:textId="77777777" w:rsidR="00616FC6" w:rsidRPr="00616FC6" w:rsidRDefault="00616FC6" w:rsidP="00616FC6">
            <w:pPr>
              <w:spacing w:after="0"/>
              <w:rPr>
                <w:rFonts w:cs="Times New Roman"/>
                <w:sz w:val="22"/>
              </w:rPr>
            </w:pPr>
            <w:r w:rsidRPr="00616FC6">
              <w:rPr>
                <w:rFonts w:cs="Times New Roman"/>
                <w:sz w:val="22"/>
              </w:rPr>
              <w:t>24</w:t>
            </w:r>
          </w:p>
        </w:tc>
        <w:tc>
          <w:tcPr>
            <w:tcW w:w="4966" w:type="dxa"/>
          </w:tcPr>
          <w:p w14:paraId="5234A842" w14:textId="77777777" w:rsidR="00616FC6" w:rsidRPr="00616FC6" w:rsidRDefault="00616FC6" w:rsidP="00616FC6">
            <w:pPr>
              <w:spacing w:after="0"/>
              <w:rPr>
                <w:rFonts w:cs="Times New Roman"/>
                <w:sz w:val="22"/>
              </w:rPr>
            </w:pPr>
            <w:r w:rsidRPr="00616FC6">
              <w:rPr>
                <w:rFonts w:cs="Times New Roman"/>
                <w:sz w:val="22"/>
              </w:rPr>
              <w:t>Joslas saglabāšanas asistents, brīdinājums par izbraukšanu no joslas, drošas distances un uzmanības brīdinājums</w:t>
            </w:r>
          </w:p>
        </w:tc>
        <w:tc>
          <w:tcPr>
            <w:tcW w:w="2840" w:type="dxa"/>
          </w:tcPr>
          <w:p w14:paraId="4927BB07" w14:textId="77777777" w:rsidR="00616FC6" w:rsidRPr="00616FC6" w:rsidRDefault="00616FC6" w:rsidP="00616FC6">
            <w:pPr>
              <w:spacing w:after="0"/>
              <w:rPr>
                <w:rFonts w:cs="Times New Roman"/>
                <w:sz w:val="22"/>
              </w:rPr>
            </w:pPr>
          </w:p>
        </w:tc>
      </w:tr>
      <w:tr w:rsidR="00616FC6" w:rsidRPr="00616FC6" w14:paraId="17FBF0F8" w14:textId="77777777" w:rsidTr="000F5E04">
        <w:trPr>
          <w:trHeight w:val="294"/>
        </w:trPr>
        <w:tc>
          <w:tcPr>
            <w:tcW w:w="979" w:type="dxa"/>
          </w:tcPr>
          <w:p w14:paraId="476D9AB7" w14:textId="77777777" w:rsidR="00616FC6" w:rsidRPr="00616FC6" w:rsidRDefault="00616FC6" w:rsidP="00616FC6">
            <w:pPr>
              <w:spacing w:after="0"/>
              <w:rPr>
                <w:rFonts w:cs="Times New Roman"/>
                <w:sz w:val="22"/>
              </w:rPr>
            </w:pPr>
            <w:r w:rsidRPr="00616FC6">
              <w:rPr>
                <w:rFonts w:cs="Times New Roman"/>
                <w:sz w:val="22"/>
              </w:rPr>
              <w:lastRenderedPageBreak/>
              <w:t>25</w:t>
            </w:r>
          </w:p>
        </w:tc>
        <w:tc>
          <w:tcPr>
            <w:tcW w:w="4966" w:type="dxa"/>
          </w:tcPr>
          <w:p w14:paraId="52D5437C" w14:textId="77777777" w:rsidR="00616FC6" w:rsidRPr="00616FC6" w:rsidRDefault="00616FC6" w:rsidP="00616FC6">
            <w:pPr>
              <w:spacing w:after="0"/>
              <w:rPr>
                <w:rFonts w:cs="Times New Roman"/>
                <w:sz w:val="22"/>
              </w:rPr>
            </w:pPr>
            <w:r w:rsidRPr="00616FC6">
              <w:rPr>
                <w:rFonts w:cs="Times New Roman"/>
                <w:sz w:val="22"/>
              </w:rPr>
              <w:t>Ceļa zīmju atpazīšana ar ātruma brīdinājumu</w:t>
            </w:r>
          </w:p>
        </w:tc>
        <w:tc>
          <w:tcPr>
            <w:tcW w:w="2840" w:type="dxa"/>
          </w:tcPr>
          <w:p w14:paraId="5A8AC031" w14:textId="77777777" w:rsidR="00616FC6" w:rsidRPr="00616FC6" w:rsidRDefault="00616FC6" w:rsidP="00616FC6">
            <w:pPr>
              <w:spacing w:after="0"/>
              <w:rPr>
                <w:rFonts w:cs="Times New Roman"/>
                <w:sz w:val="22"/>
              </w:rPr>
            </w:pPr>
          </w:p>
        </w:tc>
      </w:tr>
      <w:tr w:rsidR="00616FC6" w:rsidRPr="00616FC6" w14:paraId="3E15FF45" w14:textId="77777777" w:rsidTr="000F5E04">
        <w:trPr>
          <w:trHeight w:val="294"/>
        </w:trPr>
        <w:tc>
          <w:tcPr>
            <w:tcW w:w="979" w:type="dxa"/>
          </w:tcPr>
          <w:p w14:paraId="3758136A" w14:textId="77777777" w:rsidR="00616FC6" w:rsidRPr="00616FC6" w:rsidRDefault="00616FC6" w:rsidP="00616FC6">
            <w:pPr>
              <w:spacing w:after="0"/>
              <w:rPr>
                <w:rFonts w:cs="Times New Roman"/>
                <w:sz w:val="22"/>
              </w:rPr>
            </w:pPr>
            <w:r w:rsidRPr="00616FC6">
              <w:rPr>
                <w:rFonts w:cs="Times New Roman"/>
                <w:sz w:val="22"/>
              </w:rPr>
              <w:t>26</w:t>
            </w:r>
          </w:p>
        </w:tc>
        <w:tc>
          <w:tcPr>
            <w:tcW w:w="4966" w:type="dxa"/>
          </w:tcPr>
          <w:p w14:paraId="48EDA1A0" w14:textId="77777777" w:rsidR="00616FC6" w:rsidRPr="00616FC6" w:rsidRDefault="00616FC6" w:rsidP="00616FC6">
            <w:pPr>
              <w:spacing w:after="0"/>
              <w:rPr>
                <w:rFonts w:cs="Times New Roman"/>
                <w:sz w:val="22"/>
              </w:rPr>
            </w:pPr>
            <w:r w:rsidRPr="00616FC6">
              <w:rPr>
                <w:rFonts w:cs="Times New Roman"/>
                <w:sz w:val="22"/>
              </w:rPr>
              <w:t>Drošības asistents</w:t>
            </w:r>
          </w:p>
        </w:tc>
        <w:tc>
          <w:tcPr>
            <w:tcW w:w="2840" w:type="dxa"/>
          </w:tcPr>
          <w:p w14:paraId="5F5E41FA" w14:textId="77777777" w:rsidR="00616FC6" w:rsidRPr="00616FC6" w:rsidRDefault="00616FC6" w:rsidP="00616FC6">
            <w:pPr>
              <w:spacing w:after="0"/>
              <w:rPr>
                <w:rFonts w:cs="Times New Roman"/>
                <w:sz w:val="22"/>
              </w:rPr>
            </w:pPr>
          </w:p>
        </w:tc>
      </w:tr>
      <w:tr w:rsidR="00616FC6" w:rsidRPr="00616FC6" w14:paraId="1A200863" w14:textId="77777777" w:rsidTr="000F5E04">
        <w:trPr>
          <w:trHeight w:val="294"/>
        </w:trPr>
        <w:tc>
          <w:tcPr>
            <w:tcW w:w="979" w:type="dxa"/>
          </w:tcPr>
          <w:p w14:paraId="6CEEBFAC" w14:textId="77777777" w:rsidR="00616FC6" w:rsidRPr="00616FC6" w:rsidRDefault="00616FC6" w:rsidP="00616FC6">
            <w:pPr>
              <w:spacing w:after="0"/>
              <w:rPr>
                <w:rFonts w:cs="Times New Roman"/>
                <w:sz w:val="22"/>
              </w:rPr>
            </w:pPr>
            <w:r w:rsidRPr="00616FC6">
              <w:rPr>
                <w:rFonts w:cs="Times New Roman"/>
                <w:sz w:val="22"/>
              </w:rPr>
              <w:t>27</w:t>
            </w:r>
          </w:p>
        </w:tc>
        <w:tc>
          <w:tcPr>
            <w:tcW w:w="4966" w:type="dxa"/>
          </w:tcPr>
          <w:p w14:paraId="1E3C1FE0" w14:textId="77777777" w:rsidR="00616FC6" w:rsidRPr="00616FC6" w:rsidRDefault="00616FC6" w:rsidP="00616FC6">
            <w:pPr>
              <w:spacing w:after="0"/>
              <w:rPr>
                <w:rFonts w:cs="Times New Roman"/>
                <w:sz w:val="22"/>
              </w:rPr>
            </w:pPr>
            <w:r w:rsidRPr="00616FC6">
              <w:rPr>
                <w:rFonts w:cs="Times New Roman"/>
                <w:sz w:val="22"/>
              </w:rPr>
              <w:t>Avārijas izsaukuma funkcija</w:t>
            </w:r>
          </w:p>
        </w:tc>
        <w:tc>
          <w:tcPr>
            <w:tcW w:w="2840" w:type="dxa"/>
          </w:tcPr>
          <w:p w14:paraId="039F878E" w14:textId="77777777" w:rsidR="00616FC6" w:rsidRPr="00616FC6" w:rsidRDefault="00616FC6" w:rsidP="00616FC6">
            <w:pPr>
              <w:spacing w:after="0"/>
              <w:rPr>
                <w:rFonts w:cs="Times New Roman"/>
                <w:sz w:val="22"/>
              </w:rPr>
            </w:pPr>
          </w:p>
        </w:tc>
      </w:tr>
      <w:tr w:rsidR="00616FC6" w:rsidRPr="00616FC6" w14:paraId="6E63C632" w14:textId="77777777" w:rsidTr="000F5E04">
        <w:trPr>
          <w:trHeight w:val="294"/>
        </w:trPr>
        <w:tc>
          <w:tcPr>
            <w:tcW w:w="979" w:type="dxa"/>
          </w:tcPr>
          <w:p w14:paraId="59EE8179" w14:textId="77777777" w:rsidR="00616FC6" w:rsidRPr="00616FC6" w:rsidRDefault="00616FC6" w:rsidP="00616FC6">
            <w:pPr>
              <w:spacing w:after="0"/>
              <w:rPr>
                <w:rFonts w:cs="Times New Roman"/>
                <w:sz w:val="22"/>
              </w:rPr>
            </w:pPr>
            <w:r w:rsidRPr="00616FC6">
              <w:rPr>
                <w:rFonts w:cs="Times New Roman"/>
                <w:sz w:val="22"/>
              </w:rPr>
              <w:t>28</w:t>
            </w:r>
          </w:p>
        </w:tc>
        <w:tc>
          <w:tcPr>
            <w:tcW w:w="4966" w:type="dxa"/>
          </w:tcPr>
          <w:p w14:paraId="2DE9F20C" w14:textId="77777777" w:rsidR="00616FC6" w:rsidRPr="00616FC6" w:rsidRDefault="00616FC6" w:rsidP="00616FC6">
            <w:pPr>
              <w:spacing w:after="0"/>
              <w:rPr>
                <w:rFonts w:cs="Times New Roman"/>
                <w:sz w:val="22"/>
              </w:rPr>
            </w:pPr>
            <w:r w:rsidRPr="00616FC6">
              <w:rPr>
                <w:rFonts w:cs="Times New Roman"/>
                <w:sz w:val="22"/>
              </w:rPr>
              <w:t>Sēdvietu skaits - 5 (ieskaitot vadītāju)</w:t>
            </w:r>
          </w:p>
        </w:tc>
        <w:tc>
          <w:tcPr>
            <w:tcW w:w="2840" w:type="dxa"/>
          </w:tcPr>
          <w:p w14:paraId="02F79034" w14:textId="77777777" w:rsidR="00616FC6" w:rsidRPr="00616FC6" w:rsidRDefault="00616FC6" w:rsidP="00616FC6">
            <w:pPr>
              <w:spacing w:after="0"/>
              <w:rPr>
                <w:rFonts w:cs="Times New Roman"/>
                <w:sz w:val="22"/>
              </w:rPr>
            </w:pPr>
          </w:p>
        </w:tc>
      </w:tr>
      <w:tr w:rsidR="00616FC6" w:rsidRPr="00616FC6" w14:paraId="1E8CE4A8" w14:textId="77777777" w:rsidTr="000F5E04">
        <w:trPr>
          <w:trHeight w:val="294"/>
        </w:trPr>
        <w:tc>
          <w:tcPr>
            <w:tcW w:w="979" w:type="dxa"/>
          </w:tcPr>
          <w:p w14:paraId="04B76BEC" w14:textId="77777777" w:rsidR="00616FC6" w:rsidRPr="00616FC6" w:rsidRDefault="00616FC6" w:rsidP="00616FC6">
            <w:pPr>
              <w:spacing w:after="0"/>
              <w:rPr>
                <w:rFonts w:cs="Times New Roman"/>
                <w:sz w:val="22"/>
              </w:rPr>
            </w:pPr>
            <w:r w:rsidRPr="00616FC6">
              <w:rPr>
                <w:rFonts w:cs="Times New Roman"/>
                <w:sz w:val="22"/>
              </w:rPr>
              <w:t>29</w:t>
            </w:r>
          </w:p>
        </w:tc>
        <w:tc>
          <w:tcPr>
            <w:tcW w:w="4966" w:type="dxa"/>
          </w:tcPr>
          <w:p w14:paraId="0BB3FB9A" w14:textId="77777777" w:rsidR="00616FC6" w:rsidRPr="00616FC6" w:rsidRDefault="00616FC6" w:rsidP="00616FC6">
            <w:pPr>
              <w:spacing w:after="0"/>
              <w:rPr>
                <w:rFonts w:cs="Times New Roman"/>
                <w:sz w:val="22"/>
              </w:rPr>
            </w:pPr>
            <w:r w:rsidRPr="00616FC6">
              <w:rPr>
                <w:rFonts w:cs="Times New Roman"/>
                <w:sz w:val="22"/>
              </w:rPr>
              <w:t>Durvju skaits - 5</w:t>
            </w:r>
          </w:p>
        </w:tc>
        <w:tc>
          <w:tcPr>
            <w:tcW w:w="2840" w:type="dxa"/>
          </w:tcPr>
          <w:p w14:paraId="12C805A2" w14:textId="77777777" w:rsidR="00616FC6" w:rsidRPr="00616FC6" w:rsidRDefault="00616FC6" w:rsidP="00616FC6">
            <w:pPr>
              <w:spacing w:after="0"/>
              <w:rPr>
                <w:rFonts w:cs="Times New Roman"/>
                <w:sz w:val="22"/>
              </w:rPr>
            </w:pPr>
          </w:p>
        </w:tc>
      </w:tr>
      <w:tr w:rsidR="00616FC6" w:rsidRPr="00616FC6" w14:paraId="6BF174FE" w14:textId="77777777" w:rsidTr="000F5E04">
        <w:trPr>
          <w:trHeight w:val="600"/>
        </w:trPr>
        <w:tc>
          <w:tcPr>
            <w:tcW w:w="979" w:type="dxa"/>
          </w:tcPr>
          <w:p w14:paraId="1E2CBB7A" w14:textId="77777777" w:rsidR="00616FC6" w:rsidRPr="00616FC6" w:rsidRDefault="00616FC6" w:rsidP="00616FC6">
            <w:pPr>
              <w:spacing w:after="0"/>
              <w:rPr>
                <w:rFonts w:cs="Times New Roman"/>
                <w:sz w:val="22"/>
              </w:rPr>
            </w:pPr>
            <w:r w:rsidRPr="00616FC6">
              <w:rPr>
                <w:rFonts w:cs="Times New Roman"/>
                <w:sz w:val="22"/>
              </w:rPr>
              <w:t>30</w:t>
            </w:r>
          </w:p>
        </w:tc>
        <w:tc>
          <w:tcPr>
            <w:tcW w:w="4966" w:type="dxa"/>
          </w:tcPr>
          <w:p w14:paraId="352104DF" w14:textId="77777777" w:rsidR="00616FC6" w:rsidRPr="00616FC6" w:rsidRDefault="00616FC6" w:rsidP="00616FC6">
            <w:pPr>
              <w:spacing w:after="0"/>
              <w:rPr>
                <w:rFonts w:cs="Times New Roman"/>
                <w:sz w:val="22"/>
              </w:rPr>
            </w:pPr>
            <w:r w:rsidRPr="00616FC6">
              <w:rPr>
                <w:rFonts w:cs="Times New Roman"/>
                <w:sz w:val="22"/>
              </w:rPr>
              <w:t>Automātiskā apsilde un gaisa kondicionēšanas sistēma</w:t>
            </w:r>
          </w:p>
        </w:tc>
        <w:tc>
          <w:tcPr>
            <w:tcW w:w="2840" w:type="dxa"/>
          </w:tcPr>
          <w:p w14:paraId="4EC4B8C6" w14:textId="77777777" w:rsidR="00616FC6" w:rsidRPr="00616FC6" w:rsidRDefault="00616FC6" w:rsidP="00616FC6">
            <w:pPr>
              <w:spacing w:after="0"/>
              <w:rPr>
                <w:rFonts w:cs="Times New Roman"/>
                <w:sz w:val="22"/>
              </w:rPr>
            </w:pPr>
          </w:p>
        </w:tc>
      </w:tr>
      <w:tr w:rsidR="00616FC6" w:rsidRPr="00616FC6" w14:paraId="7700EBEA" w14:textId="77777777" w:rsidTr="000F5E04">
        <w:trPr>
          <w:trHeight w:val="294"/>
        </w:trPr>
        <w:tc>
          <w:tcPr>
            <w:tcW w:w="979" w:type="dxa"/>
          </w:tcPr>
          <w:p w14:paraId="29223826" w14:textId="77777777" w:rsidR="00616FC6" w:rsidRPr="00616FC6" w:rsidRDefault="00616FC6" w:rsidP="00616FC6">
            <w:pPr>
              <w:spacing w:after="0"/>
              <w:rPr>
                <w:rFonts w:cs="Times New Roman"/>
                <w:sz w:val="22"/>
              </w:rPr>
            </w:pPr>
            <w:r w:rsidRPr="00616FC6">
              <w:rPr>
                <w:rFonts w:cs="Times New Roman"/>
                <w:sz w:val="22"/>
              </w:rPr>
              <w:t>31</w:t>
            </w:r>
          </w:p>
        </w:tc>
        <w:tc>
          <w:tcPr>
            <w:tcW w:w="4966" w:type="dxa"/>
          </w:tcPr>
          <w:p w14:paraId="20D0D7A8" w14:textId="77777777" w:rsidR="00616FC6" w:rsidRPr="00616FC6" w:rsidRDefault="00616FC6" w:rsidP="00616FC6">
            <w:pPr>
              <w:spacing w:after="0"/>
              <w:rPr>
                <w:rFonts w:cs="Times New Roman"/>
                <w:sz w:val="22"/>
              </w:rPr>
            </w:pPr>
            <w:r w:rsidRPr="00616FC6">
              <w:rPr>
                <w:rFonts w:cs="Times New Roman"/>
                <w:sz w:val="22"/>
              </w:rPr>
              <w:t xml:space="preserve">Automātiska </w:t>
            </w:r>
            <w:proofErr w:type="spellStart"/>
            <w:r w:rsidRPr="00616FC6">
              <w:rPr>
                <w:rFonts w:cs="Times New Roman"/>
                <w:sz w:val="22"/>
              </w:rPr>
              <w:t>klimatkontrole</w:t>
            </w:r>
            <w:proofErr w:type="spellEnd"/>
          </w:p>
        </w:tc>
        <w:tc>
          <w:tcPr>
            <w:tcW w:w="2840" w:type="dxa"/>
          </w:tcPr>
          <w:p w14:paraId="06EE174F" w14:textId="77777777" w:rsidR="00616FC6" w:rsidRPr="00616FC6" w:rsidRDefault="00616FC6" w:rsidP="00616FC6">
            <w:pPr>
              <w:spacing w:after="0"/>
              <w:rPr>
                <w:rFonts w:cs="Times New Roman"/>
                <w:sz w:val="22"/>
              </w:rPr>
            </w:pPr>
          </w:p>
        </w:tc>
      </w:tr>
      <w:tr w:rsidR="00616FC6" w:rsidRPr="00616FC6" w14:paraId="6CF31A84" w14:textId="77777777" w:rsidTr="000F5E04">
        <w:trPr>
          <w:trHeight w:val="294"/>
        </w:trPr>
        <w:tc>
          <w:tcPr>
            <w:tcW w:w="979" w:type="dxa"/>
          </w:tcPr>
          <w:p w14:paraId="79677561" w14:textId="77777777" w:rsidR="00616FC6" w:rsidRPr="00616FC6" w:rsidRDefault="00616FC6" w:rsidP="00616FC6">
            <w:pPr>
              <w:spacing w:after="0"/>
              <w:rPr>
                <w:rFonts w:cs="Times New Roman"/>
                <w:sz w:val="22"/>
              </w:rPr>
            </w:pPr>
            <w:r w:rsidRPr="00616FC6">
              <w:rPr>
                <w:rFonts w:cs="Times New Roman"/>
                <w:sz w:val="22"/>
              </w:rPr>
              <w:t>32</w:t>
            </w:r>
          </w:p>
        </w:tc>
        <w:tc>
          <w:tcPr>
            <w:tcW w:w="4966" w:type="dxa"/>
          </w:tcPr>
          <w:p w14:paraId="110EF05E" w14:textId="77777777" w:rsidR="00616FC6" w:rsidRPr="00616FC6" w:rsidRDefault="00616FC6" w:rsidP="00616FC6">
            <w:pPr>
              <w:spacing w:after="0"/>
              <w:rPr>
                <w:rFonts w:cs="Times New Roman"/>
                <w:sz w:val="22"/>
              </w:rPr>
            </w:pPr>
            <w:r w:rsidRPr="00616FC6">
              <w:rPr>
                <w:rFonts w:cs="Times New Roman"/>
                <w:sz w:val="22"/>
              </w:rPr>
              <w:t>Elektriski vadāmi priekšējo sānu logu pacēlāji</w:t>
            </w:r>
          </w:p>
        </w:tc>
        <w:tc>
          <w:tcPr>
            <w:tcW w:w="2840" w:type="dxa"/>
          </w:tcPr>
          <w:p w14:paraId="05280FCF" w14:textId="77777777" w:rsidR="00616FC6" w:rsidRPr="00616FC6" w:rsidRDefault="00616FC6" w:rsidP="00616FC6">
            <w:pPr>
              <w:spacing w:after="0"/>
              <w:rPr>
                <w:rFonts w:cs="Times New Roman"/>
                <w:sz w:val="22"/>
              </w:rPr>
            </w:pPr>
          </w:p>
        </w:tc>
      </w:tr>
      <w:tr w:rsidR="00616FC6" w:rsidRPr="00616FC6" w14:paraId="6DF35453" w14:textId="77777777" w:rsidTr="000F5E04">
        <w:trPr>
          <w:trHeight w:val="294"/>
        </w:trPr>
        <w:tc>
          <w:tcPr>
            <w:tcW w:w="979" w:type="dxa"/>
          </w:tcPr>
          <w:p w14:paraId="454D1B23" w14:textId="77777777" w:rsidR="00616FC6" w:rsidRPr="00616FC6" w:rsidRDefault="00616FC6" w:rsidP="00616FC6">
            <w:pPr>
              <w:spacing w:after="0"/>
              <w:rPr>
                <w:rFonts w:cs="Times New Roman"/>
                <w:sz w:val="22"/>
              </w:rPr>
            </w:pPr>
            <w:r w:rsidRPr="00616FC6">
              <w:rPr>
                <w:rFonts w:cs="Times New Roman"/>
                <w:sz w:val="22"/>
              </w:rPr>
              <w:t>34</w:t>
            </w:r>
          </w:p>
        </w:tc>
        <w:tc>
          <w:tcPr>
            <w:tcW w:w="4966" w:type="dxa"/>
          </w:tcPr>
          <w:p w14:paraId="3A16D7D2" w14:textId="77777777" w:rsidR="00616FC6" w:rsidRPr="00616FC6" w:rsidRDefault="00616FC6" w:rsidP="00616FC6">
            <w:pPr>
              <w:spacing w:after="0"/>
              <w:rPr>
                <w:rFonts w:cs="Times New Roman"/>
                <w:sz w:val="22"/>
              </w:rPr>
            </w:pPr>
            <w:r w:rsidRPr="00616FC6">
              <w:rPr>
                <w:rFonts w:cs="Times New Roman"/>
                <w:sz w:val="22"/>
              </w:rPr>
              <w:t>Tonēti aizmugurējie logi</w:t>
            </w:r>
          </w:p>
        </w:tc>
        <w:tc>
          <w:tcPr>
            <w:tcW w:w="2840" w:type="dxa"/>
          </w:tcPr>
          <w:p w14:paraId="19625F6B" w14:textId="77777777" w:rsidR="00616FC6" w:rsidRPr="00616FC6" w:rsidRDefault="00616FC6" w:rsidP="00616FC6">
            <w:pPr>
              <w:spacing w:after="0"/>
              <w:rPr>
                <w:rFonts w:cs="Times New Roman"/>
                <w:sz w:val="22"/>
              </w:rPr>
            </w:pPr>
          </w:p>
        </w:tc>
      </w:tr>
      <w:tr w:rsidR="00616FC6" w:rsidRPr="00616FC6" w14:paraId="4E803875" w14:textId="77777777" w:rsidTr="000F5E04">
        <w:trPr>
          <w:trHeight w:val="294"/>
        </w:trPr>
        <w:tc>
          <w:tcPr>
            <w:tcW w:w="979" w:type="dxa"/>
          </w:tcPr>
          <w:p w14:paraId="2AF6E6CB" w14:textId="77777777" w:rsidR="00616FC6" w:rsidRPr="00616FC6" w:rsidRDefault="00616FC6" w:rsidP="00616FC6">
            <w:pPr>
              <w:spacing w:after="0"/>
              <w:rPr>
                <w:rFonts w:cs="Times New Roman"/>
                <w:sz w:val="22"/>
              </w:rPr>
            </w:pPr>
            <w:r w:rsidRPr="00616FC6">
              <w:rPr>
                <w:rFonts w:cs="Times New Roman"/>
                <w:sz w:val="22"/>
              </w:rPr>
              <w:t>35</w:t>
            </w:r>
          </w:p>
        </w:tc>
        <w:tc>
          <w:tcPr>
            <w:tcW w:w="4966" w:type="dxa"/>
          </w:tcPr>
          <w:p w14:paraId="5D00D049" w14:textId="77777777" w:rsidR="00616FC6" w:rsidRPr="00616FC6" w:rsidRDefault="00616FC6" w:rsidP="00616FC6">
            <w:pPr>
              <w:spacing w:after="0"/>
              <w:rPr>
                <w:rFonts w:cs="Times New Roman"/>
                <w:sz w:val="22"/>
              </w:rPr>
            </w:pPr>
            <w:r w:rsidRPr="00616FC6">
              <w:rPr>
                <w:rFonts w:cs="Times New Roman"/>
                <w:sz w:val="22"/>
              </w:rPr>
              <w:t>12V ligzda</w:t>
            </w:r>
          </w:p>
        </w:tc>
        <w:tc>
          <w:tcPr>
            <w:tcW w:w="2840" w:type="dxa"/>
          </w:tcPr>
          <w:p w14:paraId="034378DC" w14:textId="77777777" w:rsidR="00616FC6" w:rsidRPr="00616FC6" w:rsidRDefault="00616FC6" w:rsidP="00616FC6">
            <w:pPr>
              <w:spacing w:after="0"/>
              <w:rPr>
                <w:rFonts w:cs="Times New Roman"/>
                <w:sz w:val="22"/>
              </w:rPr>
            </w:pPr>
          </w:p>
        </w:tc>
      </w:tr>
      <w:tr w:rsidR="00616FC6" w:rsidRPr="00616FC6" w14:paraId="789F8787" w14:textId="77777777" w:rsidTr="000F5E04">
        <w:trPr>
          <w:trHeight w:val="294"/>
        </w:trPr>
        <w:tc>
          <w:tcPr>
            <w:tcW w:w="979" w:type="dxa"/>
          </w:tcPr>
          <w:p w14:paraId="2802C49D" w14:textId="77777777" w:rsidR="00616FC6" w:rsidRPr="00616FC6" w:rsidRDefault="00616FC6" w:rsidP="00616FC6">
            <w:pPr>
              <w:spacing w:after="0"/>
              <w:rPr>
                <w:rFonts w:cs="Times New Roman"/>
                <w:sz w:val="22"/>
              </w:rPr>
            </w:pPr>
            <w:r w:rsidRPr="00616FC6">
              <w:rPr>
                <w:rFonts w:cs="Times New Roman"/>
                <w:sz w:val="22"/>
              </w:rPr>
              <w:t>36</w:t>
            </w:r>
          </w:p>
        </w:tc>
        <w:tc>
          <w:tcPr>
            <w:tcW w:w="4966" w:type="dxa"/>
          </w:tcPr>
          <w:p w14:paraId="0D3D78EE" w14:textId="77777777" w:rsidR="00616FC6" w:rsidRPr="00616FC6" w:rsidRDefault="00616FC6" w:rsidP="00616FC6">
            <w:pPr>
              <w:spacing w:after="0"/>
              <w:rPr>
                <w:rFonts w:cs="Times New Roman"/>
                <w:sz w:val="22"/>
              </w:rPr>
            </w:pPr>
            <w:r w:rsidRPr="00616FC6">
              <w:rPr>
                <w:rFonts w:cs="Times New Roman"/>
                <w:sz w:val="22"/>
              </w:rPr>
              <w:t>Bezvadu indukcijas lādētājs</w:t>
            </w:r>
          </w:p>
        </w:tc>
        <w:tc>
          <w:tcPr>
            <w:tcW w:w="2840" w:type="dxa"/>
          </w:tcPr>
          <w:p w14:paraId="0A54F74A" w14:textId="77777777" w:rsidR="00616FC6" w:rsidRPr="00616FC6" w:rsidRDefault="00616FC6" w:rsidP="00616FC6">
            <w:pPr>
              <w:spacing w:after="0"/>
              <w:rPr>
                <w:rFonts w:cs="Times New Roman"/>
                <w:sz w:val="22"/>
              </w:rPr>
            </w:pPr>
          </w:p>
        </w:tc>
      </w:tr>
      <w:tr w:rsidR="00616FC6" w:rsidRPr="00616FC6" w14:paraId="71370265" w14:textId="77777777" w:rsidTr="000F5E04">
        <w:trPr>
          <w:trHeight w:val="294"/>
        </w:trPr>
        <w:tc>
          <w:tcPr>
            <w:tcW w:w="979" w:type="dxa"/>
          </w:tcPr>
          <w:p w14:paraId="1B1F4859" w14:textId="77777777" w:rsidR="00616FC6" w:rsidRPr="00616FC6" w:rsidRDefault="00616FC6" w:rsidP="00616FC6">
            <w:pPr>
              <w:spacing w:after="0"/>
              <w:rPr>
                <w:rFonts w:cs="Times New Roman"/>
                <w:sz w:val="22"/>
              </w:rPr>
            </w:pPr>
            <w:r w:rsidRPr="00616FC6">
              <w:rPr>
                <w:rFonts w:cs="Times New Roman"/>
                <w:sz w:val="22"/>
              </w:rPr>
              <w:t>37</w:t>
            </w:r>
          </w:p>
        </w:tc>
        <w:tc>
          <w:tcPr>
            <w:tcW w:w="4966" w:type="dxa"/>
          </w:tcPr>
          <w:p w14:paraId="1A272D04" w14:textId="77777777" w:rsidR="00616FC6" w:rsidRPr="00560036" w:rsidRDefault="00616FC6" w:rsidP="00616FC6">
            <w:pPr>
              <w:spacing w:after="0"/>
              <w:rPr>
                <w:rFonts w:cs="Times New Roman"/>
                <w:sz w:val="22"/>
              </w:rPr>
            </w:pPr>
            <w:r w:rsidRPr="00560036">
              <w:rPr>
                <w:rFonts w:cs="Times New Roman"/>
                <w:sz w:val="22"/>
              </w:rPr>
              <w:t>Divas USB-C ligzdas ar apgaismojumu</w:t>
            </w:r>
          </w:p>
        </w:tc>
        <w:tc>
          <w:tcPr>
            <w:tcW w:w="2840" w:type="dxa"/>
          </w:tcPr>
          <w:p w14:paraId="6BF6AC25" w14:textId="77777777" w:rsidR="00616FC6" w:rsidRPr="00616FC6" w:rsidRDefault="00616FC6" w:rsidP="00616FC6">
            <w:pPr>
              <w:spacing w:after="0"/>
              <w:rPr>
                <w:rFonts w:cs="Times New Roman"/>
                <w:sz w:val="22"/>
              </w:rPr>
            </w:pPr>
          </w:p>
        </w:tc>
      </w:tr>
      <w:tr w:rsidR="00616FC6" w:rsidRPr="00616FC6" w14:paraId="130CC5AC" w14:textId="77777777" w:rsidTr="000F5E04">
        <w:trPr>
          <w:trHeight w:val="294"/>
        </w:trPr>
        <w:tc>
          <w:tcPr>
            <w:tcW w:w="979" w:type="dxa"/>
          </w:tcPr>
          <w:p w14:paraId="6663DFBD" w14:textId="77777777" w:rsidR="00616FC6" w:rsidRPr="00616FC6" w:rsidRDefault="00616FC6" w:rsidP="00616FC6">
            <w:pPr>
              <w:spacing w:after="0"/>
              <w:rPr>
                <w:rFonts w:cs="Times New Roman"/>
                <w:sz w:val="22"/>
              </w:rPr>
            </w:pPr>
            <w:r w:rsidRPr="00616FC6">
              <w:rPr>
                <w:rFonts w:cs="Times New Roman"/>
                <w:sz w:val="22"/>
              </w:rPr>
              <w:t>38</w:t>
            </w:r>
          </w:p>
        </w:tc>
        <w:tc>
          <w:tcPr>
            <w:tcW w:w="4966" w:type="dxa"/>
          </w:tcPr>
          <w:p w14:paraId="208B4A07" w14:textId="77777777" w:rsidR="00616FC6" w:rsidRPr="00560036" w:rsidRDefault="00616FC6" w:rsidP="00616FC6">
            <w:pPr>
              <w:spacing w:after="0"/>
              <w:rPr>
                <w:rFonts w:cs="Times New Roman"/>
                <w:sz w:val="22"/>
              </w:rPr>
            </w:pPr>
            <w:r w:rsidRPr="00560036">
              <w:rPr>
                <w:rFonts w:cs="Times New Roman"/>
                <w:sz w:val="22"/>
              </w:rPr>
              <w:t>Lietus sensors</w:t>
            </w:r>
          </w:p>
        </w:tc>
        <w:tc>
          <w:tcPr>
            <w:tcW w:w="2840" w:type="dxa"/>
          </w:tcPr>
          <w:p w14:paraId="1AA3A565" w14:textId="77777777" w:rsidR="00616FC6" w:rsidRPr="00616FC6" w:rsidRDefault="00616FC6" w:rsidP="00616FC6">
            <w:pPr>
              <w:spacing w:after="0"/>
              <w:rPr>
                <w:rFonts w:cs="Times New Roman"/>
                <w:sz w:val="22"/>
              </w:rPr>
            </w:pPr>
          </w:p>
        </w:tc>
      </w:tr>
      <w:tr w:rsidR="00616FC6" w:rsidRPr="00616FC6" w14:paraId="5037424B" w14:textId="77777777" w:rsidTr="000F5E04">
        <w:trPr>
          <w:trHeight w:val="294"/>
        </w:trPr>
        <w:tc>
          <w:tcPr>
            <w:tcW w:w="979" w:type="dxa"/>
          </w:tcPr>
          <w:p w14:paraId="6C0810E1" w14:textId="77777777" w:rsidR="00616FC6" w:rsidRPr="00616FC6" w:rsidRDefault="00616FC6" w:rsidP="00616FC6">
            <w:pPr>
              <w:spacing w:after="0"/>
              <w:rPr>
                <w:rFonts w:cs="Times New Roman"/>
                <w:sz w:val="22"/>
              </w:rPr>
            </w:pPr>
            <w:r w:rsidRPr="00616FC6">
              <w:rPr>
                <w:rFonts w:cs="Times New Roman"/>
                <w:sz w:val="22"/>
              </w:rPr>
              <w:t>39</w:t>
            </w:r>
          </w:p>
        </w:tc>
        <w:tc>
          <w:tcPr>
            <w:tcW w:w="4966" w:type="dxa"/>
          </w:tcPr>
          <w:p w14:paraId="0C7C66D3" w14:textId="3631F6FC" w:rsidR="00616FC6" w:rsidRPr="00560036" w:rsidRDefault="00616FC6" w:rsidP="00616FC6">
            <w:pPr>
              <w:spacing w:after="0"/>
              <w:rPr>
                <w:rFonts w:cs="Times New Roman"/>
                <w:sz w:val="22"/>
              </w:rPr>
            </w:pPr>
            <w:r w:rsidRPr="00560036">
              <w:rPr>
                <w:rFonts w:cs="Times New Roman"/>
                <w:sz w:val="22"/>
              </w:rPr>
              <w:t>Elektriskā rokas bremze ar Auto-</w:t>
            </w:r>
            <w:proofErr w:type="spellStart"/>
            <w:r w:rsidRPr="00560036">
              <w:rPr>
                <w:rFonts w:cs="Times New Roman"/>
                <w:sz w:val="22"/>
              </w:rPr>
              <w:t>Hold</w:t>
            </w:r>
            <w:proofErr w:type="spellEnd"/>
            <w:r w:rsidR="00560036" w:rsidRPr="00560036">
              <w:rPr>
                <w:rFonts w:cs="Times New Roman"/>
                <w:sz w:val="22"/>
              </w:rPr>
              <w:t>**</w:t>
            </w:r>
            <w:r w:rsidRPr="00560036">
              <w:rPr>
                <w:rFonts w:cs="Times New Roman"/>
                <w:sz w:val="22"/>
              </w:rPr>
              <w:t xml:space="preserve"> funkciju</w:t>
            </w:r>
          </w:p>
        </w:tc>
        <w:tc>
          <w:tcPr>
            <w:tcW w:w="2840" w:type="dxa"/>
          </w:tcPr>
          <w:p w14:paraId="1B817376" w14:textId="77777777" w:rsidR="00616FC6" w:rsidRPr="00616FC6" w:rsidRDefault="00616FC6" w:rsidP="00616FC6">
            <w:pPr>
              <w:spacing w:after="0"/>
              <w:rPr>
                <w:rFonts w:cs="Times New Roman"/>
                <w:sz w:val="22"/>
              </w:rPr>
            </w:pPr>
          </w:p>
        </w:tc>
      </w:tr>
      <w:tr w:rsidR="00616FC6" w:rsidRPr="00616FC6" w14:paraId="053D5D2A" w14:textId="77777777" w:rsidTr="000F5E04">
        <w:trPr>
          <w:trHeight w:val="294"/>
        </w:trPr>
        <w:tc>
          <w:tcPr>
            <w:tcW w:w="979" w:type="dxa"/>
          </w:tcPr>
          <w:p w14:paraId="72F71B93" w14:textId="77777777" w:rsidR="00616FC6" w:rsidRPr="00616FC6" w:rsidRDefault="00616FC6" w:rsidP="00616FC6">
            <w:pPr>
              <w:spacing w:after="0"/>
              <w:rPr>
                <w:rFonts w:cs="Times New Roman"/>
                <w:sz w:val="22"/>
              </w:rPr>
            </w:pPr>
            <w:r w:rsidRPr="00616FC6">
              <w:rPr>
                <w:rFonts w:cs="Times New Roman"/>
                <w:sz w:val="22"/>
              </w:rPr>
              <w:t>40</w:t>
            </w:r>
          </w:p>
        </w:tc>
        <w:tc>
          <w:tcPr>
            <w:tcW w:w="4966" w:type="dxa"/>
          </w:tcPr>
          <w:p w14:paraId="0CE9B890" w14:textId="77777777" w:rsidR="00616FC6" w:rsidRPr="00560036" w:rsidRDefault="00616FC6" w:rsidP="00616FC6">
            <w:pPr>
              <w:spacing w:after="0"/>
              <w:rPr>
                <w:rFonts w:cs="Times New Roman"/>
                <w:sz w:val="22"/>
              </w:rPr>
            </w:pPr>
            <w:proofErr w:type="spellStart"/>
            <w:r w:rsidRPr="00560036">
              <w:rPr>
                <w:rFonts w:cs="Times New Roman"/>
                <w:sz w:val="22"/>
              </w:rPr>
              <w:t>Parkošanās</w:t>
            </w:r>
            <w:proofErr w:type="spellEnd"/>
            <w:r w:rsidRPr="00560036">
              <w:rPr>
                <w:rFonts w:cs="Times New Roman"/>
                <w:sz w:val="22"/>
              </w:rPr>
              <w:t xml:space="preserve"> </w:t>
            </w:r>
            <w:proofErr w:type="spellStart"/>
            <w:r w:rsidRPr="00560036">
              <w:rPr>
                <w:rFonts w:cs="Times New Roman"/>
                <w:sz w:val="22"/>
              </w:rPr>
              <w:t>palīgsistēma</w:t>
            </w:r>
            <w:proofErr w:type="spellEnd"/>
            <w:r w:rsidRPr="00560036">
              <w:rPr>
                <w:rFonts w:cs="Times New Roman"/>
                <w:sz w:val="22"/>
              </w:rPr>
              <w:t xml:space="preserve"> ar </w:t>
            </w:r>
            <w:proofErr w:type="spellStart"/>
            <w:r w:rsidRPr="00560036">
              <w:rPr>
                <w:rFonts w:cs="Times New Roman"/>
                <w:sz w:val="22"/>
              </w:rPr>
              <w:t>atpakaļskata</w:t>
            </w:r>
            <w:proofErr w:type="spellEnd"/>
            <w:r w:rsidRPr="00560036">
              <w:rPr>
                <w:rFonts w:cs="Times New Roman"/>
                <w:sz w:val="22"/>
              </w:rPr>
              <w:t xml:space="preserve"> kameru</w:t>
            </w:r>
          </w:p>
        </w:tc>
        <w:tc>
          <w:tcPr>
            <w:tcW w:w="2840" w:type="dxa"/>
          </w:tcPr>
          <w:p w14:paraId="7D5A1DFD" w14:textId="77777777" w:rsidR="00616FC6" w:rsidRPr="00616FC6" w:rsidRDefault="00616FC6" w:rsidP="00616FC6">
            <w:pPr>
              <w:spacing w:after="0"/>
              <w:rPr>
                <w:rFonts w:cs="Times New Roman"/>
                <w:sz w:val="22"/>
              </w:rPr>
            </w:pPr>
          </w:p>
        </w:tc>
      </w:tr>
      <w:tr w:rsidR="00616FC6" w:rsidRPr="00616FC6" w14:paraId="3B7215AA" w14:textId="77777777" w:rsidTr="000F5E04">
        <w:trPr>
          <w:trHeight w:val="600"/>
        </w:trPr>
        <w:tc>
          <w:tcPr>
            <w:tcW w:w="979" w:type="dxa"/>
          </w:tcPr>
          <w:p w14:paraId="1E2BB740" w14:textId="77777777" w:rsidR="00616FC6" w:rsidRPr="00616FC6" w:rsidRDefault="00616FC6" w:rsidP="00616FC6">
            <w:pPr>
              <w:spacing w:after="0"/>
              <w:rPr>
                <w:rFonts w:cs="Times New Roman"/>
                <w:sz w:val="22"/>
              </w:rPr>
            </w:pPr>
            <w:r w:rsidRPr="00616FC6">
              <w:rPr>
                <w:rFonts w:cs="Times New Roman"/>
                <w:sz w:val="22"/>
              </w:rPr>
              <w:t>41</w:t>
            </w:r>
          </w:p>
        </w:tc>
        <w:tc>
          <w:tcPr>
            <w:tcW w:w="4966" w:type="dxa"/>
          </w:tcPr>
          <w:p w14:paraId="0E21E56C" w14:textId="77777777" w:rsidR="00616FC6" w:rsidRPr="00560036" w:rsidRDefault="00616FC6" w:rsidP="00616FC6">
            <w:pPr>
              <w:spacing w:after="0"/>
              <w:rPr>
                <w:rFonts w:cs="Times New Roman"/>
                <w:sz w:val="22"/>
              </w:rPr>
            </w:pPr>
            <w:r w:rsidRPr="00560036">
              <w:rPr>
                <w:rFonts w:cs="Times New Roman"/>
                <w:sz w:val="22"/>
              </w:rPr>
              <w:t>Automātiska pārslēgšanās starp tālajām un tuvajām gaismām</w:t>
            </w:r>
          </w:p>
        </w:tc>
        <w:tc>
          <w:tcPr>
            <w:tcW w:w="2840" w:type="dxa"/>
          </w:tcPr>
          <w:p w14:paraId="456B2B8A" w14:textId="77777777" w:rsidR="00616FC6" w:rsidRPr="00616FC6" w:rsidRDefault="00616FC6" w:rsidP="00616FC6">
            <w:pPr>
              <w:spacing w:after="0"/>
              <w:rPr>
                <w:rFonts w:cs="Times New Roman"/>
                <w:sz w:val="22"/>
              </w:rPr>
            </w:pPr>
          </w:p>
        </w:tc>
      </w:tr>
      <w:tr w:rsidR="00616FC6" w:rsidRPr="00616FC6" w14:paraId="4EB1F8BF" w14:textId="77777777" w:rsidTr="000F5E04">
        <w:trPr>
          <w:trHeight w:val="294"/>
        </w:trPr>
        <w:tc>
          <w:tcPr>
            <w:tcW w:w="979" w:type="dxa"/>
          </w:tcPr>
          <w:p w14:paraId="22B5EE01" w14:textId="77777777" w:rsidR="00616FC6" w:rsidRPr="00616FC6" w:rsidRDefault="00616FC6" w:rsidP="00616FC6">
            <w:pPr>
              <w:spacing w:after="0"/>
              <w:rPr>
                <w:rFonts w:cs="Times New Roman"/>
                <w:sz w:val="22"/>
              </w:rPr>
            </w:pPr>
            <w:r w:rsidRPr="00616FC6">
              <w:rPr>
                <w:rFonts w:cs="Times New Roman"/>
                <w:sz w:val="22"/>
              </w:rPr>
              <w:t>42</w:t>
            </w:r>
          </w:p>
        </w:tc>
        <w:tc>
          <w:tcPr>
            <w:tcW w:w="4966" w:type="dxa"/>
          </w:tcPr>
          <w:p w14:paraId="38786EA3" w14:textId="790C7D7D" w:rsidR="00616FC6" w:rsidRPr="00560036" w:rsidRDefault="00616FC6" w:rsidP="00616FC6">
            <w:pPr>
              <w:spacing w:after="0"/>
              <w:rPr>
                <w:rFonts w:cs="Times New Roman"/>
                <w:sz w:val="22"/>
              </w:rPr>
            </w:pPr>
            <w:r w:rsidRPr="00560036">
              <w:rPr>
                <w:rFonts w:cs="Times New Roman"/>
                <w:sz w:val="22"/>
              </w:rPr>
              <w:t xml:space="preserve">Adaptīvā kruīza kontrole (ar </w:t>
            </w:r>
            <w:proofErr w:type="spellStart"/>
            <w:r w:rsidRPr="00560036">
              <w:rPr>
                <w:rFonts w:cs="Times New Roman"/>
                <w:sz w:val="22"/>
              </w:rPr>
              <w:t>Stop&amp;Go</w:t>
            </w:r>
            <w:proofErr w:type="spellEnd"/>
            <w:r w:rsidR="00560036" w:rsidRPr="00560036">
              <w:rPr>
                <w:rFonts w:cs="Times New Roman"/>
                <w:sz w:val="22"/>
              </w:rPr>
              <w:t>**</w:t>
            </w:r>
            <w:r w:rsidRPr="00560036">
              <w:rPr>
                <w:rFonts w:cs="Times New Roman"/>
                <w:sz w:val="22"/>
              </w:rPr>
              <w:t xml:space="preserve"> funkciju)</w:t>
            </w:r>
          </w:p>
        </w:tc>
        <w:tc>
          <w:tcPr>
            <w:tcW w:w="2840" w:type="dxa"/>
          </w:tcPr>
          <w:p w14:paraId="7F39279F" w14:textId="77777777" w:rsidR="00616FC6" w:rsidRPr="00616FC6" w:rsidRDefault="00616FC6" w:rsidP="00616FC6">
            <w:pPr>
              <w:spacing w:after="0"/>
              <w:rPr>
                <w:rFonts w:cs="Times New Roman"/>
                <w:sz w:val="22"/>
              </w:rPr>
            </w:pPr>
          </w:p>
        </w:tc>
      </w:tr>
      <w:tr w:rsidR="00616FC6" w:rsidRPr="00616FC6" w14:paraId="597503B9" w14:textId="77777777" w:rsidTr="000F5E04">
        <w:trPr>
          <w:trHeight w:val="588"/>
        </w:trPr>
        <w:tc>
          <w:tcPr>
            <w:tcW w:w="979" w:type="dxa"/>
          </w:tcPr>
          <w:p w14:paraId="1CA08624" w14:textId="77777777" w:rsidR="00616FC6" w:rsidRPr="00616FC6" w:rsidRDefault="00616FC6" w:rsidP="00616FC6">
            <w:pPr>
              <w:spacing w:after="0"/>
              <w:rPr>
                <w:rFonts w:cs="Times New Roman"/>
                <w:sz w:val="22"/>
              </w:rPr>
            </w:pPr>
            <w:r w:rsidRPr="00616FC6">
              <w:rPr>
                <w:rFonts w:cs="Times New Roman"/>
                <w:sz w:val="22"/>
              </w:rPr>
              <w:t>43</w:t>
            </w:r>
          </w:p>
        </w:tc>
        <w:tc>
          <w:tcPr>
            <w:tcW w:w="4966" w:type="dxa"/>
          </w:tcPr>
          <w:p w14:paraId="5546C2E2" w14:textId="77777777" w:rsidR="00616FC6" w:rsidRPr="00560036" w:rsidRDefault="00616FC6" w:rsidP="00616FC6">
            <w:pPr>
              <w:spacing w:after="0"/>
              <w:rPr>
                <w:rFonts w:cs="Times New Roman"/>
                <w:sz w:val="22"/>
              </w:rPr>
            </w:pPr>
            <w:r w:rsidRPr="00560036">
              <w:rPr>
                <w:rFonts w:cs="Times New Roman"/>
                <w:sz w:val="22"/>
              </w:rPr>
              <w:t>Skaņas signalizācija ar centrālo atslēgu un divām pultīm</w:t>
            </w:r>
          </w:p>
        </w:tc>
        <w:tc>
          <w:tcPr>
            <w:tcW w:w="2840" w:type="dxa"/>
          </w:tcPr>
          <w:p w14:paraId="16AF2D99" w14:textId="77777777" w:rsidR="00616FC6" w:rsidRPr="00616FC6" w:rsidRDefault="00616FC6" w:rsidP="00616FC6">
            <w:pPr>
              <w:spacing w:after="0"/>
              <w:rPr>
                <w:rFonts w:cs="Times New Roman"/>
                <w:sz w:val="22"/>
              </w:rPr>
            </w:pPr>
          </w:p>
        </w:tc>
      </w:tr>
      <w:tr w:rsidR="00616FC6" w:rsidRPr="00616FC6" w14:paraId="41E2C449" w14:textId="77777777" w:rsidTr="000F5E04">
        <w:trPr>
          <w:trHeight w:val="294"/>
        </w:trPr>
        <w:tc>
          <w:tcPr>
            <w:tcW w:w="979" w:type="dxa"/>
          </w:tcPr>
          <w:p w14:paraId="791CB26F" w14:textId="77777777" w:rsidR="00616FC6" w:rsidRPr="00616FC6" w:rsidRDefault="00616FC6" w:rsidP="00616FC6">
            <w:pPr>
              <w:spacing w:after="0"/>
              <w:rPr>
                <w:rFonts w:cs="Times New Roman"/>
                <w:sz w:val="22"/>
              </w:rPr>
            </w:pPr>
            <w:r w:rsidRPr="00616FC6">
              <w:rPr>
                <w:rFonts w:cs="Times New Roman"/>
                <w:sz w:val="22"/>
              </w:rPr>
              <w:t>44</w:t>
            </w:r>
          </w:p>
        </w:tc>
        <w:tc>
          <w:tcPr>
            <w:tcW w:w="4966" w:type="dxa"/>
          </w:tcPr>
          <w:p w14:paraId="5CF6518C" w14:textId="77777777" w:rsidR="00616FC6" w:rsidRPr="00616FC6" w:rsidRDefault="00616FC6" w:rsidP="00616FC6">
            <w:pPr>
              <w:spacing w:after="0"/>
              <w:rPr>
                <w:rFonts w:cs="Times New Roman"/>
                <w:sz w:val="22"/>
              </w:rPr>
            </w:pPr>
            <w:proofErr w:type="spellStart"/>
            <w:r w:rsidRPr="00616FC6">
              <w:rPr>
                <w:rFonts w:cs="Times New Roman"/>
                <w:sz w:val="22"/>
              </w:rPr>
              <w:t>Imobilaizers</w:t>
            </w:r>
            <w:proofErr w:type="spellEnd"/>
          </w:p>
        </w:tc>
        <w:tc>
          <w:tcPr>
            <w:tcW w:w="2840" w:type="dxa"/>
          </w:tcPr>
          <w:p w14:paraId="70A34032" w14:textId="77777777" w:rsidR="00616FC6" w:rsidRPr="00616FC6" w:rsidRDefault="00616FC6" w:rsidP="00616FC6">
            <w:pPr>
              <w:spacing w:after="0"/>
              <w:rPr>
                <w:rFonts w:cs="Times New Roman"/>
                <w:sz w:val="22"/>
              </w:rPr>
            </w:pPr>
          </w:p>
        </w:tc>
      </w:tr>
      <w:tr w:rsidR="00616FC6" w:rsidRPr="00616FC6" w14:paraId="0204A200" w14:textId="77777777" w:rsidTr="000F5E04">
        <w:trPr>
          <w:trHeight w:val="894"/>
        </w:trPr>
        <w:tc>
          <w:tcPr>
            <w:tcW w:w="979" w:type="dxa"/>
          </w:tcPr>
          <w:p w14:paraId="339103C1" w14:textId="77777777" w:rsidR="00616FC6" w:rsidRPr="00616FC6" w:rsidRDefault="00616FC6" w:rsidP="00616FC6">
            <w:pPr>
              <w:spacing w:after="0"/>
              <w:rPr>
                <w:rFonts w:cs="Times New Roman"/>
                <w:sz w:val="22"/>
              </w:rPr>
            </w:pPr>
            <w:r w:rsidRPr="00616FC6">
              <w:rPr>
                <w:rFonts w:cs="Times New Roman"/>
                <w:sz w:val="22"/>
              </w:rPr>
              <w:t>45</w:t>
            </w:r>
          </w:p>
        </w:tc>
        <w:tc>
          <w:tcPr>
            <w:tcW w:w="4966" w:type="dxa"/>
          </w:tcPr>
          <w:p w14:paraId="5D49D7C8" w14:textId="77777777" w:rsidR="00616FC6" w:rsidRPr="00616FC6" w:rsidRDefault="00616FC6" w:rsidP="00616FC6">
            <w:pPr>
              <w:spacing w:after="0"/>
              <w:rPr>
                <w:rFonts w:cs="Times New Roman"/>
                <w:sz w:val="22"/>
              </w:rPr>
            </w:pPr>
            <w:r w:rsidRPr="00616FC6">
              <w:rPr>
                <w:rFonts w:cs="Times New Roman"/>
                <w:sz w:val="22"/>
              </w:rPr>
              <w:t xml:space="preserve">Multimediju sistēma ≥10.1 collu ar </w:t>
            </w:r>
            <w:proofErr w:type="spellStart"/>
            <w:r w:rsidRPr="00616FC6">
              <w:rPr>
                <w:rFonts w:cs="Times New Roman"/>
                <w:sz w:val="22"/>
              </w:rPr>
              <w:t>Android</w:t>
            </w:r>
            <w:proofErr w:type="spellEnd"/>
            <w:r w:rsidRPr="00616FC6">
              <w:rPr>
                <w:rFonts w:cs="Times New Roman"/>
                <w:sz w:val="22"/>
              </w:rPr>
              <w:t xml:space="preserve">/IOS integrāciju, ārēju datu nesēju </w:t>
            </w:r>
            <w:proofErr w:type="spellStart"/>
            <w:r w:rsidRPr="00616FC6">
              <w:rPr>
                <w:rFonts w:cs="Times New Roman"/>
                <w:sz w:val="22"/>
              </w:rPr>
              <w:t>pieslēgumu</w:t>
            </w:r>
            <w:proofErr w:type="spellEnd"/>
            <w:r w:rsidRPr="00616FC6">
              <w:rPr>
                <w:rFonts w:cs="Times New Roman"/>
                <w:sz w:val="22"/>
              </w:rPr>
              <w:t xml:space="preserve"> un </w:t>
            </w:r>
            <w:proofErr w:type="spellStart"/>
            <w:r w:rsidRPr="00616FC6">
              <w:rPr>
                <w:rFonts w:cs="Times New Roman"/>
                <w:sz w:val="22"/>
              </w:rPr>
              <w:t>Bluetooth</w:t>
            </w:r>
            <w:proofErr w:type="spellEnd"/>
            <w:r w:rsidRPr="00616FC6">
              <w:rPr>
                <w:rFonts w:cs="Times New Roman"/>
                <w:sz w:val="22"/>
              </w:rPr>
              <w:t xml:space="preserve"> </w:t>
            </w:r>
            <w:proofErr w:type="spellStart"/>
            <w:r w:rsidRPr="00616FC6">
              <w:rPr>
                <w:rFonts w:cs="Times New Roman"/>
                <w:sz w:val="22"/>
              </w:rPr>
              <w:t>brīvroku</w:t>
            </w:r>
            <w:proofErr w:type="spellEnd"/>
            <w:r w:rsidRPr="00616FC6">
              <w:rPr>
                <w:rFonts w:cs="Times New Roman"/>
                <w:sz w:val="22"/>
              </w:rPr>
              <w:t xml:space="preserve"> sistēmu</w:t>
            </w:r>
          </w:p>
        </w:tc>
        <w:tc>
          <w:tcPr>
            <w:tcW w:w="2840" w:type="dxa"/>
          </w:tcPr>
          <w:p w14:paraId="74E7F73C" w14:textId="77777777" w:rsidR="00616FC6" w:rsidRPr="00616FC6" w:rsidRDefault="00616FC6" w:rsidP="00616FC6">
            <w:pPr>
              <w:spacing w:after="0"/>
              <w:rPr>
                <w:rFonts w:cs="Times New Roman"/>
                <w:sz w:val="22"/>
              </w:rPr>
            </w:pPr>
          </w:p>
        </w:tc>
      </w:tr>
      <w:tr w:rsidR="00616FC6" w:rsidRPr="00616FC6" w14:paraId="5D2E2DBD" w14:textId="77777777" w:rsidTr="000F5E04">
        <w:trPr>
          <w:trHeight w:val="588"/>
        </w:trPr>
        <w:tc>
          <w:tcPr>
            <w:tcW w:w="979" w:type="dxa"/>
          </w:tcPr>
          <w:p w14:paraId="06C78E61" w14:textId="77777777" w:rsidR="00616FC6" w:rsidRPr="00616FC6" w:rsidRDefault="00616FC6" w:rsidP="00616FC6">
            <w:pPr>
              <w:spacing w:after="0"/>
              <w:rPr>
                <w:rFonts w:cs="Times New Roman"/>
                <w:sz w:val="22"/>
              </w:rPr>
            </w:pPr>
            <w:r w:rsidRPr="00616FC6">
              <w:rPr>
                <w:rFonts w:cs="Times New Roman"/>
                <w:sz w:val="22"/>
              </w:rPr>
              <w:t>46</w:t>
            </w:r>
          </w:p>
        </w:tc>
        <w:tc>
          <w:tcPr>
            <w:tcW w:w="4966" w:type="dxa"/>
          </w:tcPr>
          <w:p w14:paraId="30ADD172" w14:textId="77777777" w:rsidR="00616FC6" w:rsidRPr="00616FC6" w:rsidRDefault="00616FC6" w:rsidP="00616FC6">
            <w:pPr>
              <w:spacing w:after="0"/>
              <w:rPr>
                <w:rFonts w:cs="Times New Roman"/>
                <w:sz w:val="22"/>
              </w:rPr>
            </w:pPr>
            <w:r w:rsidRPr="00616FC6">
              <w:rPr>
                <w:rFonts w:cs="Times New Roman"/>
                <w:sz w:val="22"/>
              </w:rPr>
              <w:t>Servisa grāmatiņa, lietotāja rokasgrāmata latviešu vai angļu valodā</w:t>
            </w:r>
          </w:p>
        </w:tc>
        <w:tc>
          <w:tcPr>
            <w:tcW w:w="2840" w:type="dxa"/>
          </w:tcPr>
          <w:p w14:paraId="1748C159" w14:textId="77777777" w:rsidR="00616FC6" w:rsidRPr="00616FC6" w:rsidRDefault="00616FC6" w:rsidP="00616FC6">
            <w:pPr>
              <w:spacing w:after="0"/>
              <w:rPr>
                <w:rFonts w:cs="Times New Roman"/>
                <w:sz w:val="22"/>
              </w:rPr>
            </w:pPr>
          </w:p>
        </w:tc>
      </w:tr>
      <w:tr w:rsidR="00616FC6" w:rsidRPr="00616FC6" w14:paraId="0A404D46" w14:textId="77777777" w:rsidTr="000F5E04">
        <w:trPr>
          <w:trHeight w:val="588"/>
        </w:trPr>
        <w:tc>
          <w:tcPr>
            <w:tcW w:w="979" w:type="dxa"/>
          </w:tcPr>
          <w:p w14:paraId="4F9D88E8" w14:textId="77777777" w:rsidR="00616FC6" w:rsidRPr="00616FC6" w:rsidRDefault="00616FC6" w:rsidP="00616FC6">
            <w:pPr>
              <w:spacing w:after="0"/>
              <w:rPr>
                <w:rFonts w:cs="Times New Roman"/>
                <w:sz w:val="22"/>
              </w:rPr>
            </w:pPr>
            <w:r w:rsidRPr="00616FC6">
              <w:rPr>
                <w:rFonts w:cs="Times New Roman"/>
                <w:sz w:val="22"/>
              </w:rPr>
              <w:t>47</w:t>
            </w:r>
          </w:p>
        </w:tc>
        <w:tc>
          <w:tcPr>
            <w:tcW w:w="4966" w:type="dxa"/>
          </w:tcPr>
          <w:p w14:paraId="699A1B53" w14:textId="77777777" w:rsidR="00616FC6" w:rsidRPr="00616FC6" w:rsidRDefault="00616FC6" w:rsidP="00616FC6">
            <w:pPr>
              <w:spacing w:after="0"/>
              <w:rPr>
                <w:rFonts w:cs="Times New Roman"/>
                <w:sz w:val="22"/>
              </w:rPr>
            </w:pPr>
            <w:r w:rsidRPr="00616FC6">
              <w:rPr>
                <w:rFonts w:cs="Times New Roman"/>
                <w:sz w:val="22"/>
              </w:rPr>
              <w:t>Ražotāja rūpnīcas minimālā garantija - Ne mazāk kā 2 gadi bez nobraukuma ierobežojuma</w:t>
            </w:r>
          </w:p>
        </w:tc>
        <w:tc>
          <w:tcPr>
            <w:tcW w:w="2840" w:type="dxa"/>
          </w:tcPr>
          <w:p w14:paraId="58172055" w14:textId="77777777" w:rsidR="00616FC6" w:rsidRPr="00616FC6" w:rsidRDefault="00616FC6" w:rsidP="00616FC6">
            <w:pPr>
              <w:spacing w:after="0"/>
              <w:rPr>
                <w:rFonts w:cs="Times New Roman"/>
                <w:sz w:val="22"/>
              </w:rPr>
            </w:pPr>
          </w:p>
        </w:tc>
      </w:tr>
      <w:tr w:rsidR="00616FC6" w:rsidRPr="00616FC6" w14:paraId="12E23CFD" w14:textId="77777777" w:rsidTr="000F5E04">
        <w:trPr>
          <w:trHeight w:val="600"/>
        </w:trPr>
        <w:tc>
          <w:tcPr>
            <w:tcW w:w="979" w:type="dxa"/>
          </w:tcPr>
          <w:p w14:paraId="5FE13B96" w14:textId="77777777" w:rsidR="00616FC6" w:rsidRPr="00616FC6" w:rsidRDefault="00616FC6" w:rsidP="00616FC6">
            <w:pPr>
              <w:spacing w:after="0"/>
              <w:rPr>
                <w:rFonts w:cs="Times New Roman"/>
                <w:sz w:val="22"/>
              </w:rPr>
            </w:pPr>
            <w:r w:rsidRPr="00616FC6">
              <w:rPr>
                <w:rFonts w:cs="Times New Roman"/>
                <w:sz w:val="22"/>
              </w:rPr>
              <w:t>48</w:t>
            </w:r>
          </w:p>
        </w:tc>
        <w:tc>
          <w:tcPr>
            <w:tcW w:w="4966" w:type="dxa"/>
          </w:tcPr>
          <w:p w14:paraId="5EB7DC6E" w14:textId="77777777" w:rsidR="00616FC6" w:rsidRPr="00616FC6" w:rsidRDefault="00616FC6" w:rsidP="00616FC6">
            <w:pPr>
              <w:spacing w:after="0"/>
              <w:rPr>
                <w:rFonts w:cs="Times New Roman"/>
                <w:sz w:val="22"/>
              </w:rPr>
            </w:pPr>
            <w:r w:rsidRPr="00616FC6">
              <w:rPr>
                <w:rFonts w:cs="Times New Roman"/>
                <w:sz w:val="22"/>
              </w:rPr>
              <w:t>Minimālā garantija augstsprieguma baterijai - Ne mazāk kā 8 gadi vai 160 000 km</w:t>
            </w:r>
          </w:p>
        </w:tc>
        <w:tc>
          <w:tcPr>
            <w:tcW w:w="2840" w:type="dxa"/>
          </w:tcPr>
          <w:p w14:paraId="4E905A3A" w14:textId="77777777" w:rsidR="00616FC6" w:rsidRPr="00616FC6" w:rsidRDefault="00616FC6" w:rsidP="00616FC6">
            <w:pPr>
              <w:spacing w:after="0"/>
              <w:rPr>
                <w:rFonts w:cs="Times New Roman"/>
                <w:sz w:val="22"/>
              </w:rPr>
            </w:pPr>
          </w:p>
        </w:tc>
      </w:tr>
      <w:tr w:rsidR="00616FC6" w:rsidRPr="00616FC6" w14:paraId="01CA9F4B" w14:textId="77777777" w:rsidTr="000F5E04">
        <w:trPr>
          <w:trHeight w:val="588"/>
        </w:trPr>
        <w:tc>
          <w:tcPr>
            <w:tcW w:w="979" w:type="dxa"/>
          </w:tcPr>
          <w:p w14:paraId="0C4A6831" w14:textId="77777777" w:rsidR="00616FC6" w:rsidRPr="00616FC6" w:rsidRDefault="00616FC6" w:rsidP="00616FC6">
            <w:pPr>
              <w:spacing w:after="0"/>
              <w:rPr>
                <w:rFonts w:cs="Times New Roman"/>
                <w:sz w:val="22"/>
              </w:rPr>
            </w:pPr>
            <w:r w:rsidRPr="00616FC6">
              <w:rPr>
                <w:rFonts w:cs="Times New Roman"/>
                <w:sz w:val="22"/>
              </w:rPr>
              <w:t>49</w:t>
            </w:r>
          </w:p>
        </w:tc>
        <w:tc>
          <w:tcPr>
            <w:tcW w:w="4966" w:type="dxa"/>
          </w:tcPr>
          <w:p w14:paraId="1D8BCEB5" w14:textId="77777777" w:rsidR="00616FC6" w:rsidRPr="00616FC6" w:rsidRDefault="00616FC6" w:rsidP="00616FC6">
            <w:pPr>
              <w:spacing w:after="0"/>
              <w:rPr>
                <w:rFonts w:cs="Times New Roman"/>
                <w:sz w:val="22"/>
              </w:rPr>
            </w:pPr>
            <w:r w:rsidRPr="00616FC6">
              <w:rPr>
                <w:rFonts w:cs="Times New Roman"/>
                <w:sz w:val="22"/>
              </w:rPr>
              <w:t>Autorizēta servisa apkalpošana – ne tālāk kā 55 km no Toma ielas 4, Rīga</w:t>
            </w:r>
          </w:p>
        </w:tc>
        <w:tc>
          <w:tcPr>
            <w:tcW w:w="2840" w:type="dxa"/>
          </w:tcPr>
          <w:p w14:paraId="1785C45B" w14:textId="77777777" w:rsidR="00616FC6" w:rsidRPr="00616FC6" w:rsidRDefault="00616FC6" w:rsidP="00616FC6">
            <w:pPr>
              <w:spacing w:after="0"/>
              <w:rPr>
                <w:rFonts w:cs="Times New Roman"/>
                <w:sz w:val="22"/>
              </w:rPr>
            </w:pPr>
          </w:p>
        </w:tc>
      </w:tr>
      <w:tr w:rsidR="00616FC6" w:rsidRPr="00616FC6" w14:paraId="3188090E" w14:textId="77777777" w:rsidTr="000F5E04">
        <w:trPr>
          <w:trHeight w:val="588"/>
        </w:trPr>
        <w:tc>
          <w:tcPr>
            <w:tcW w:w="979" w:type="dxa"/>
          </w:tcPr>
          <w:p w14:paraId="554DB79E" w14:textId="77777777" w:rsidR="00616FC6" w:rsidRPr="00616FC6" w:rsidRDefault="00616FC6" w:rsidP="00616FC6">
            <w:pPr>
              <w:spacing w:after="0"/>
              <w:rPr>
                <w:rFonts w:cs="Times New Roman"/>
                <w:sz w:val="22"/>
              </w:rPr>
            </w:pPr>
            <w:r w:rsidRPr="00616FC6">
              <w:rPr>
                <w:rFonts w:cs="Times New Roman"/>
                <w:sz w:val="22"/>
              </w:rPr>
              <w:t>50</w:t>
            </w:r>
          </w:p>
        </w:tc>
        <w:tc>
          <w:tcPr>
            <w:tcW w:w="4966" w:type="dxa"/>
          </w:tcPr>
          <w:p w14:paraId="218A0B29" w14:textId="77777777" w:rsidR="00616FC6" w:rsidRPr="00616FC6" w:rsidRDefault="00616FC6" w:rsidP="00616FC6">
            <w:pPr>
              <w:spacing w:after="0"/>
              <w:rPr>
                <w:rFonts w:cs="Times New Roman"/>
                <w:sz w:val="22"/>
              </w:rPr>
            </w:pPr>
            <w:r w:rsidRPr="00616FC6">
              <w:rPr>
                <w:rFonts w:cs="Times New Roman"/>
                <w:sz w:val="22"/>
              </w:rPr>
              <w:t>TL piegāde - Ne ilgāk kā 8 mēneši no līguma noslēgšanas</w:t>
            </w:r>
          </w:p>
        </w:tc>
        <w:tc>
          <w:tcPr>
            <w:tcW w:w="2840" w:type="dxa"/>
          </w:tcPr>
          <w:p w14:paraId="47DAD772" w14:textId="77777777" w:rsidR="00616FC6" w:rsidRPr="00616FC6" w:rsidRDefault="00616FC6" w:rsidP="00616FC6">
            <w:pPr>
              <w:spacing w:after="0"/>
              <w:rPr>
                <w:rFonts w:cs="Times New Roman"/>
                <w:sz w:val="22"/>
              </w:rPr>
            </w:pPr>
          </w:p>
        </w:tc>
      </w:tr>
      <w:tr w:rsidR="00616FC6" w:rsidRPr="00616FC6" w14:paraId="63175EDC" w14:textId="77777777" w:rsidTr="000F5E04">
        <w:trPr>
          <w:trHeight w:val="600"/>
        </w:trPr>
        <w:tc>
          <w:tcPr>
            <w:tcW w:w="979" w:type="dxa"/>
          </w:tcPr>
          <w:p w14:paraId="4AD0335B" w14:textId="77777777" w:rsidR="00616FC6" w:rsidRPr="00616FC6" w:rsidRDefault="00616FC6" w:rsidP="00616FC6">
            <w:pPr>
              <w:spacing w:after="0"/>
              <w:rPr>
                <w:rFonts w:cs="Times New Roman"/>
                <w:sz w:val="22"/>
              </w:rPr>
            </w:pPr>
            <w:r w:rsidRPr="00616FC6">
              <w:rPr>
                <w:rFonts w:cs="Times New Roman"/>
                <w:sz w:val="22"/>
              </w:rPr>
              <w:t>51</w:t>
            </w:r>
          </w:p>
        </w:tc>
        <w:tc>
          <w:tcPr>
            <w:tcW w:w="4966" w:type="dxa"/>
          </w:tcPr>
          <w:p w14:paraId="304EF8A9" w14:textId="03A7AD9C" w:rsidR="00616FC6" w:rsidRPr="00616FC6" w:rsidRDefault="00616FC6" w:rsidP="00616FC6">
            <w:pPr>
              <w:spacing w:after="0"/>
              <w:rPr>
                <w:rFonts w:cs="Times New Roman"/>
                <w:sz w:val="22"/>
              </w:rPr>
            </w:pPr>
            <w:r w:rsidRPr="00616FC6">
              <w:rPr>
                <w:rFonts w:cs="Times New Roman"/>
                <w:sz w:val="22"/>
              </w:rPr>
              <w:t>TL pirmreizējā reģistrācija uz Pircēja vārda (iekļauti nodokļi, nodevas, piegāde, sagatavošana)</w:t>
            </w:r>
          </w:p>
        </w:tc>
        <w:tc>
          <w:tcPr>
            <w:tcW w:w="2840" w:type="dxa"/>
          </w:tcPr>
          <w:p w14:paraId="60A633A0" w14:textId="77777777" w:rsidR="00616FC6" w:rsidRPr="00616FC6" w:rsidRDefault="00616FC6" w:rsidP="00616FC6">
            <w:pPr>
              <w:spacing w:after="0"/>
              <w:rPr>
                <w:rFonts w:cs="Times New Roman"/>
                <w:sz w:val="22"/>
              </w:rPr>
            </w:pPr>
          </w:p>
        </w:tc>
      </w:tr>
      <w:tr w:rsidR="00616FC6" w:rsidRPr="00616FC6" w14:paraId="470AB28A" w14:textId="77777777" w:rsidTr="000F5E04">
        <w:trPr>
          <w:trHeight w:val="294"/>
        </w:trPr>
        <w:tc>
          <w:tcPr>
            <w:tcW w:w="979" w:type="dxa"/>
          </w:tcPr>
          <w:p w14:paraId="129F00AE" w14:textId="77777777" w:rsidR="00616FC6" w:rsidRPr="00616FC6" w:rsidRDefault="00616FC6" w:rsidP="00616FC6">
            <w:pPr>
              <w:spacing w:after="0"/>
              <w:rPr>
                <w:rFonts w:cs="Times New Roman"/>
                <w:sz w:val="22"/>
              </w:rPr>
            </w:pPr>
            <w:r w:rsidRPr="00616FC6">
              <w:rPr>
                <w:rFonts w:cs="Times New Roman"/>
                <w:sz w:val="22"/>
              </w:rPr>
              <w:t>52</w:t>
            </w:r>
          </w:p>
        </w:tc>
        <w:tc>
          <w:tcPr>
            <w:tcW w:w="4966" w:type="dxa"/>
          </w:tcPr>
          <w:p w14:paraId="78E9D61E" w14:textId="77777777" w:rsidR="00616FC6" w:rsidRPr="00616FC6" w:rsidRDefault="00616FC6" w:rsidP="00616FC6">
            <w:pPr>
              <w:spacing w:after="0"/>
              <w:rPr>
                <w:rFonts w:cs="Times New Roman"/>
                <w:sz w:val="22"/>
              </w:rPr>
            </w:pPr>
            <w:r w:rsidRPr="00616FC6">
              <w:rPr>
                <w:rFonts w:cs="Times New Roman"/>
                <w:sz w:val="22"/>
              </w:rPr>
              <w:t xml:space="preserve">18 collu </w:t>
            </w:r>
            <w:proofErr w:type="spellStart"/>
            <w:r w:rsidRPr="00616FC6">
              <w:rPr>
                <w:rFonts w:cs="Times New Roman"/>
                <w:sz w:val="22"/>
              </w:rPr>
              <w:t>vieglmetāla</w:t>
            </w:r>
            <w:proofErr w:type="spellEnd"/>
            <w:r w:rsidRPr="00616FC6">
              <w:rPr>
                <w:rFonts w:cs="Times New Roman"/>
                <w:sz w:val="22"/>
              </w:rPr>
              <w:t xml:space="preserve"> diski</w:t>
            </w:r>
          </w:p>
        </w:tc>
        <w:tc>
          <w:tcPr>
            <w:tcW w:w="2840" w:type="dxa"/>
          </w:tcPr>
          <w:p w14:paraId="3DC844F8" w14:textId="77777777" w:rsidR="00616FC6" w:rsidRPr="00616FC6" w:rsidRDefault="00616FC6" w:rsidP="00616FC6">
            <w:pPr>
              <w:spacing w:after="0"/>
              <w:rPr>
                <w:rFonts w:cs="Times New Roman"/>
                <w:sz w:val="22"/>
              </w:rPr>
            </w:pPr>
          </w:p>
        </w:tc>
      </w:tr>
      <w:tr w:rsidR="004B47AC" w:rsidRPr="00616FC6" w14:paraId="3FB76BE2" w14:textId="77777777" w:rsidTr="000F5E04">
        <w:trPr>
          <w:trHeight w:val="294"/>
        </w:trPr>
        <w:tc>
          <w:tcPr>
            <w:tcW w:w="979" w:type="dxa"/>
          </w:tcPr>
          <w:p w14:paraId="7FB2CD94" w14:textId="205093EA" w:rsidR="004B47AC" w:rsidRPr="00616FC6" w:rsidRDefault="004B47AC" w:rsidP="00616FC6">
            <w:pPr>
              <w:spacing w:after="0"/>
              <w:rPr>
                <w:rFonts w:cs="Times New Roman"/>
                <w:sz w:val="22"/>
              </w:rPr>
            </w:pPr>
            <w:r>
              <w:rPr>
                <w:rFonts w:cs="Times New Roman"/>
                <w:sz w:val="22"/>
              </w:rPr>
              <w:t>53</w:t>
            </w:r>
          </w:p>
        </w:tc>
        <w:tc>
          <w:tcPr>
            <w:tcW w:w="4966" w:type="dxa"/>
          </w:tcPr>
          <w:p w14:paraId="0985A699" w14:textId="10F3BAAD" w:rsidR="004B47AC" w:rsidRPr="00616FC6" w:rsidRDefault="004B47AC" w:rsidP="00616FC6">
            <w:pPr>
              <w:spacing w:after="0"/>
              <w:rPr>
                <w:rFonts w:cs="Times New Roman"/>
                <w:sz w:val="22"/>
              </w:rPr>
            </w:pPr>
            <w:r w:rsidRPr="004B47AC">
              <w:rPr>
                <w:rFonts w:cs="Times New Roman"/>
                <w:sz w:val="22"/>
              </w:rPr>
              <w:t>Piegādātajam transportlīdzeklim jābūt aprīkotam ar ražotāja izsniegtu Eiropas Savienības atbilstības sertifikātu (</w:t>
            </w:r>
            <w:proofErr w:type="spellStart"/>
            <w:r w:rsidRPr="004B47AC">
              <w:rPr>
                <w:rFonts w:cs="Times New Roman"/>
                <w:sz w:val="22"/>
              </w:rPr>
              <w:t>Certificate</w:t>
            </w:r>
            <w:proofErr w:type="spellEnd"/>
            <w:r w:rsidRPr="004B47AC">
              <w:rPr>
                <w:rFonts w:cs="Times New Roman"/>
                <w:sz w:val="22"/>
              </w:rPr>
              <w:t xml:space="preserve"> </w:t>
            </w:r>
            <w:proofErr w:type="spellStart"/>
            <w:r w:rsidRPr="004B47AC">
              <w:rPr>
                <w:rFonts w:cs="Times New Roman"/>
                <w:sz w:val="22"/>
              </w:rPr>
              <w:t>of</w:t>
            </w:r>
            <w:proofErr w:type="spellEnd"/>
            <w:r w:rsidRPr="004B47AC">
              <w:rPr>
                <w:rFonts w:cs="Times New Roman"/>
                <w:sz w:val="22"/>
              </w:rPr>
              <w:t xml:space="preserve"> </w:t>
            </w:r>
            <w:proofErr w:type="spellStart"/>
            <w:r w:rsidRPr="004B47AC">
              <w:rPr>
                <w:rFonts w:cs="Times New Roman"/>
                <w:sz w:val="22"/>
              </w:rPr>
              <w:t>Conformity</w:t>
            </w:r>
            <w:proofErr w:type="spellEnd"/>
            <w:r w:rsidRPr="004B47AC">
              <w:rPr>
                <w:rFonts w:cs="Times New Roman"/>
                <w:sz w:val="22"/>
              </w:rPr>
              <w:t xml:space="preserve"> – COC), kas apliecina, ka transportlīdzeklis atbilst visām spēkā </w:t>
            </w:r>
            <w:r w:rsidRPr="004B47AC">
              <w:rPr>
                <w:rFonts w:cs="Times New Roman"/>
                <w:sz w:val="22"/>
              </w:rPr>
              <w:lastRenderedPageBreak/>
              <w:t>esošajām ES tipa apstiprinājuma prasībām un normatīvajiem aktie</w:t>
            </w:r>
            <w:r w:rsidR="008E09BF">
              <w:rPr>
                <w:rFonts w:cs="Times New Roman"/>
                <w:sz w:val="22"/>
              </w:rPr>
              <w:t>m</w:t>
            </w:r>
          </w:p>
        </w:tc>
        <w:tc>
          <w:tcPr>
            <w:tcW w:w="2840" w:type="dxa"/>
          </w:tcPr>
          <w:p w14:paraId="6754EA8F" w14:textId="77777777" w:rsidR="004B47AC" w:rsidRPr="00616FC6" w:rsidRDefault="004B47AC" w:rsidP="00616FC6">
            <w:pPr>
              <w:spacing w:after="0"/>
              <w:rPr>
                <w:rFonts w:cs="Times New Roman"/>
                <w:sz w:val="22"/>
              </w:rPr>
            </w:pPr>
          </w:p>
        </w:tc>
      </w:tr>
      <w:tr w:rsidR="00E51B32" w:rsidRPr="00616FC6" w14:paraId="660538DB" w14:textId="77777777" w:rsidTr="000F5E04">
        <w:trPr>
          <w:trHeight w:val="294"/>
        </w:trPr>
        <w:tc>
          <w:tcPr>
            <w:tcW w:w="979" w:type="dxa"/>
          </w:tcPr>
          <w:p w14:paraId="4CEAAAC0" w14:textId="033D7B6A" w:rsidR="00E51B32" w:rsidRDefault="00E51B32" w:rsidP="00616FC6">
            <w:pPr>
              <w:spacing w:after="0"/>
              <w:rPr>
                <w:rFonts w:cs="Times New Roman"/>
                <w:sz w:val="22"/>
              </w:rPr>
            </w:pPr>
            <w:r>
              <w:rPr>
                <w:rFonts w:cs="Times New Roman"/>
                <w:sz w:val="22"/>
              </w:rPr>
              <w:t>54</w:t>
            </w:r>
          </w:p>
        </w:tc>
        <w:tc>
          <w:tcPr>
            <w:tcW w:w="4966" w:type="dxa"/>
          </w:tcPr>
          <w:p w14:paraId="61A56A34" w14:textId="4C73D739" w:rsidR="00E51B32" w:rsidRPr="004B47AC" w:rsidRDefault="00E51B32" w:rsidP="00E51B32">
            <w:pPr>
              <w:spacing w:after="0"/>
              <w:rPr>
                <w:rFonts w:cs="Times New Roman"/>
                <w:sz w:val="22"/>
              </w:rPr>
            </w:pPr>
            <w:r w:rsidRPr="00E51B32">
              <w:rPr>
                <w:rFonts w:cs="Times New Roman"/>
                <w:sz w:val="22"/>
              </w:rPr>
              <w:t>Ražotājam vai tā oficiālajam pilnvarotajam pārstāvim Eiropas Savienībā jānodrošina pilna transportlīdzekļa garantija un servisa apkalpošana visā Eiropas Savienības teritorijā.</w:t>
            </w:r>
            <w:r>
              <w:rPr>
                <w:rFonts w:cs="Times New Roman"/>
                <w:sz w:val="22"/>
              </w:rPr>
              <w:t xml:space="preserve"> </w:t>
            </w:r>
            <w:r w:rsidRPr="00E51B32">
              <w:rPr>
                <w:rFonts w:cs="Times New Roman"/>
                <w:sz w:val="22"/>
              </w:rPr>
              <w:t>Servisa apkalpošanai jābūt nodrošinātai tieši ražotāja sertificētā un pilnvarotā servisa centrā.</w:t>
            </w:r>
            <w:r>
              <w:rPr>
                <w:rFonts w:cs="Times New Roman"/>
                <w:sz w:val="22"/>
              </w:rPr>
              <w:t xml:space="preserve"> </w:t>
            </w:r>
            <w:r w:rsidRPr="00E51B32">
              <w:rPr>
                <w:rFonts w:cs="Times New Roman"/>
                <w:sz w:val="22"/>
              </w:rPr>
              <w:t>Nav pieļaujama apkope vai garantijas remonts, kas veikts caur neatkarīgiem servisa partneriem vai trešajām personām, jo šādos gadījumos nav garantēta ražotāja atbildība, oriģinālo rezerves daļu piegāde un piekļuve ražotāja tehniskajai informācijai</w:t>
            </w:r>
          </w:p>
        </w:tc>
        <w:tc>
          <w:tcPr>
            <w:tcW w:w="2840" w:type="dxa"/>
          </w:tcPr>
          <w:p w14:paraId="21E840A8" w14:textId="77777777" w:rsidR="00E51B32" w:rsidRPr="00616FC6" w:rsidRDefault="00E51B32" w:rsidP="00616FC6">
            <w:pPr>
              <w:spacing w:after="0"/>
              <w:rPr>
                <w:rFonts w:cs="Times New Roman"/>
                <w:sz w:val="22"/>
              </w:rPr>
            </w:pPr>
          </w:p>
        </w:tc>
      </w:tr>
    </w:tbl>
    <w:p w14:paraId="007026D0" w14:textId="77777777" w:rsidR="00616FC6" w:rsidRPr="00616FC6" w:rsidRDefault="00616FC6" w:rsidP="00616FC6">
      <w:pPr>
        <w:spacing w:after="0"/>
        <w:rPr>
          <w:rFonts w:cs="Times New Roman"/>
          <w:sz w:val="22"/>
        </w:rPr>
      </w:pPr>
    </w:p>
    <w:p w14:paraId="09D5315D" w14:textId="77777777" w:rsidR="00560036" w:rsidRPr="00F02130" w:rsidRDefault="00560036" w:rsidP="00560036">
      <w:pPr>
        <w:rPr>
          <w:rFonts w:cs="Times New Roman"/>
          <w:sz w:val="18"/>
          <w:szCs w:val="18"/>
        </w:rPr>
      </w:pPr>
      <w:r>
        <w:rPr>
          <w:rFonts w:cs="Times New Roman"/>
          <w:szCs w:val="24"/>
        </w:rPr>
        <w:t>**</w:t>
      </w:r>
    </w:p>
    <w:tbl>
      <w:tblPr>
        <w:tblStyle w:val="Reatabula"/>
        <w:tblW w:w="0" w:type="auto"/>
        <w:tblLook w:val="04A0" w:firstRow="1" w:lastRow="0" w:firstColumn="1" w:lastColumn="0" w:noHBand="0" w:noVBand="1"/>
      </w:tblPr>
      <w:tblGrid>
        <w:gridCol w:w="2157"/>
        <w:gridCol w:w="2157"/>
        <w:gridCol w:w="2158"/>
        <w:gridCol w:w="2158"/>
      </w:tblGrid>
      <w:tr w:rsidR="00560036" w:rsidRPr="00560036" w14:paraId="51212FF0" w14:textId="77777777" w:rsidTr="00BB4064">
        <w:tc>
          <w:tcPr>
            <w:tcW w:w="2160" w:type="dxa"/>
          </w:tcPr>
          <w:p w14:paraId="52D3791A" w14:textId="77777777" w:rsidR="00560036" w:rsidRPr="00560036" w:rsidRDefault="00560036" w:rsidP="00560036">
            <w:pPr>
              <w:spacing w:line="276" w:lineRule="auto"/>
              <w:rPr>
                <w:rFonts w:cs="Times New Roman"/>
                <w:sz w:val="18"/>
                <w:szCs w:val="18"/>
              </w:rPr>
            </w:pPr>
            <w:r w:rsidRPr="00560036">
              <w:rPr>
                <w:rFonts w:cs="Times New Roman"/>
                <w:sz w:val="18"/>
                <w:szCs w:val="18"/>
              </w:rPr>
              <w:t>Saīsinājums / Termins</w:t>
            </w:r>
          </w:p>
        </w:tc>
        <w:tc>
          <w:tcPr>
            <w:tcW w:w="2160" w:type="dxa"/>
          </w:tcPr>
          <w:p w14:paraId="15D9BCC1" w14:textId="77777777" w:rsidR="00560036" w:rsidRPr="00560036" w:rsidRDefault="00560036" w:rsidP="00560036">
            <w:pPr>
              <w:spacing w:line="276" w:lineRule="auto"/>
              <w:rPr>
                <w:rFonts w:cs="Times New Roman"/>
                <w:sz w:val="18"/>
                <w:szCs w:val="18"/>
              </w:rPr>
            </w:pPr>
            <w:r w:rsidRPr="00560036">
              <w:rPr>
                <w:rFonts w:cs="Times New Roman"/>
                <w:sz w:val="18"/>
                <w:szCs w:val="18"/>
              </w:rPr>
              <w:t>Pilnais nosaukums</w:t>
            </w:r>
          </w:p>
        </w:tc>
        <w:tc>
          <w:tcPr>
            <w:tcW w:w="2160" w:type="dxa"/>
          </w:tcPr>
          <w:p w14:paraId="5D2AF793" w14:textId="77777777" w:rsidR="00560036" w:rsidRPr="00560036" w:rsidRDefault="00560036" w:rsidP="00560036">
            <w:pPr>
              <w:spacing w:line="276" w:lineRule="auto"/>
              <w:rPr>
                <w:rFonts w:cs="Times New Roman"/>
                <w:sz w:val="18"/>
                <w:szCs w:val="18"/>
              </w:rPr>
            </w:pPr>
            <w:r w:rsidRPr="00560036">
              <w:rPr>
                <w:rFonts w:cs="Times New Roman"/>
                <w:sz w:val="18"/>
                <w:szCs w:val="18"/>
              </w:rPr>
              <w:t>Latviskais tulkojums / nozīme</w:t>
            </w:r>
          </w:p>
        </w:tc>
        <w:tc>
          <w:tcPr>
            <w:tcW w:w="2160" w:type="dxa"/>
          </w:tcPr>
          <w:p w14:paraId="5468BCD6" w14:textId="77777777" w:rsidR="00560036" w:rsidRPr="00560036" w:rsidRDefault="00560036" w:rsidP="00560036">
            <w:pPr>
              <w:spacing w:line="276" w:lineRule="auto"/>
              <w:rPr>
                <w:rFonts w:cs="Times New Roman"/>
                <w:sz w:val="18"/>
                <w:szCs w:val="18"/>
              </w:rPr>
            </w:pPr>
            <w:r w:rsidRPr="00560036">
              <w:rPr>
                <w:rFonts w:cs="Times New Roman"/>
                <w:sz w:val="18"/>
                <w:szCs w:val="18"/>
              </w:rPr>
              <w:t>Apraksts</w:t>
            </w:r>
          </w:p>
        </w:tc>
      </w:tr>
      <w:tr w:rsidR="00560036" w:rsidRPr="00560036" w14:paraId="232E54C6" w14:textId="77777777" w:rsidTr="00BB4064">
        <w:tc>
          <w:tcPr>
            <w:tcW w:w="2160" w:type="dxa"/>
          </w:tcPr>
          <w:p w14:paraId="0138EDFF" w14:textId="77777777" w:rsidR="00560036" w:rsidRPr="00560036" w:rsidRDefault="00560036" w:rsidP="00560036">
            <w:pPr>
              <w:spacing w:line="276" w:lineRule="auto"/>
              <w:rPr>
                <w:rFonts w:cs="Times New Roman"/>
                <w:sz w:val="18"/>
                <w:szCs w:val="18"/>
              </w:rPr>
            </w:pPr>
            <w:r w:rsidRPr="00560036">
              <w:rPr>
                <w:rFonts w:cs="Times New Roman"/>
                <w:sz w:val="18"/>
                <w:szCs w:val="18"/>
              </w:rPr>
              <w:t>2WD</w:t>
            </w:r>
          </w:p>
        </w:tc>
        <w:tc>
          <w:tcPr>
            <w:tcW w:w="2160" w:type="dxa"/>
          </w:tcPr>
          <w:p w14:paraId="000F0105" w14:textId="77777777" w:rsidR="00560036" w:rsidRPr="00560036" w:rsidRDefault="00560036" w:rsidP="00560036">
            <w:pPr>
              <w:spacing w:line="276" w:lineRule="auto"/>
              <w:rPr>
                <w:rFonts w:cs="Times New Roman"/>
                <w:sz w:val="18"/>
                <w:szCs w:val="18"/>
              </w:rPr>
            </w:pPr>
            <w:proofErr w:type="spellStart"/>
            <w:r w:rsidRPr="00560036">
              <w:rPr>
                <w:rFonts w:cs="Times New Roman"/>
                <w:sz w:val="18"/>
                <w:szCs w:val="18"/>
              </w:rPr>
              <w:t>Two</w:t>
            </w:r>
            <w:proofErr w:type="spellEnd"/>
            <w:r w:rsidRPr="00560036">
              <w:rPr>
                <w:rFonts w:cs="Times New Roman"/>
                <w:sz w:val="18"/>
                <w:szCs w:val="18"/>
              </w:rPr>
              <w:t xml:space="preserve">-Wheel </w:t>
            </w:r>
            <w:proofErr w:type="spellStart"/>
            <w:r w:rsidRPr="00560036">
              <w:rPr>
                <w:rFonts w:cs="Times New Roman"/>
                <w:sz w:val="18"/>
                <w:szCs w:val="18"/>
              </w:rPr>
              <w:t>Drive</w:t>
            </w:r>
            <w:proofErr w:type="spellEnd"/>
          </w:p>
        </w:tc>
        <w:tc>
          <w:tcPr>
            <w:tcW w:w="2160" w:type="dxa"/>
          </w:tcPr>
          <w:p w14:paraId="5AA6C4D4" w14:textId="77777777" w:rsidR="00560036" w:rsidRPr="00560036" w:rsidRDefault="00560036" w:rsidP="00560036">
            <w:pPr>
              <w:spacing w:line="276" w:lineRule="auto"/>
              <w:rPr>
                <w:rFonts w:cs="Times New Roman"/>
                <w:sz w:val="18"/>
                <w:szCs w:val="18"/>
              </w:rPr>
            </w:pPr>
            <w:r w:rsidRPr="00560036">
              <w:rPr>
                <w:rFonts w:cs="Times New Roman"/>
                <w:sz w:val="18"/>
                <w:szCs w:val="18"/>
              </w:rPr>
              <w:t>Piedziņa uz diviem riteņiem</w:t>
            </w:r>
          </w:p>
        </w:tc>
        <w:tc>
          <w:tcPr>
            <w:tcW w:w="2160" w:type="dxa"/>
          </w:tcPr>
          <w:p w14:paraId="4AD9DE34" w14:textId="77777777" w:rsidR="00560036" w:rsidRPr="00560036" w:rsidRDefault="00560036" w:rsidP="00560036">
            <w:pPr>
              <w:spacing w:line="276" w:lineRule="auto"/>
              <w:rPr>
                <w:rFonts w:cs="Times New Roman"/>
                <w:sz w:val="18"/>
                <w:szCs w:val="18"/>
              </w:rPr>
            </w:pPr>
            <w:r w:rsidRPr="00560036">
              <w:rPr>
                <w:rFonts w:cs="Times New Roman"/>
                <w:sz w:val="18"/>
                <w:szCs w:val="18"/>
              </w:rPr>
              <w:t>Transportlīdzeklis, kurā motora griezes moments tiek padots tikai uz vienu asu (parasti priekšējo vai aizmugurējo). Parasti ekonomiskāks nekā 4WD.</w:t>
            </w:r>
          </w:p>
        </w:tc>
      </w:tr>
      <w:tr w:rsidR="00560036" w:rsidRPr="00560036" w14:paraId="19B97D97" w14:textId="77777777" w:rsidTr="00BB4064">
        <w:tc>
          <w:tcPr>
            <w:tcW w:w="2160" w:type="dxa"/>
          </w:tcPr>
          <w:p w14:paraId="4376E847" w14:textId="77777777" w:rsidR="00560036" w:rsidRPr="00560036" w:rsidRDefault="00560036" w:rsidP="00560036">
            <w:pPr>
              <w:spacing w:line="276" w:lineRule="auto"/>
              <w:rPr>
                <w:rFonts w:cs="Times New Roman"/>
                <w:sz w:val="18"/>
                <w:szCs w:val="18"/>
              </w:rPr>
            </w:pPr>
            <w:r w:rsidRPr="00560036">
              <w:rPr>
                <w:rFonts w:cs="Times New Roman"/>
                <w:sz w:val="18"/>
                <w:szCs w:val="18"/>
              </w:rPr>
              <w:t>ESC</w:t>
            </w:r>
          </w:p>
        </w:tc>
        <w:tc>
          <w:tcPr>
            <w:tcW w:w="2160" w:type="dxa"/>
          </w:tcPr>
          <w:p w14:paraId="43B9B60C" w14:textId="77777777" w:rsidR="00560036" w:rsidRPr="00560036" w:rsidRDefault="00560036" w:rsidP="00560036">
            <w:pPr>
              <w:spacing w:line="276" w:lineRule="auto"/>
              <w:rPr>
                <w:rFonts w:cs="Times New Roman"/>
                <w:sz w:val="18"/>
                <w:szCs w:val="18"/>
              </w:rPr>
            </w:pPr>
            <w:proofErr w:type="spellStart"/>
            <w:r w:rsidRPr="00560036">
              <w:rPr>
                <w:rFonts w:cs="Times New Roman"/>
                <w:sz w:val="18"/>
                <w:szCs w:val="18"/>
              </w:rPr>
              <w:t>Electronic</w:t>
            </w:r>
            <w:proofErr w:type="spellEnd"/>
            <w:r w:rsidRPr="00560036">
              <w:rPr>
                <w:rFonts w:cs="Times New Roman"/>
                <w:sz w:val="18"/>
                <w:szCs w:val="18"/>
              </w:rPr>
              <w:t xml:space="preserve"> </w:t>
            </w:r>
            <w:proofErr w:type="spellStart"/>
            <w:r w:rsidRPr="00560036">
              <w:rPr>
                <w:rFonts w:cs="Times New Roman"/>
                <w:sz w:val="18"/>
                <w:szCs w:val="18"/>
              </w:rPr>
              <w:t>Stability</w:t>
            </w:r>
            <w:proofErr w:type="spellEnd"/>
            <w:r w:rsidRPr="00560036">
              <w:rPr>
                <w:rFonts w:cs="Times New Roman"/>
                <w:sz w:val="18"/>
                <w:szCs w:val="18"/>
              </w:rPr>
              <w:t xml:space="preserve"> </w:t>
            </w:r>
            <w:proofErr w:type="spellStart"/>
            <w:r w:rsidRPr="00560036">
              <w:rPr>
                <w:rFonts w:cs="Times New Roman"/>
                <w:sz w:val="18"/>
                <w:szCs w:val="18"/>
              </w:rPr>
              <w:t>Control</w:t>
            </w:r>
            <w:proofErr w:type="spellEnd"/>
          </w:p>
        </w:tc>
        <w:tc>
          <w:tcPr>
            <w:tcW w:w="2160" w:type="dxa"/>
          </w:tcPr>
          <w:p w14:paraId="4689C46C" w14:textId="77777777" w:rsidR="00560036" w:rsidRPr="00560036" w:rsidRDefault="00560036" w:rsidP="00560036">
            <w:pPr>
              <w:spacing w:line="276" w:lineRule="auto"/>
              <w:rPr>
                <w:rFonts w:cs="Times New Roman"/>
                <w:sz w:val="18"/>
                <w:szCs w:val="18"/>
              </w:rPr>
            </w:pPr>
            <w:r w:rsidRPr="00560036">
              <w:rPr>
                <w:rFonts w:cs="Times New Roman"/>
                <w:sz w:val="18"/>
                <w:szCs w:val="18"/>
              </w:rPr>
              <w:t>Elektroniskā stabilitātes kontrole</w:t>
            </w:r>
          </w:p>
        </w:tc>
        <w:tc>
          <w:tcPr>
            <w:tcW w:w="2160" w:type="dxa"/>
          </w:tcPr>
          <w:p w14:paraId="2E4149D0" w14:textId="77777777" w:rsidR="00560036" w:rsidRPr="00560036" w:rsidRDefault="00560036" w:rsidP="00560036">
            <w:pPr>
              <w:spacing w:line="276" w:lineRule="auto"/>
              <w:rPr>
                <w:rFonts w:cs="Times New Roman"/>
                <w:sz w:val="18"/>
                <w:szCs w:val="18"/>
              </w:rPr>
            </w:pPr>
            <w:r w:rsidRPr="00560036">
              <w:rPr>
                <w:rFonts w:cs="Times New Roman"/>
                <w:sz w:val="18"/>
                <w:szCs w:val="18"/>
              </w:rPr>
              <w:t>Sistēma, kas palīdz saglabāt automašīnas stabilitāti, novēršot sānslīdi vai pārlieku izslīdēšanu pagriezienos.</w:t>
            </w:r>
          </w:p>
        </w:tc>
      </w:tr>
      <w:tr w:rsidR="00560036" w:rsidRPr="00560036" w14:paraId="2904DD4B" w14:textId="77777777" w:rsidTr="00BB4064">
        <w:tc>
          <w:tcPr>
            <w:tcW w:w="2160" w:type="dxa"/>
          </w:tcPr>
          <w:p w14:paraId="7C13D934" w14:textId="77777777" w:rsidR="00560036" w:rsidRPr="00560036" w:rsidRDefault="00560036" w:rsidP="00560036">
            <w:pPr>
              <w:spacing w:line="276" w:lineRule="auto"/>
              <w:rPr>
                <w:rFonts w:cs="Times New Roman"/>
                <w:sz w:val="18"/>
                <w:szCs w:val="18"/>
              </w:rPr>
            </w:pPr>
            <w:r w:rsidRPr="00560036">
              <w:rPr>
                <w:rFonts w:cs="Times New Roman"/>
                <w:sz w:val="18"/>
                <w:szCs w:val="18"/>
              </w:rPr>
              <w:t>ABS</w:t>
            </w:r>
          </w:p>
        </w:tc>
        <w:tc>
          <w:tcPr>
            <w:tcW w:w="2160" w:type="dxa"/>
          </w:tcPr>
          <w:p w14:paraId="20808772" w14:textId="77777777" w:rsidR="00560036" w:rsidRPr="00560036" w:rsidRDefault="00560036" w:rsidP="00560036">
            <w:pPr>
              <w:spacing w:line="276" w:lineRule="auto"/>
              <w:rPr>
                <w:rFonts w:cs="Times New Roman"/>
                <w:sz w:val="18"/>
                <w:szCs w:val="18"/>
              </w:rPr>
            </w:pPr>
            <w:r w:rsidRPr="00560036">
              <w:rPr>
                <w:rFonts w:cs="Times New Roman"/>
                <w:sz w:val="18"/>
                <w:szCs w:val="18"/>
              </w:rPr>
              <w:t>Anti-</w:t>
            </w:r>
            <w:proofErr w:type="spellStart"/>
            <w:r w:rsidRPr="00560036">
              <w:rPr>
                <w:rFonts w:cs="Times New Roman"/>
                <w:sz w:val="18"/>
                <w:szCs w:val="18"/>
              </w:rPr>
              <w:t>lock</w:t>
            </w:r>
            <w:proofErr w:type="spellEnd"/>
            <w:r w:rsidRPr="00560036">
              <w:rPr>
                <w:rFonts w:cs="Times New Roman"/>
                <w:sz w:val="18"/>
                <w:szCs w:val="18"/>
              </w:rPr>
              <w:t xml:space="preserve"> </w:t>
            </w:r>
            <w:proofErr w:type="spellStart"/>
            <w:r w:rsidRPr="00560036">
              <w:rPr>
                <w:rFonts w:cs="Times New Roman"/>
                <w:sz w:val="18"/>
                <w:szCs w:val="18"/>
              </w:rPr>
              <w:t>Braking</w:t>
            </w:r>
            <w:proofErr w:type="spellEnd"/>
            <w:r w:rsidRPr="00560036">
              <w:rPr>
                <w:rFonts w:cs="Times New Roman"/>
                <w:sz w:val="18"/>
                <w:szCs w:val="18"/>
              </w:rPr>
              <w:t xml:space="preserve"> </w:t>
            </w:r>
            <w:proofErr w:type="spellStart"/>
            <w:r w:rsidRPr="00560036">
              <w:rPr>
                <w:rFonts w:cs="Times New Roman"/>
                <w:sz w:val="18"/>
                <w:szCs w:val="18"/>
              </w:rPr>
              <w:t>System</w:t>
            </w:r>
            <w:proofErr w:type="spellEnd"/>
          </w:p>
        </w:tc>
        <w:tc>
          <w:tcPr>
            <w:tcW w:w="2160" w:type="dxa"/>
          </w:tcPr>
          <w:p w14:paraId="7DD8D516" w14:textId="77777777" w:rsidR="00560036" w:rsidRPr="00560036" w:rsidRDefault="00560036" w:rsidP="00560036">
            <w:pPr>
              <w:spacing w:line="276" w:lineRule="auto"/>
              <w:rPr>
                <w:rFonts w:cs="Times New Roman"/>
                <w:sz w:val="18"/>
                <w:szCs w:val="18"/>
              </w:rPr>
            </w:pPr>
            <w:proofErr w:type="spellStart"/>
            <w:r w:rsidRPr="00560036">
              <w:rPr>
                <w:rFonts w:cs="Times New Roman"/>
                <w:sz w:val="18"/>
                <w:szCs w:val="18"/>
              </w:rPr>
              <w:t>Pretbloķēšanas</w:t>
            </w:r>
            <w:proofErr w:type="spellEnd"/>
            <w:r w:rsidRPr="00560036">
              <w:rPr>
                <w:rFonts w:cs="Times New Roman"/>
                <w:sz w:val="18"/>
                <w:szCs w:val="18"/>
              </w:rPr>
              <w:t xml:space="preserve"> bremžu sistēma</w:t>
            </w:r>
          </w:p>
        </w:tc>
        <w:tc>
          <w:tcPr>
            <w:tcW w:w="2160" w:type="dxa"/>
          </w:tcPr>
          <w:p w14:paraId="0273A16F" w14:textId="77777777" w:rsidR="00560036" w:rsidRPr="00560036" w:rsidRDefault="00560036" w:rsidP="00560036">
            <w:pPr>
              <w:spacing w:line="276" w:lineRule="auto"/>
              <w:rPr>
                <w:rFonts w:cs="Times New Roman"/>
                <w:sz w:val="18"/>
                <w:szCs w:val="18"/>
              </w:rPr>
            </w:pPr>
            <w:r w:rsidRPr="00560036">
              <w:rPr>
                <w:rFonts w:cs="Times New Roman"/>
                <w:sz w:val="18"/>
                <w:szCs w:val="18"/>
              </w:rPr>
              <w:t>Novērš riteņu bloķēšanos straujas bremzēšanas laikā, nodrošinot vadāmību un drošību.</w:t>
            </w:r>
          </w:p>
        </w:tc>
      </w:tr>
      <w:tr w:rsidR="00560036" w:rsidRPr="00560036" w14:paraId="42686DF1" w14:textId="77777777" w:rsidTr="00BB4064">
        <w:tc>
          <w:tcPr>
            <w:tcW w:w="2160" w:type="dxa"/>
          </w:tcPr>
          <w:p w14:paraId="3AAA420B" w14:textId="77777777" w:rsidR="00560036" w:rsidRPr="00560036" w:rsidRDefault="00560036" w:rsidP="00560036">
            <w:pPr>
              <w:spacing w:line="276" w:lineRule="auto"/>
              <w:rPr>
                <w:rFonts w:cs="Times New Roman"/>
                <w:sz w:val="18"/>
                <w:szCs w:val="18"/>
              </w:rPr>
            </w:pPr>
            <w:r w:rsidRPr="00560036">
              <w:rPr>
                <w:rFonts w:cs="Times New Roman"/>
                <w:sz w:val="18"/>
                <w:szCs w:val="18"/>
              </w:rPr>
              <w:t>LED</w:t>
            </w:r>
          </w:p>
        </w:tc>
        <w:tc>
          <w:tcPr>
            <w:tcW w:w="2160" w:type="dxa"/>
          </w:tcPr>
          <w:p w14:paraId="30B46887" w14:textId="77777777" w:rsidR="00560036" w:rsidRPr="00560036" w:rsidRDefault="00560036" w:rsidP="00560036">
            <w:pPr>
              <w:spacing w:line="276" w:lineRule="auto"/>
              <w:rPr>
                <w:rFonts w:cs="Times New Roman"/>
                <w:sz w:val="18"/>
                <w:szCs w:val="18"/>
              </w:rPr>
            </w:pPr>
            <w:proofErr w:type="spellStart"/>
            <w:r w:rsidRPr="00560036">
              <w:rPr>
                <w:rFonts w:cs="Times New Roman"/>
                <w:sz w:val="18"/>
                <w:szCs w:val="18"/>
              </w:rPr>
              <w:t>Light</w:t>
            </w:r>
            <w:proofErr w:type="spellEnd"/>
            <w:r w:rsidRPr="00560036">
              <w:rPr>
                <w:rFonts w:cs="Times New Roman"/>
                <w:sz w:val="18"/>
                <w:szCs w:val="18"/>
              </w:rPr>
              <w:t xml:space="preserve"> </w:t>
            </w:r>
            <w:proofErr w:type="spellStart"/>
            <w:r w:rsidRPr="00560036">
              <w:rPr>
                <w:rFonts w:cs="Times New Roman"/>
                <w:sz w:val="18"/>
                <w:szCs w:val="18"/>
              </w:rPr>
              <w:t>Emitting</w:t>
            </w:r>
            <w:proofErr w:type="spellEnd"/>
            <w:r w:rsidRPr="00560036">
              <w:rPr>
                <w:rFonts w:cs="Times New Roman"/>
                <w:sz w:val="18"/>
                <w:szCs w:val="18"/>
              </w:rPr>
              <w:t xml:space="preserve"> Diode</w:t>
            </w:r>
          </w:p>
        </w:tc>
        <w:tc>
          <w:tcPr>
            <w:tcW w:w="2160" w:type="dxa"/>
          </w:tcPr>
          <w:p w14:paraId="141AD64B" w14:textId="77777777" w:rsidR="00560036" w:rsidRPr="00560036" w:rsidRDefault="00560036" w:rsidP="00560036">
            <w:pPr>
              <w:spacing w:line="276" w:lineRule="auto"/>
              <w:rPr>
                <w:rFonts w:cs="Times New Roman"/>
                <w:sz w:val="18"/>
                <w:szCs w:val="18"/>
              </w:rPr>
            </w:pPr>
            <w:r w:rsidRPr="00560036">
              <w:rPr>
                <w:rFonts w:cs="Times New Roman"/>
                <w:sz w:val="18"/>
                <w:szCs w:val="18"/>
              </w:rPr>
              <w:t>Gaismas diožu tehnoloģija</w:t>
            </w:r>
          </w:p>
        </w:tc>
        <w:tc>
          <w:tcPr>
            <w:tcW w:w="2160" w:type="dxa"/>
          </w:tcPr>
          <w:p w14:paraId="649BA727" w14:textId="77777777" w:rsidR="00560036" w:rsidRPr="00560036" w:rsidRDefault="00560036" w:rsidP="00560036">
            <w:pPr>
              <w:spacing w:line="276" w:lineRule="auto"/>
              <w:rPr>
                <w:rFonts w:cs="Times New Roman"/>
                <w:sz w:val="18"/>
                <w:szCs w:val="18"/>
              </w:rPr>
            </w:pPr>
            <w:r w:rsidRPr="00560036">
              <w:rPr>
                <w:rFonts w:cs="Times New Roman"/>
                <w:sz w:val="18"/>
                <w:szCs w:val="18"/>
              </w:rPr>
              <w:t xml:space="preserve">Moderns apgaismojums (priekšējie, dienas vai aizmugurējie lukturi), kas ir energoefektīvs, </w:t>
            </w:r>
            <w:proofErr w:type="spellStart"/>
            <w:r w:rsidRPr="00560036">
              <w:rPr>
                <w:rFonts w:cs="Times New Roman"/>
                <w:sz w:val="18"/>
                <w:szCs w:val="18"/>
              </w:rPr>
              <w:t>ilgnoturīgs</w:t>
            </w:r>
            <w:proofErr w:type="spellEnd"/>
            <w:r w:rsidRPr="00560036">
              <w:rPr>
                <w:rFonts w:cs="Times New Roman"/>
                <w:sz w:val="18"/>
                <w:szCs w:val="18"/>
              </w:rPr>
              <w:t xml:space="preserve"> un spilgts.</w:t>
            </w:r>
          </w:p>
        </w:tc>
      </w:tr>
      <w:tr w:rsidR="00560036" w:rsidRPr="00560036" w14:paraId="1FEA98B7" w14:textId="77777777" w:rsidTr="00BB4064">
        <w:tc>
          <w:tcPr>
            <w:tcW w:w="2160" w:type="dxa"/>
          </w:tcPr>
          <w:p w14:paraId="3B4E8A2C" w14:textId="77777777" w:rsidR="00560036" w:rsidRPr="00560036" w:rsidRDefault="00560036" w:rsidP="00560036">
            <w:pPr>
              <w:spacing w:line="276" w:lineRule="auto"/>
              <w:rPr>
                <w:rFonts w:cs="Times New Roman"/>
                <w:sz w:val="18"/>
                <w:szCs w:val="18"/>
              </w:rPr>
            </w:pPr>
            <w:r w:rsidRPr="00560036">
              <w:rPr>
                <w:rFonts w:cs="Times New Roman"/>
                <w:sz w:val="18"/>
                <w:szCs w:val="18"/>
              </w:rPr>
              <w:t xml:space="preserve">Adaptīvā kruīza kontrole (ar </w:t>
            </w:r>
            <w:proofErr w:type="spellStart"/>
            <w:r w:rsidRPr="00560036">
              <w:rPr>
                <w:rFonts w:cs="Times New Roman"/>
                <w:sz w:val="18"/>
                <w:szCs w:val="18"/>
              </w:rPr>
              <w:t>Stop&amp;Go</w:t>
            </w:r>
            <w:proofErr w:type="spellEnd"/>
            <w:r w:rsidRPr="00560036">
              <w:rPr>
                <w:rFonts w:cs="Times New Roman"/>
                <w:sz w:val="18"/>
                <w:szCs w:val="18"/>
              </w:rPr>
              <w:t xml:space="preserve"> funkciju)</w:t>
            </w:r>
          </w:p>
        </w:tc>
        <w:tc>
          <w:tcPr>
            <w:tcW w:w="2160" w:type="dxa"/>
          </w:tcPr>
          <w:p w14:paraId="4F1788BC" w14:textId="77777777" w:rsidR="00560036" w:rsidRPr="00560036" w:rsidRDefault="00560036" w:rsidP="00560036">
            <w:pPr>
              <w:spacing w:line="276" w:lineRule="auto"/>
              <w:rPr>
                <w:rFonts w:cs="Times New Roman"/>
                <w:sz w:val="18"/>
                <w:szCs w:val="18"/>
              </w:rPr>
            </w:pPr>
            <w:proofErr w:type="spellStart"/>
            <w:r w:rsidRPr="00560036">
              <w:rPr>
                <w:rFonts w:cs="Times New Roman"/>
                <w:sz w:val="18"/>
                <w:szCs w:val="18"/>
              </w:rPr>
              <w:t>Adaptive</w:t>
            </w:r>
            <w:proofErr w:type="spellEnd"/>
            <w:r w:rsidRPr="00560036">
              <w:rPr>
                <w:rFonts w:cs="Times New Roman"/>
                <w:sz w:val="18"/>
                <w:szCs w:val="18"/>
              </w:rPr>
              <w:t xml:space="preserve"> </w:t>
            </w:r>
            <w:proofErr w:type="spellStart"/>
            <w:r w:rsidRPr="00560036">
              <w:rPr>
                <w:rFonts w:cs="Times New Roman"/>
                <w:sz w:val="18"/>
                <w:szCs w:val="18"/>
              </w:rPr>
              <w:t>Cruise</w:t>
            </w:r>
            <w:proofErr w:type="spellEnd"/>
            <w:r w:rsidRPr="00560036">
              <w:rPr>
                <w:rFonts w:cs="Times New Roman"/>
                <w:sz w:val="18"/>
                <w:szCs w:val="18"/>
              </w:rPr>
              <w:t xml:space="preserve"> </w:t>
            </w:r>
            <w:proofErr w:type="spellStart"/>
            <w:r w:rsidRPr="00560036">
              <w:rPr>
                <w:rFonts w:cs="Times New Roman"/>
                <w:sz w:val="18"/>
                <w:szCs w:val="18"/>
              </w:rPr>
              <w:t>Control</w:t>
            </w:r>
            <w:proofErr w:type="spellEnd"/>
            <w:r w:rsidRPr="00560036">
              <w:rPr>
                <w:rFonts w:cs="Times New Roman"/>
                <w:sz w:val="18"/>
                <w:szCs w:val="18"/>
              </w:rPr>
              <w:t xml:space="preserve"> (</w:t>
            </w:r>
            <w:proofErr w:type="spellStart"/>
            <w:r w:rsidRPr="00560036">
              <w:rPr>
                <w:rFonts w:cs="Times New Roman"/>
                <w:sz w:val="18"/>
                <w:szCs w:val="18"/>
              </w:rPr>
              <w:t>with</w:t>
            </w:r>
            <w:proofErr w:type="spellEnd"/>
            <w:r w:rsidRPr="00560036">
              <w:rPr>
                <w:rFonts w:cs="Times New Roman"/>
                <w:sz w:val="18"/>
                <w:szCs w:val="18"/>
              </w:rPr>
              <w:t xml:space="preserve"> Stop &amp; </w:t>
            </w:r>
            <w:proofErr w:type="spellStart"/>
            <w:r w:rsidRPr="00560036">
              <w:rPr>
                <w:rFonts w:cs="Times New Roman"/>
                <w:sz w:val="18"/>
                <w:szCs w:val="18"/>
              </w:rPr>
              <w:t>Go</w:t>
            </w:r>
            <w:proofErr w:type="spellEnd"/>
            <w:r w:rsidRPr="00560036">
              <w:rPr>
                <w:rFonts w:cs="Times New Roman"/>
                <w:sz w:val="18"/>
                <w:szCs w:val="18"/>
              </w:rPr>
              <w:t>)</w:t>
            </w:r>
          </w:p>
        </w:tc>
        <w:tc>
          <w:tcPr>
            <w:tcW w:w="2160" w:type="dxa"/>
          </w:tcPr>
          <w:p w14:paraId="54E56A77" w14:textId="77777777" w:rsidR="00560036" w:rsidRPr="00560036" w:rsidRDefault="00560036" w:rsidP="00560036">
            <w:pPr>
              <w:spacing w:line="276" w:lineRule="auto"/>
              <w:rPr>
                <w:rFonts w:cs="Times New Roman"/>
                <w:sz w:val="18"/>
                <w:szCs w:val="18"/>
              </w:rPr>
            </w:pPr>
            <w:r w:rsidRPr="00560036">
              <w:rPr>
                <w:rFonts w:cs="Times New Roman"/>
                <w:sz w:val="18"/>
                <w:szCs w:val="18"/>
              </w:rPr>
              <w:t>Adaptīvā kruīza kontrole ar apstāšanās un atsākšanas funkciju</w:t>
            </w:r>
          </w:p>
        </w:tc>
        <w:tc>
          <w:tcPr>
            <w:tcW w:w="2160" w:type="dxa"/>
          </w:tcPr>
          <w:p w14:paraId="00322CBA" w14:textId="77777777" w:rsidR="00560036" w:rsidRPr="00560036" w:rsidRDefault="00560036" w:rsidP="00560036">
            <w:pPr>
              <w:spacing w:line="276" w:lineRule="auto"/>
              <w:rPr>
                <w:rFonts w:cs="Times New Roman"/>
                <w:sz w:val="18"/>
                <w:szCs w:val="18"/>
              </w:rPr>
            </w:pPr>
            <w:r w:rsidRPr="00560036">
              <w:rPr>
                <w:rFonts w:cs="Times New Roman"/>
                <w:sz w:val="18"/>
                <w:szCs w:val="18"/>
              </w:rPr>
              <w:t>Uztur noteiktu ātrumu un distanci līdz priekšā braucošajam auto. '</w:t>
            </w:r>
            <w:proofErr w:type="spellStart"/>
            <w:r w:rsidRPr="00560036">
              <w:rPr>
                <w:rFonts w:cs="Times New Roman"/>
                <w:sz w:val="18"/>
                <w:szCs w:val="18"/>
              </w:rPr>
              <w:t>Stop&amp;Go</w:t>
            </w:r>
            <w:proofErr w:type="spellEnd"/>
            <w:r w:rsidRPr="00560036">
              <w:rPr>
                <w:rFonts w:cs="Times New Roman"/>
                <w:sz w:val="18"/>
                <w:szCs w:val="18"/>
              </w:rPr>
              <w:t>' nozīmē, ka sistēma var pilnībā apstādināt automašīnu un pati atsākt braukt.</w:t>
            </w:r>
          </w:p>
        </w:tc>
      </w:tr>
      <w:tr w:rsidR="00560036" w:rsidRPr="00560036" w14:paraId="657B10F9" w14:textId="77777777" w:rsidTr="00BB4064">
        <w:tc>
          <w:tcPr>
            <w:tcW w:w="2160" w:type="dxa"/>
          </w:tcPr>
          <w:p w14:paraId="05F1605A" w14:textId="77777777" w:rsidR="00560036" w:rsidRPr="00560036" w:rsidRDefault="00560036" w:rsidP="00560036">
            <w:pPr>
              <w:spacing w:line="276" w:lineRule="auto"/>
              <w:rPr>
                <w:rFonts w:cs="Times New Roman"/>
                <w:sz w:val="18"/>
                <w:szCs w:val="18"/>
              </w:rPr>
            </w:pPr>
            <w:r w:rsidRPr="00560036">
              <w:rPr>
                <w:rFonts w:cs="Times New Roman"/>
                <w:sz w:val="18"/>
                <w:szCs w:val="18"/>
              </w:rPr>
              <w:t>Auto-</w:t>
            </w:r>
            <w:proofErr w:type="spellStart"/>
            <w:r w:rsidRPr="00560036">
              <w:rPr>
                <w:rFonts w:cs="Times New Roman"/>
                <w:sz w:val="18"/>
                <w:szCs w:val="18"/>
              </w:rPr>
              <w:t>Hold</w:t>
            </w:r>
            <w:proofErr w:type="spellEnd"/>
          </w:p>
        </w:tc>
        <w:tc>
          <w:tcPr>
            <w:tcW w:w="2160" w:type="dxa"/>
          </w:tcPr>
          <w:p w14:paraId="180A2395" w14:textId="77777777" w:rsidR="00560036" w:rsidRPr="00560036" w:rsidRDefault="00560036" w:rsidP="00560036">
            <w:pPr>
              <w:spacing w:line="276" w:lineRule="auto"/>
              <w:rPr>
                <w:rFonts w:cs="Times New Roman"/>
                <w:sz w:val="18"/>
                <w:szCs w:val="18"/>
              </w:rPr>
            </w:pPr>
            <w:proofErr w:type="spellStart"/>
            <w:r w:rsidRPr="00560036">
              <w:rPr>
                <w:rFonts w:cs="Times New Roman"/>
                <w:sz w:val="18"/>
                <w:szCs w:val="18"/>
              </w:rPr>
              <w:t>Automatic</w:t>
            </w:r>
            <w:proofErr w:type="spellEnd"/>
            <w:r w:rsidRPr="00560036">
              <w:rPr>
                <w:rFonts w:cs="Times New Roman"/>
                <w:sz w:val="18"/>
                <w:szCs w:val="18"/>
              </w:rPr>
              <w:t xml:space="preserve"> </w:t>
            </w:r>
            <w:proofErr w:type="spellStart"/>
            <w:r w:rsidRPr="00560036">
              <w:rPr>
                <w:rFonts w:cs="Times New Roman"/>
                <w:sz w:val="18"/>
                <w:szCs w:val="18"/>
              </w:rPr>
              <w:t>Hold</w:t>
            </w:r>
            <w:proofErr w:type="spellEnd"/>
            <w:r w:rsidRPr="00560036">
              <w:rPr>
                <w:rFonts w:cs="Times New Roman"/>
                <w:sz w:val="18"/>
                <w:szCs w:val="18"/>
              </w:rPr>
              <w:t xml:space="preserve"> </w:t>
            </w:r>
            <w:proofErr w:type="spellStart"/>
            <w:r w:rsidRPr="00560036">
              <w:rPr>
                <w:rFonts w:cs="Times New Roman"/>
                <w:sz w:val="18"/>
                <w:szCs w:val="18"/>
              </w:rPr>
              <w:t>Function</w:t>
            </w:r>
            <w:proofErr w:type="spellEnd"/>
          </w:p>
        </w:tc>
        <w:tc>
          <w:tcPr>
            <w:tcW w:w="2160" w:type="dxa"/>
          </w:tcPr>
          <w:p w14:paraId="5803B829" w14:textId="77777777" w:rsidR="00560036" w:rsidRPr="00560036" w:rsidRDefault="00560036" w:rsidP="00560036">
            <w:pPr>
              <w:spacing w:line="276" w:lineRule="auto"/>
              <w:rPr>
                <w:rFonts w:cs="Times New Roman"/>
                <w:sz w:val="18"/>
                <w:szCs w:val="18"/>
              </w:rPr>
            </w:pPr>
            <w:r w:rsidRPr="00560036">
              <w:rPr>
                <w:rFonts w:cs="Times New Roman"/>
                <w:sz w:val="18"/>
                <w:szCs w:val="18"/>
              </w:rPr>
              <w:t>Automātiskās noturēšanas funkcija</w:t>
            </w:r>
          </w:p>
        </w:tc>
        <w:tc>
          <w:tcPr>
            <w:tcW w:w="2160" w:type="dxa"/>
          </w:tcPr>
          <w:p w14:paraId="21BCDD1B" w14:textId="77777777" w:rsidR="00560036" w:rsidRPr="00560036" w:rsidRDefault="00560036" w:rsidP="00560036">
            <w:pPr>
              <w:spacing w:line="276" w:lineRule="auto"/>
              <w:rPr>
                <w:rFonts w:cs="Times New Roman"/>
                <w:sz w:val="18"/>
                <w:szCs w:val="18"/>
              </w:rPr>
            </w:pPr>
            <w:r w:rsidRPr="00560036">
              <w:rPr>
                <w:rFonts w:cs="Times New Roman"/>
                <w:sz w:val="18"/>
                <w:szCs w:val="18"/>
              </w:rPr>
              <w:t>Uztur automašīnu nekustīgu pēc pilnīgas apstāšanās (piemēram, pie luksofora), neuzturot kāju uz bremžu pedāļa.</w:t>
            </w:r>
          </w:p>
        </w:tc>
      </w:tr>
    </w:tbl>
    <w:p w14:paraId="3D471B31" w14:textId="77777777" w:rsidR="00560036" w:rsidRPr="00560036" w:rsidRDefault="00560036" w:rsidP="00560036">
      <w:pPr>
        <w:spacing w:after="0"/>
        <w:rPr>
          <w:rFonts w:cs="Times New Roman"/>
          <w:sz w:val="20"/>
          <w:szCs w:val="20"/>
        </w:rPr>
      </w:pPr>
    </w:p>
    <w:p w14:paraId="66E19975" w14:textId="6BEAEE81" w:rsidR="00681F9C" w:rsidRPr="00046CE9" w:rsidRDefault="00681F9C" w:rsidP="009239B5">
      <w:pPr>
        <w:rPr>
          <w:rFonts w:cs="Times New Roman"/>
          <w:szCs w:val="24"/>
        </w:rPr>
      </w:pPr>
    </w:p>
    <w:p w14:paraId="3BC28A21" w14:textId="4602F993" w:rsidR="00E94DCB" w:rsidRPr="000B7769" w:rsidRDefault="009239B5" w:rsidP="000B7769">
      <w:pPr>
        <w:rPr>
          <w:rFonts w:cs="Times New Roman"/>
          <w:szCs w:val="24"/>
        </w:rPr>
      </w:pPr>
      <w:r w:rsidRPr="00F65F4F">
        <w:rPr>
          <w:rFonts w:cs="Times New Roman"/>
          <w:szCs w:val="24"/>
        </w:rPr>
        <w:t xml:space="preserve">Piegādes vieta: </w:t>
      </w:r>
      <w:r w:rsidR="008B6604">
        <w:rPr>
          <w:rFonts w:cs="Times New Roman"/>
          <w:szCs w:val="24"/>
        </w:rPr>
        <w:t>Rīga</w:t>
      </w:r>
      <w:r w:rsidR="00E94DCB">
        <w:rPr>
          <w:rFonts w:cs="Times New Roman"/>
          <w:szCs w:val="24"/>
        </w:rPr>
        <w:t>, Toma iela 4</w:t>
      </w:r>
      <w:r w:rsidRPr="00F65F4F">
        <w:rPr>
          <w:rFonts w:cs="Times New Roman"/>
          <w:szCs w:val="24"/>
        </w:rPr>
        <w:t>, vai cita pasūtītāja norādīta vieta.</w:t>
      </w:r>
    </w:p>
    <w:p w14:paraId="4261ED9C" w14:textId="77777777" w:rsidR="00984550" w:rsidRDefault="00984550" w:rsidP="009239B5">
      <w:pPr>
        <w:ind w:left="360"/>
        <w:rPr>
          <w:rFonts w:cs="Times New Roman"/>
          <w:b/>
          <w:szCs w:val="24"/>
        </w:rPr>
      </w:pPr>
    </w:p>
    <w:p w14:paraId="1363158D" w14:textId="77777777" w:rsidR="00984550" w:rsidRDefault="00984550" w:rsidP="009239B5">
      <w:pPr>
        <w:ind w:left="360"/>
        <w:rPr>
          <w:rFonts w:cs="Times New Roman"/>
          <w:b/>
          <w:szCs w:val="24"/>
        </w:rPr>
      </w:pPr>
    </w:p>
    <w:p w14:paraId="09F91A61" w14:textId="77777777" w:rsidR="00984550" w:rsidRDefault="00984550" w:rsidP="009239B5">
      <w:pPr>
        <w:ind w:left="360"/>
        <w:rPr>
          <w:rFonts w:cs="Times New Roman"/>
          <w:b/>
          <w:szCs w:val="24"/>
        </w:rPr>
      </w:pPr>
    </w:p>
    <w:p w14:paraId="21BF5406" w14:textId="77777777" w:rsidR="00984550" w:rsidRDefault="00984550" w:rsidP="009239B5">
      <w:pPr>
        <w:ind w:left="360"/>
        <w:rPr>
          <w:rFonts w:cs="Times New Roman"/>
          <w:b/>
          <w:szCs w:val="24"/>
        </w:rPr>
      </w:pPr>
    </w:p>
    <w:p w14:paraId="6519ED60" w14:textId="77777777" w:rsidR="00984550" w:rsidRDefault="00984550" w:rsidP="009239B5">
      <w:pPr>
        <w:ind w:left="360"/>
        <w:rPr>
          <w:rFonts w:cs="Times New Roman"/>
          <w:b/>
          <w:szCs w:val="24"/>
        </w:rPr>
      </w:pPr>
    </w:p>
    <w:p w14:paraId="5A655B54" w14:textId="77777777" w:rsidR="00984550" w:rsidRDefault="00984550" w:rsidP="009239B5">
      <w:pPr>
        <w:ind w:left="360"/>
        <w:rPr>
          <w:rFonts w:cs="Times New Roman"/>
          <w:b/>
          <w:szCs w:val="24"/>
        </w:rPr>
      </w:pPr>
    </w:p>
    <w:p w14:paraId="6E11A857" w14:textId="77777777" w:rsidR="00984550" w:rsidRDefault="00984550" w:rsidP="009239B5">
      <w:pPr>
        <w:ind w:left="360"/>
        <w:rPr>
          <w:rFonts w:cs="Times New Roman"/>
          <w:b/>
          <w:szCs w:val="24"/>
        </w:rPr>
      </w:pPr>
    </w:p>
    <w:p w14:paraId="194CF874" w14:textId="77777777" w:rsidR="00984550" w:rsidRDefault="00984550" w:rsidP="009239B5">
      <w:pPr>
        <w:ind w:left="360"/>
        <w:rPr>
          <w:rFonts w:cs="Times New Roman"/>
          <w:b/>
          <w:szCs w:val="24"/>
        </w:rPr>
      </w:pPr>
    </w:p>
    <w:p w14:paraId="29378436" w14:textId="77777777" w:rsidR="00984550" w:rsidRDefault="00984550" w:rsidP="009239B5">
      <w:pPr>
        <w:ind w:left="360"/>
        <w:rPr>
          <w:rFonts w:cs="Times New Roman"/>
          <w:b/>
          <w:szCs w:val="24"/>
        </w:rPr>
      </w:pPr>
    </w:p>
    <w:p w14:paraId="620930FE" w14:textId="77777777" w:rsidR="00984550" w:rsidRDefault="00984550" w:rsidP="009239B5">
      <w:pPr>
        <w:ind w:left="360"/>
        <w:rPr>
          <w:rFonts w:cs="Times New Roman"/>
          <w:b/>
          <w:szCs w:val="24"/>
        </w:rPr>
      </w:pPr>
    </w:p>
    <w:p w14:paraId="21AD05C3" w14:textId="77777777" w:rsidR="00984550" w:rsidRDefault="00984550" w:rsidP="009239B5">
      <w:pPr>
        <w:ind w:left="360"/>
        <w:rPr>
          <w:rFonts w:cs="Times New Roman"/>
          <w:b/>
          <w:szCs w:val="24"/>
        </w:rPr>
      </w:pPr>
    </w:p>
    <w:p w14:paraId="1F498B89" w14:textId="77777777" w:rsidR="00984550" w:rsidRDefault="00984550" w:rsidP="009239B5">
      <w:pPr>
        <w:ind w:left="360"/>
        <w:rPr>
          <w:rFonts w:cs="Times New Roman"/>
          <w:b/>
          <w:szCs w:val="24"/>
        </w:rPr>
      </w:pPr>
    </w:p>
    <w:p w14:paraId="7633B576" w14:textId="77777777" w:rsidR="00984550" w:rsidRDefault="00984550" w:rsidP="009239B5">
      <w:pPr>
        <w:ind w:left="360"/>
        <w:rPr>
          <w:rFonts w:cs="Times New Roman"/>
          <w:b/>
          <w:szCs w:val="24"/>
        </w:rPr>
      </w:pPr>
    </w:p>
    <w:p w14:paraId="07EAE591" w14:textId="77777777" w:rsidR="00984550" w:rsidRDefault="00984550" w:rsidP="009239B5">
      <w:pPr>
        <w:ind w:left="360"/>
        <w:rPr>
          <w:rFonts w:cs="Times New Roman"/>
          <w:b/>
          <w:szCs w:val="24"/>
        </w:rPr>
      </w:pPr>
    </w:p>
    <w:p w14:paraId="0E53A4C5" w14:textId="77777777" w:rsidR="00984550" w:rsidRDefault="00984550" w:rsidP="009239B5">
      <w:pPr>
        <w:ind w:left="360"/>
        <w:rPr>
          <w:rFonts w:cs="Times New Roman"/>
          <w:b/>
          <w:szCs w:val="24"/>
        </w:rPr>
      </w:pPr>
    </w:p>
    <w:p w14:paraId="18CED9DA" w14:textId="77777777" w:rsidR="00984550" w:rsidRDefault="00984550" w:rsidP="009239B5">
      <w:pPr>
        <w:ind w:left="360"/>
        <w:rPr>
          <w:rFonts w:cs="Times New Roman"/>
          <w:b/>
          <w:szCs w:val="24"/>
        </w:rPr>
      </w:pPr>
    </w:p>
    <w:p w14:paraId="51BC966B" w14:textId="77777777" w:rsidR="00984550" w:rsidRDefault="00984550" w:rsidP="009239B5">
      <w:pPr>
        <w:ind w:left="360"/>
        <w:rPr>
          <w:rFonts w:cs="Times New Roman"/>
          <w:b/>
          <w:szCs w:val="24"/>
        </w:rPr>
      </w:pPr>
    </w:p>
    <w:p w14:paraId="7C198CCC" w14:textId="77777777" w:rsidR="00575B1C" w:rsidRDefault="00575B1C" w:rsidP="009239B5">
      <w:pPr>
        <w:ind w:left="360"/>
        <w:rPr>
          <w:rFonts w:cs="Times New Roman"/>
          <w:b/>
          <w:szCs w:val="24"/>
        </w:rPr>
      </w:pPr>
    </w:p>
    <w:p w14:paraId="32D2BB80" w14:textId="77777777" w:rsidR="00575B1C" w:rsidRDefault="00575B1C" w:rsidP="009239B5">
      <w:pPr>
        <w:ind w:left="360"/>
        <w:rPr>
          <w:rFonts w:cs="Times New Roman"/>
          <w:b/>
          <w:szCs w:val="24"/>
        </w:rPr>
      </w:pPr>
    </w:p>
    <w:p w14:paraId="3434BB86" w14:textId="77777777" w:rsidR="00575B1C" w:rsidRDefault="00575B1C" w:rsidP="009239B5">
      <w:pPr>
        <w:ind w:left="360"/>
        <w:rPr>
          <w:rFonts w:cs="Times New Roman"/>
          <w:b/>
          <w:szCs w:val="24"/>
        </w:rPr>
      </w:pPr>
    </w:p>
    <w:p w14:paraId="4973CDE7" w14:textId="77777777" w:rsidR="00575B1C" w:rsidRDefault="00575B1C" w:rsidP="009239B5">
      <w:pPr>
        <w:ind w:left="360"/>
        <w:rPr>
          <w:rFonts w:cs="Times New Roman"/>
          <w:b/>
          <w:szCs w:val="24"/>
        </w:rPr>
      </w:pPr>
    </w:p>
    <w:p w14:paraId="10DF4DD6" w14:textId="77777777" w:rsidR="00984550" w:rsidRDefault="00984550" w:rsidP="009239B5">
      <w:pPr>
        <w:ind w:left="360"/>
        <w:rPr>
          <w:rFonts w:cs="Times New Roman"/>
          <w:b/>
          <w:szCs w:val="24"/>
        </w:rPr>
      </w:pPr>
    </w:p>
    <w:p w14:paraId="34101807" w14:textId="4AE3667B" w:rsidR="009239B5" w:rsidRPr="00F65F4F" w:rsidRDefault="009239B5" w:rsidP="009239B5">
      <w:pPr>
        <w:ind w:left="360"/>
        <w:rPr>
          <w:rFonts w:cs="Times New Roman"/>
          <w:b/>
          <w:szCs w:val="24"/>
        </w:rPr>
      </w:pPr>
      <w:r w:rsidRPr="00F65F4F">
        <w:rPr>
          <w:rFonts w:cs="Times New Roman"/>
          <w:b/>
          <w:szCs w:val="24"/>
        </w:rPr>
        <w:lastRenderedPageBreak/>
        <w:t>2. pielikums – PRETENDENTA PIETEIKUMS UN FINANŠU PIEDĀVĀJUMA FORMA</w:t>
      </w:r>
    </w:p>
    <w:p w14:paraId="68768847" w14:textId="77777777" w:rsidR="009239B5" w:rsidRPr="00F65F4F" w:rsidRDefault="009239B5" w:rsidP="009239B5">
      <w:pPr>
        <w:rPr>
          <w:rFonts w:cs="Times New Roman"/>
          <w:szCs w:val="24"/>
        </w:rPr>
      </w:pPr>
      <w:r w:rsidRPr="00F65F4F">
        <w:rPr>
          <w:rFonts w:cs="Times New Roman"/>
          <w:szCs w:val="24"/>
        </w:rPr>
        <w:t>Pretendenta nosaukums: ___________________________</w:t>
      </w:r>
    </w:p>
    <w:p w14:paraId="2656ED6D" w14:textId="77777777" w:rsidR="009239B5" w:rsidRPr="00F65F4F" w:rsidRDefault="009239B5" w:rsidP="009239B5">
      <w:pPr>
        <w:rPr>
          <w:rFonts w:cs="Times New Roman"/>
          <w:szCs w:val="24"/>
        </w:rPr>
      </w:pPr>
      <w:r w:rsidRPr="00F65F4F">
        <w:rPr>
          <w:rFonts w:cs="Times New Roman"/>
          <w:szCs w:val="24"/>
        </w:rPr>
        <w:t>Reģistrācijas Nr.: _______________________________</w:t>
      </w:r>
    </w:p>
    <w:p w14:paraId="6FDF3C12" w14:textId="77777777" w:rsidR="009239B5" w:rsidRPr="00F65F4F" w:rsidRDefault="009239B5" w:rsidP="009239B5">
      <w:pPr>
        <w:rPr>
          <w:rFonts w:cs="Times New Roman"/>
          <w:szCs w:val="24"/>
        </w:rPr>
      </w:pPr>
      <w:r w:rsidRPr="00F65F4F">
        <w:rPr>
          <w:rFonts w:cs="Times New Roman"/>
          <w:szCs w:val="24"/>
        </w:rPr>
        <w:t>Juridiskā adrese: ________________________________</w:t>
      </w:r>
    </w:p>
    <w:p w14:paraId="621077B2" w14:textId="77777777" w:rsidR="009239B5" w:rsidRPr="00F65F4F" w:rsidRDefault="009239B5" w:rsidP="009239B5">
      <w:pPr>
        <w:rPr>
          <w:rFonts w:cs="Times New Roman"/>
          <w:szCs w:val="24"/>
        </w:rPr>
      </w:pPr>
      <w:r w:rsidRPr="00F65F4F">
        <w:rPr>
          <w:rFonts w:cs="Times New Roman"/>
          <w:szCs w:val="24"/>
        </w:rPr>
        <w:t>Kontaktpersona: _________________________________</w:t>
      </w:r>
    </w:p>
    <w:p w14:paraId="2CCCDCEE" w14:textId="77777777" w:rsidR="009239B5" w:rsidRPr="00F65F4F" w:rsidRDefault="009239B5" w:rsidP="009239B5">
      <w:pPr>
        <w:rPr>
          <w:rFonts w:cs="Times New Roman"/>
          <w:szCs w:val="24"/>
        </w:rPr>
      </w:pPr>
      <w:r w:rsidRPr="00F65F4F">
        <w:rPr>
          <w:rFonts w:cs="Times New Roman"/>
          <w:szCs w:val="24"/>
        </w:rPr>
        <w:t>Piedāvājuma informācija:</w:t>
      </w:r>
    </w:p>
    <w:tbl>
      <w:tblPr>
        <w:tblStyle w:val="Reatabula"/>
        <w:tblW w:w="0" w:type="auto"/>
        <w:tblLook w:val="04A0" w:firstRow="1" w:lastRow="0" w:firstColumn="1" w:lastColumn="0" w:noHBand="0" w:noVBand="1"/>
      </w:tblPr>
      <w:tblGrid>
        <w:gridCol w:w="2159"/>
        <w:gridCol w:w="2157"/>
        <w:gridCol w:w="2157"/>
        <w:gridCol w:w="2157"/>
      </w:tblGrid>
      <w:tr w:rsidR="009239B5" w:rsidRPr="00F65F4F" w14:paraId="7DE77D42" w14:textId="77777777">
        <w:tc>
          <w:tcPr>
            <w:tcW w:w="2160" w:type="dxa"/>
            <w:tcBorders>
              <w:top w:val="single" w:sz="4" w:space="0" w:color="auto"/>
              <w:left w:val="single" w:sz="4" w:space="0" w:color="auto"/>
              <w:bottom w:val="single" w:sz="4" w:space="0" w:color="auto"/>
              <w:right w:val="single" w:sz="4" w:space="0" w:color="auto"/>
            </w:tcBorders>
            <w:hideMark/>
          </w:tcPr>
          <w:p w14:paraId="4A445434" w14:textId="77777777" w:rsidR="009239B5" w:rsidRPr="00F65F4F" w:rsidRDefault="009239B5">
            <w:pPr>
              <w:rPr>
                <w:rFonts w:cs="Times New Roman"/>
                <w:szCs w:val="24"/>
              </w:rPr>
            </w:pPr>
            <w:r w:rsidRPr="00F65F4F">
              <w:rPr>
                <w:rFonts w:cs="Times New Roman"/>
                <w:szCs w:val="24"/>
              </w:rPr>
              <w:t>Pozīcija</w:t>
            </w:r>
          </w:p>
        </w:tc>
        <w:tc>
          <w:tcPr>
            <w:tcW w:w="2160" w:type="dxa"/>
            <w:tcBorders>
              <w:top w:val="single" w:sz="4" w:space="0" w:color="auto"/>
              <w:left w:val="single" w:sz="4" w:space="0" w:color="auto"/>
              <w:bottom w:val="single" w:sz="4" w:space="0" w:color="auto"/>
              <w:right w:val="single" w:sz="4" w:space="0" w:color="auto"/>
            </w:tcBorders>
            <w:hideMark/>
          </w:tcPr>
          <w:p w14:paraId="3A5F1C24" w14:textId="77777777" w:rsidR="009239B5" w:rsidRPr="00F65F4F" w:rsidRDefault="009239B5">
            <w:pPr>
              <w:rPr>
                <w:rFonts w:cs="Times New Roman"/>
                <w:szCs w:val="24"/>
              </w:rPr>
            </w:pPr>
            <w:r w:rsidRPr="00F65F4F">
              <w:rPr>
                <w:rFonts w:cs="Times New Roman"/>
                <w:szCs w:val="24"/>
              </w:rPr>
              <w:t>Cena bez PVN (EUR)</w:t>
            </w:r>
          </w:p>
        </w:tc>
        <w:tc>
          <w:tcPr>
            <w:tcW w:w="2160" w:type="dxa"/>
            <w:tcBorders>
              <w:top w:val="single" w:sz="4" w:space="0" w:color="auto"/>
              <w:left w:val="single" w:sz="4" w:space="0" w:color="auto"/>
              <w:bottom w:val="single" w:sz="4" w:space="0" w:color="auto"/>
              <w:right w:val="single" w:sz="4" w:space="0" w:color="auto"/>
            </w:tcBorders>
            <w:hideMark/>
          </w:tcPr>
          <w:p w14:paraId="6DC77554" w14:textId="77777777" w:rsidR="009239B5" w:rsidRPr="00F65F4F" w:rsidRDefault="009239B5">
            <w:pPr>
              <w:rPr>
                <w:rFonts w:cs="Times New Roman"/>
                <w:szCs w:val="24"/>
              </w:rPr>
            </w:pPr>
            <w:r w:rsidRPr="00F65F4F">
              <w:rPr>
                <w:rFonts w:cs="Times New Roman"/>
                <w:szCs w:val="24"/>
              </w:rPr>
              <w:t>PVN 21% (EUR)</w:t>
            </w:r>
          </w:p>
        </w:tc>
        <w:tc>
          <w:tcPr>
            <w:tcW w:w="2160" w:type="dxa"/>
            <w:tcBorders>
              <w:top w:val="single" w:sz="4" w:space="0" w:color="auto"/>
              <w:left w:val="single" w:sz="4" w:space="0" w:color="auto"/>
              <w:bottom w:val="single" w:sz="4" w:space="0" w:color="auto"/>
              <w:right w:val="single" w:sz="4" w:space="0" w:color="auto"/>
            </w:tcBorders>
            <w:hideMark/>
          </w:tcPr>
          <w:p w14:paraId="17ED1912" w14:textId="77777777" w:rsidR="009239B5" w:rsidRPr="00F65F4F" w:rsidRDefault="009239B5">
            <w:pPr>
              <w:rPr>
                <w:rFonts w:cs="Times New Roman"/>
                <w:szCs w:val="24"/>
              </w:rPr>
            </w:pPr>
            <w:r w:rsidRPr="00F65F4F">
              <w:rPr>
                <w:rFonts w:cs="Times New Roman"/>
                <w:szCs w:val="24"/>
              </w:rPr>
              <w:t>Cena ar PVN (EUR)</w:t>
            </w:r>
          </w:p>
        </w:tc>
      </w:tr>
      <w:tr w:rsidR="009239B5" w:rsidRPr="00F65F4F" w14:paraId="07B39EE8" w14:textId="77777777">
        <w:tc>
          <w:tcPr>
            <w:tcW w:w="2160" w:type="dxa"/>
            <w:tcBorders>
              <w:top w:val="single" w:sz="4" w:space="0" w:color="auto"/>
              <w:left w:val="single" w:sz="4" w:space="0" w:color="auto"/>
              <w:bottom w:val="single" w:sz="4" w:space="0" w:color="auto"/>
              <w:right w:val="single" w:sz="4" w:space="0" w:color="auto"/>
            </w:tcBorders>
            <w:hideMark/>
          </w:tcPr>
          <w:p w14:paraId="34BD563F" w14:textId="32C17176" w:rsidR="009239B5" w:rsidRPr="00F65F4F" w:rsidRDefault="009239B5">
            <w:pPr>
              <w:rPr>
                <w:rFonts w:cs="Times New Roman"/>
                <w:szCs w:val="24"/>
              </w:rPr>
            </w:pPr>
            <w:r w:rsidRPr="00F65F4F">
              <w:rPr>
                <w:rFonts w:cs="Times New Roman"/>
                <w:szCs w:val="24"/>
              </w:rPr>
              <w:t>33 elektromobiļu piegāde un reģistrācija</w:t>
            </w:r>
            <w:r w:rsidR="000F5E04">
              <w:rPr>
                <w:rFonts w:cs="Times New Roman"/>
                <w:szCs w:val="24"/>
              </w:rPr>
              <w:t xml:space="preserve">, </w:t>
            </w:r>
            <w:r w:rsidR="00466C94">
              <w:rPr>
                <w:rFonts w:cs="Times New Roman"/>
                <w:szCs w:val="24"/>
              </w:rPr>
              <w:t>i</w:t>
            </w:r>
            <w:r w:rsidR="00466C94" w:rsidRPr="00466C94">
              <w:rPr>
                <w:rFonts w:cs="Times New Roman"/>
                <w:szCs w:val="24"/>
              </w:rPr>
              <w:t>zcelsmes/ražotāja valsts</w:t>
            </w:r>
          </w:p>
        </w:tc>
        <w:tc>
          <w:tcPr>
            <w:tcW w:w="2160" w:type="dxa"/>
            <w:tcBorders>
              <w:top w:val="single" w:sz="4" w:space="0" w:color="auto"/>
              <w:left w:val="single" w:sz="4" w:space="0" w:color="auto"/>
              <w:bottom w:val="single" w:sz="4" w:space="0" w:color="auto"/>
              <w:right w:val="single" w:sz="4" w:space="0" w:color="auto"/>
            </w:tcBorders>
          </w:tcPr>
          <w:p w14:paraId="5EA27FBC" w14:textId="77777777" w:rsidR="009239B5" w:rsidRPr="00F65F4F" w:rsidRDefault="009239B5">
            <w:pPr>
              <w:rPr>
                <w:rFonts w:cs="Times New Roman"/>
                <w:szCs w:val="24"/>
              </w:rPr>
            </w:pPr>
          </w:p>
        </w:tc>
        <w:tc>
          <w:tcPr>
            <w:tcW w:w="2160" w:type="dxa"/>
            <w:tcBorders>
              <w:top w:val="single" w:sz="4" w:space="0" w:color="auto"/>
              <w:left w:val="single" w:sz="4" w:space="0" w:color="auto"/>
              <w:bottom w:val="single" w:sz="4" w:space="0" w:color="auto"/>
              <w:right w:val="single" w:sz="4" w:space="0" w:color="auto"/>
            </w:tcBorders>
          </w:tcPr>
          <w:p w14:paraId="1B0B28C4" w14:textId="77777777" w:rsidR="009239B5" w:rsidRPr="00F65F4F" w:rsidRDefault="009239B5">
            <w:pPr>
              <w:rPr>
                <w:rFonts w:cs="Times New Roman"/>
                <w:szCs w:val="24"/>
              </w:rPr>
            </w:pPr>
          </w:p>
        </w:tc>
        <w:tc>
          <w:tcPr>
            <w:tcW w:w="2160" w:type="dxa"/>
            <w:tcBorders>
              <w:top w:val="single" w:sz="4" w:space="0" w:color="auto"/>
              <w:left w:val="single" w:sz="4" w:space="0" w:color="auto"/>
              <w:bottom w:val="single" w:sz="4" w:space="0" w:color="auto"/>
              <w:right w:val="single" w:sz="4" w:space="0" w:color="auto"/>
            </w:tcBorders>
          </w:tcPr>
          <w:p w14:paraId="16279609" w14:textId="77777777" w:rsidR="009239B5" w:rsidRPr="00F65F4F" w:rsidRDefault="009239B5">
            <w:pPr>
              <w:rPr>
                <w:rFonts w:cs="Times New Roman"/>
                <w:szCs w:val="24"/>
              </w:rPr>
            </w:pPr>
          </w:p>
        </w:tc>
      </w:tr>
    </w:tbl>
    <w:p w14:paraId="557DC65A" w14:textId="77777777" w:rsidR="009239B5" w:rsidRPr="00F65F4F" w:rsidRDefault="009239B5" w:rsidP="009239B5">
      <w:pPr>
        <w:rPr>
          <w:rFonts w:cs="Times New Roman"/>
          <w:szCs w:val="24"/>
        </w:rPr>
      </w:pPr>
    </w:p>
    <w:p w14:paraId="11AFCA15" w14:textId="77777777" w:rsidR="009239B5" w:rsidRPr="00F65F4F" w:rsidRDefault="009239B5" w:rsidP="009239B5">
      <w:pPr>
        <w:rPr>
          <w:rFonts w:cs="Times New Roman"/>
          <w:szCs w:val="24"/>
        </w:rPr>
      </w:pPr>
    </w:p>
    <w:p w14:paraId="10E3D046" w14:textId="552F467B" w:rsidR="009239B5" w:rsidRPr="00F65F4F" w:rsidRDefault="009239B5" w:rsidP="009239B5">
      <w:pPr>
        <w:rPr>
          <w:rFonts w:cs="Times New Roman"/>
          <w:szCs w:val="24"/>
        </w:rPr>
      </w:pPr>
      <w:r w:rsidRPr="00F65F4F">
        <w:rPr>
          <w:rFonts w:cs="Times New Roman"/>
          <w:szCs w:val="24"/>
        </w:rPr>
        <w:t>Piegādes termiņš: ___________________________</w:t>
      </w:r>
    </w:p>
    <w:p w14:paraId="0EB9C46E" w14:textId="77777777" w:rsidR="009239B5" w:rsidRPr="00F65F4F" w:rsidRDefault="009239B5" w:rsidP="009239B5">
      <w:pPr>
        <w:rPr>
          <w:rFonts w:cs="Times New Roman"/>
          <w:szCs w:val="24"/>
        </w:rPr>
      </w:pPr>
      <w:r w:rsidRPr="00F65F4F">
        <w:rPr>
          <w:rFonts w:cs="Times New Roman"/>
          <w:szCs w:val="24"/>
        </w:rPr>
        <w:t>Datums: ___________________________</w:t>
      </w:r>
    </w:p>
    <w:p w14:paraId="07B16FE1" w14:textId="77777777" w:rsidR="009239B5" w:rsidRPr="00F65F4F" w:rsidRDefault="009239B5" w:rsidP="009239B5">
      <w:pPr>
        <w:rPr>
          <w:rFonts w:cs="Times New Roman"/>
          <w:szCs w:val="24"/>
        </w:rPr>
      </w:pPr>
      <w:r w:rsidRPr="00F65F4F">
        <w:rPr>
          <w:rFonts w:cs="Times New Roman"/>
          <w:szCs w:val="24"/>
        </w:rPr>
        <w:br/>
        <w:t>Parakstīja:</w:t>
      </w:r>
      <w:r w:rsidRPr="00F65F4F">
        <w:rPr>
          <w:rFonts w:cs="Times New Roman"/>
          <w:szCs w:val="24"/>
        </w:rPr>
        <w:br/>
        <w:t>______________________________</w:t>
      </w:r>
      <w:r w:rsidRPr="00F65F4F">
        <w:rPr>
          <w:rFonts w:cs="Times New Roman"/>
          <w:szCs w:val="24"/>
        </w:rPr>
        <w:br/>
        <w:t>(Vārds, Uzvārds / Amats / Datums / Paraksts)</w:t>
      </w:r>
    </w:p>
    <w:p w14:paraId="2EF25ECD" w14:textId="77777777" w:rsidR="009239B5" w:rsidRPr="00F65F4F" w:rsidRDefault="009239B5">
      <w:pPr>
        <w:rPr>
          <w:rFonts w:cs="Times New Roman"/>
          <w:szCs w:val="24"/>
        </w:rPr>
      </w:pPr>
    </w:p>
    <w:p w14:paraId="011539B6" w14:textId="4C95C790" w:rsidR="00800ED2" w:rsidRPr="00F65F4F" w:rsidRDefault="00800ED2">
      <w:pPr>
        <w:rPr>
          <w:rFonts w:cs="Times New Roman"/>
          <w:szCs w:val="24"/>
        </w:rPr>
      </w:pPr>
    </w:p>
    <w:p w14:paraId="2C4FBF8D" w14:textId="77777777" w:rsidR="009239B5" w:rsidRPr="00F65F4F" w:rsidRDefault="009239B5">
      <w:pPr>
        <w:rPr>
          <w:rFonts w:cs="Times New Roman"/>
          <w:szCs w:val="24"/>
        </w:rPr>
      </w:pPr>
    </w:p>
    <w:p w14:paraId="28F3CF68" w14:textId="77777777" w:rsidR="009239B5" w:rsidRPr="00F65F4F" w:rsidRDefault="009239B5">
      <w:pPr>
        <w:rPr>
          <w:rFonts w:cs="Times New Roman"/>
          <w:szCs w:val="24"/>
        </w:rPr>
      </w:pPr>
    </w:p>
    <w:p w14:paraId="420EA3A5" w14:textId="77777777" w:rsidR="009239B5" w:rsidRDefault="009239B5">
      <w:pPr>
        <w:rPr>
          <w:rFonts w:cs="Times New Roman"/>
          <w:szCs w:val="24"/>
        </w:rPr>
      </w:pPr>
    </w:p>
    <w:p w14:paraId="04A2DE38" w14:textId="77777777" w:rsidR="006C74BA" w:rsidRDefault="006C74BA">
      <w:pPr>
        <w:rPr>
          <w:rFonts w:cs="Times New Roman"/>
          <w:szCs w:val="24"/>
        </w:rPr>
      </w:pPr>
    </w:p>
    <w:p w14:paraId="1553E67E" w14:textId="77777777" w:rsidR="006C74BA" w:rsidRDefault="006C74BA">
      <w:pPr>
        <w:rPr>
          <w:rFonts w:cs="Times New Roman"/>
          <w:szCs w:val="24"/>
        </w:rPr>
      </w:pPr>
    </w:p>
    <w:p w14:paraId="20717F46" w14:textId="77777777" w:rsidR="009239B5" w:rsidRPr="00F65F4F" w:rsidRDefault="009239B5">
      <w:pPr>
        <w:rPr>
          <w:rFonts w:cs="Times New Roman"/>
          <w:szCs w:val="24"/>
        </w:rPr>
      </w:pPr>
    </w:p>
    <w:p w14:paraId="2653A1EF" w14:textId="08D253B1" w:rsidR="00800ED2" w:rsidRPr="00F65F4F" w:rsidRDefault="009239B5" w:rsidP="009239B5">
      <w:pPr>
        <w:pStyle w:val="Sarakstarindkopa"/>
        <w:numPr>
          <w:ilvl w:val="0"/>
          <w:numId w:val="11"/>
        </w:numPr>
        <w:rPr>
          <w:rFonts w:cs="Times New Roman"/>
          <w:b/>
          <w:szCs w:val="24"/>
        </w:rPr>
      </w:pPr>
      <w:r w:rsidRPr="00F65F4F">
        <w:rPr>
          <w:rFonts w:cs="Times New Roman"/>
          <w:b/>
          <w:szCs w:val="24"/>
        </w:rPr>
        <w:lastRenderedPageBreak/>
        <w:t>pielikums</w:t>
      </w:r>
    </w:p>
    <w:p w14:paraId="6CFFAA62" w14:textId="77777777" w:rsidR="009239B5" w:rsidRPr="00F65F4F" w:rsidRDefault="009239B5" w:rsidP="009239B5">
      <w:pPr>
        <w:pStyle w:val="Sarakstarindkopa"/>
        <w:rPr>
          <w:rFonts w:cs="Times New Roman"/>
          <w:szCs w:val="24"/>
        </w:rPr>
      </w:pPr>
    </w:p>
    <w:p w14:paraId="717804BF" w14:textId="77777777" w:rsidR="00800ED2" w:rsidRPr="00F65F4F" w:rsidRDefault="009239B5" w:rsidP="009239B5">
      <w:pPr>
        <w:jc w:val="center"/>
        <w:rPr>
          <w:rFonts w:cs="Times New Roman"/>
          <w:szCs w:val="24"/>
        </w:rPr>
      </w:pPr>
      <w:r w:rsidRPr="00F65F4F">
        <w:rPr>
          <w:rFonts w:cs="Times New Roman"/>
          <w:b/>
          <w:szCs w:val="24"/>
        </w:rPr>
        <w:t>APLIECINĀJUMS</w:t>
      </w:r>
    </w:p>
    <w:p w14:paraId="245AFE33" w14:textId="1FEFDEDD" w:rsidR="00800ED2" w:rsidRPr="00F65F4F" w:rsidRDefault="009239B5">
      <w:pPr>
        <w:rPr>
          <w:rFonts w:cs="Times New Roman"/>
          <w:szCs w:val="24"/>
        </w:rPr>
      </w:pPr>
      <w:r w:rsidRPr="00F65F4F">
        <w:rPr>
          <w:rFonts w:cs="Times New Roman"/>
          <w:szCs w:val="24"/>
        </w:rPr>
        <w:t>Pretendents iesniedz savu pieteikumu dalībai iepirkumā "33 jaunu M1 kategorijas elektromobiļu piegāde, reģistrācija un nodošana ekspluatācijā" un saskaņā ar iepirkuma nolikuma noteikumiem apliecina, ka:</w:t>
      </w:r>
    </w:p>
    <w:p w14:paraId="51D6AE7D" w14:textId="77777777" w:rsidR="00800ED2" w:rsidRPr="00F65F4F" w:rsidRDefault="009239B5">
      <w:pPr>
        <w:rPr>
          <w:rFonts w:cs="Times New Roman"/>
          <w:szCs w:val="24"/>
        </w:rPr>
      </w:pPr>
      <w:r w:rsidRPr="00F65F4F">
        <w:rPr>
          <w:rFonts w:cs="Times New Roman"/>
          <w:szCs w:val="24"/>
        </w:rPr>
        <w:t>1. Atzīst sev par saistošām un apņemas ievērot iepirkuma nolikuma prasības.</w:t>
      </w:r>
    </w:p>
    <w:p w14:paraId="33F0C196" w14:textId="77777777" w:rsidR="00800ED2" w:rsidRPr="00F65F4F" w:rsidRDefault="009239B5">
      <w:pPr>
        <w:rPr>
          <w:rFonts w:cs="Times New Roman"/>
          <w:szCs w:val="24"/>
        </w:rPr>
      </w:pPr>
      <w:r w:rsidRPr="00F65F4F">
        <w:rPr>
          <w:rFonts w:cs="Times New Roman"/>
          <w:szCs w:val="24"/>
        </w:rPr>
        <w:t>2. Apstiprina, ka tā piedāvājums ir spēkā līdz iepirkuma līguma noslēgšanai vai paziņojumam par iepirkuma izbeigšanu bez rezultāta, bet ne mazāk kā 30 dienas no iepirkuma nolikumā noteiktā piedāvājumu iesniegšanas termiņa beigām. Līguma slēgšanas tiesību piešķiršanas gadījumā piedāvājums ir spēkā visu līguma darbības laiku.</w:t>
      </w:r>
    </w:p>
    <w:p w14:paraId="363F589B" w14:textId="77777777" w:rsidR="00800ED2" w:rsidRPr="00F65F4F" w:rsidRDefault="009239B5">
      <w:pPr>
        <w:rPr>
          <w:rFonts w:cs="Times New Roman"/>
          <w:szCs w:val="24"/>
        </w:rPr>
      </w:pPr>
      <w:r w:rsidRPr="00F65F4F">
        <w:rPr>
          <w:rFonts w:cs="Times New Roman"/>
          <w:szCs w:val="24"/>
        </w:rPr>
        <w:t>3. Līguma slēgšanas tiesību piešķiršanas gadījumā apņemas veikt darbu izpildi saskaņā ar iepirkumā iesniegto piedāvājumu un pilnībā ievērojot Tehniskajā specifikācijā noteiktās prasības.</w:t>
      </w:r>
    </w:p>
    <w:p w14:paraId="3737063B" w14:textId="77777777" w:rsidR="00800ED2" w:rsidRPr="00F65F4F" w:rsidRDefault="009239B5">
      <w:pPr>
        <w:rPr>
          <w:rFonts w:cs="Times New Roman"/>
          <w:szCs w:val="24"/>
        </w:rPr>
      </w:pPr>
      <w:r w:rsidRPr="00F65F4F">
        <w:rPr>
          <w:rFonts w:cs="Times New Roman"/>
          <w:szCs w:val="24"/>
        </w:rPr>
        <w:t>4. Visas piedāvājumā sniegtās ziņas ir precīzas un patiesas.</w:t>
      </w:r>
    </w:p>
    <w:p w14:paraId="54F6C9B1" w14:textId="77777777" w:rsidR="00800ED2" w:rsidRPr="00F65F4F" w:rsidRDefault="009239B5">
      <w:pPr>
        <w:rPr>
          <w:rFonts w:cs="Times New Roman"/>
          <w:szCs w:val="24"/>
        </w:rPr>
      </w:pPr>
      <w:r w:rsidRPr="00F65F4F">
        <w:rPr>
          <w:rFonts w:cs="Times New Roman"/>
          <w:szCs w:val="24"/>
        </w:rPr>
        <w:t>5. Apstiprina, ka nav pasludināts maksātnespējas process (izņemot gadījumu, kad maksātnespējas procesā tiek piemērota sanācija vai cits līdzīga veida pasākumu kopums, kas vērsts uz parādnieka iespējamā bankrota novēršanu un maksātspējas atjaunošanu), apturēta vai pārtraukta saimnieciskā darbība, uzsākta tiesvedība par tā bankrotu vai līdz līguma izpildes paredzamajam beigu termiņam tas nebūs likvidēts.</w:t>
      </w:r>
    </w:p>
    <w:p w14:paraId="1AA4775A" w14:textId="77777777" w:rsidR="00800ED2" w:rsidRPr="00F65F4F" w:rsidRDefault="009239B5">
      <w:pPr>
        <w:rPr>
          <w:rFonts w:cs="Times New Roman"/>
          <w:szCs w:val="24"/>
        </w:rPr>
      </w:pPr>
      <w:r w:rsidRPr="00F65F4F">
        <w:rPr>
          <w:rFonts w:cs="Times New Roman"/>
          <w:szCs w:val="24"/>
        </w:rPr>
        <w:t xml:space="preserve">Apstiprina, ka </w:t>
      </w:r>
      <w:bookmarkStart w:id="4" w:name="_Hlk212652785"/>
      <w:r w:rsidRPr="00F65F4F">
        <w:rPr>
          <w:rFonts w:cs="Times New Roman"/>
          <w:szCs w:val="24"/>
        </w:rPr>
        <w:t>nav nodokļu parādi, tajā skaitā valsts sociālās apdrošināšanas iemaksu parādi, kas kopsummā nepārsniedz 150 EUR</w:t>
      </w:r>
      <w:bookmarkEnd w:id="4"/>
      <w:r w:rsidRPr="00F65F4F">
        <w:rPr>
          <w:rFonts w:cs="Times New Roman"/>
          <w:szCs w:val="24"/>
        </w:rPr>
        <w:t>.</w:t>
      </w:r>
    </w:p>
    <w:p w14:paraId="10CAFDBC" w14:textId="77777777" w:rsidR="009239B5" w:rsidRPr="00F65F4F" w:rsidRDefault="009239B5">
      <w:pPr>
        <w:rPr>
          <w:rFonts w:cs="Times New Roman"/>
          <w:szCs w:val="24"/>
        </w:rPr>
      </w:pPr>
    </w:p>
    <w:p w14:paraId="5B7D6C1F" w14:textId="77777777" w:rsidR="009239B5" w:rsidRPr="00F65F4F" w:rsidRDefault="009239B5">
      <w:pPr>
        <w:rPr>
          <w:rFonts w:cs="Times New Roman"/>
          <w:szCs w:val="24"/>
        </w:rPr>
      </w:pPr>
    </w:p>
    <w:p w14:paraId="76460D91" w14:textId="5674D788" w:rsidR="00800ED2" w:rsidRPr="00F65F4F" w:rsidRDefault="009239B5">
      <w:pPr>
        <w:rPr>
          <w:rFonts w:cs="Times New Roman"/>
          <w:szCs w:val="24"/>
        </w:rPr>
      </w:pPr>
      <w:r w:rsidRPr="00F65F4F">
        <w:rPr>
          <w:rFonts w:cs="Times New Roman"/>
          <w:szCs w:val="24"/>
        </w:rPr>
        <w:t xml:space="preserve">Pretendenta vai tā pilnvarotās personas paraksts, tā atšifrējums:  </w:t>
      </w:r>
    </w:p>
    <w:p w14:paraId="78837693" w14:textId="77777777" w:rsidR="00800ED2" w:rsidRPr="009239B5" w:rsidRDefault="009239B5">
      <w:pPr>
        <w:rPr>
          <w:rFonts w:cs="Times New Roman"/>
          <w:szCs w:val="24"/>
        </w:rPr>
      </w:pPr>
      <w:r w:rsidRPr="00F65F4F">
        <w:rPr>
          <w:rFonts w:cs="Times New Roman"/>
          <w:szCs w:val="24"/>
        </w:rPr>
        <w:t>_________________________________________</w:t>
      </w:r>
    </w:p>
    <w:sectPr w:rsidR="00800ED2" w:rsidRPr="009239B5"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arakstanumur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arakstanumur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Sarakstaaizzme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Sarakstaaizzme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arakstanumur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Sarakstaaizzme"/>
      <w:lvlText w:val=""/>
      <w:lvlJc w:val="left"/>
      <w:pPr>
        <w:tabs>
          <w:tab w:val="num" w:pos="360"/>
        </w:tabs>
        <w:ind w:left="360" w:hanging="360"/>
      </w:pPr>
      <w:rPr>
        <w:rFonts w:ascii="Symbol" w:hAnsi="Symbol" w:hint="default"/>
      </w:rPr>
    </w:lvl>
  </w:abstractNum>
  <w:abstractNum w:abstractNumId="9" w15:restartNumberingAfterBreak="0">
    <w:nsid w:val="19E63976"/>
    <w:multiLevelType w:val="hybridMultilevel"/>
    <w:tmpl w:val="6394A03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A97749"/>
    <w:multiLevelType w:val="hybridMultilevel"/>
    <w:tmpl w:val="0BC4D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4F7238"/>
    <w:multiLevelType w:val="hybridMultilevel"/>
    <w:tmpl w:val="75A6022C"/>
    <w:lvl w:ilvl="0" w:tplc="BD760792">
      <w:start w:val="1"/>
      <w:numFmt w:val="decimal"/>
      <w:lvlText w:val="%1."/>
      <w:lvlJc w:val="left"/>
      <w:pPr>
        <w:ind w:left="720" w:hanging="360"/>
      </w:pPr>
      <w:rPr>
        <w:sz w:val="20"/>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E58439D"/>
    <w:multiLevelType w:val="hybridMultilevel"/>
    <w:tmpl w:val="C3AAF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0984050">
    <w:abstractNumId w:val="8"/>
  </w:num>
  <w:num w:numId="2" w16cid:durableId="1077827967">
    <w:abstractNumId w:val="6"/>
  </w:num>
  <w:num w:numId="3" w16cid:durableId="332728023">
    <w:abstractNumId w:val="5"/>
  </w:num>
  <w:num w:numId="4" w16cid:durableId="1175460129">
    <w:abstractNumId w:val="4"/>
  </w:num>
  <w:num w:numId="5" w16cid:durableId="895704529">
    <w:abstractNumId w:val="7"/>
  </w:num>
  <w:num w:numId="6" w16cid:durableId="871267440">
    <w:abstractNumId w:val="3"/>
  </w:num>
  <w:num w:numId="7" w16cid:durableId="2055696891">
    <w:abstractNumId w:val="2"/>
  </w:num>
  <w:num w:numId="8" w16cid:durableId="444278993">
    <w:abstractNumId w:val="1"/>
  </w:num>
  <w:num w:numId="9" w16cid:durableId="524099060">
    <w:abstractNumId w:val="0"/>
  </w:num>
  <w:num w:numId="10" w16cid:durableId="1922639139">
    <w:abstractNumId w:val="12"/>
  </w:num>
  <w:num w:numId="11" w16cid:durableId="687488171">
    <w:abstractNumId w:val="9"/>
  </w:num>
  <w:num w:numId="12" w16cid:durableId="823199929">
    <w:abstractNumId w:val="11"/>
  </w:num>
  <w:num w:numId="13" w16cid:durableId="17863444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36C58"/>
    <w:rsid w:val="00042D90"/>
    <w:rsid w:val="00046CE9"/>
    <w:rsid w:val="0006063C"/>
    <w:rsid w:val="00063D03"/>
    <w:rsid w:val="0008538E"/>
    <w:rsid w:val="000B7769"/>
    <w:rsid w:val="000C746D"/>
    <w:rsid w:val="000F5E04"/>
    <w:rsid w:val="00122493"/>
    <w:rsid w:val="00144B54"/>
    <w:rsid w:val="00146793"/>
    <w:rsid w:val="0015074B"/>
    <w:rsid w:val="001C64E1"/>
    <w:rsid w:val="00242BE7"/>
    <w:rsid w:val="00255CB5"/>
    <w:rsid w:val="002736B5"/>
    <w:rsid w:val="0028230A"/>
    <w:rsid w:val="0029639D"/>
    <w:rsid w:val="002C2A3A"/>
    <w:rsid w:val="002E3A21"/>
    <w:rsid w:val="00302B6A"/>
    <w:rsid w:val="00325809"/>
    <w:rsid w:val="00326F90"/>
    <w:rsid w:val="00335362"/>
    <w:rsid w:val="00337820"/>
    <w:rsid w:val="0038566C"/>
    <w:rsid w:val="003B7944"/>
    <w:rsid w:val="0042254F"/>
    <w:rsid w:val="00466C94"/>
    <w:rsid w:val="004747C2"/>
    <w:rsid w:val="004A3A20"/>
    <w:rsid w:val="004A5C2D"/>
    <w:rsid w:val="004B47AC"/>
    <w:rsid w:val="004C361F"/>
    <w:rsid w:val="004D2E41"/>
    <w:rsid w:val="004D7FCE"/>
    <w:rsid w:val="004E178C"/>
    <w:rsid w:val="0054512C"/>
    <w:rsid w:val="00547646"/>
    <w:rsid w:val="00560036"/>
    <w:rsid w:val="00571D3F"/>
    <w:rsid w:val="00575B1C"/>
    <w:rsid w:val="00616FC6"/>
    <w:rsid w:val="00621FA2"/>
    <w:rsid w:val="006264FC"/>
    <w:rsid w:val="0064162B"/>
    <w:rsid w:val="0065642E"/>
    <w:rsid w:val="00681F9C"/>
    <w:rsid w:val="006B3780"/>
    <w:rsid w:val="006C74BA"/>
    <w:rsid w:val="006F1165"/>
    <w:rsid w:val="007059B5"/>
    <w:rsid w:val="007231B6"/>
    <w:rsid w:val="00736517"/>
    <w:rsid w:val="00737FA6"/>
    <w:rsid w:val="00757640"/>
    <w:rsid w:val="007A4EB5"/>
    <w:rsid w:val="007B0037"/>
    <w:rsid w:val="007D13D0"/>
    <w:rsid w:val="00800ED2"/>
    <w:rsid w:val="00806511"/>
    <w:rsid w:val="00861324"/>
    <w:rsid w:val="00873D3E"/>
    <w:rsid w:val="00874777"/>
    <w:rsid w:val="00877DBE"/>
    <w:rsid w:val="008B16FC"/>
    <w:rsid w:val="008B6604"/>
    <w:rsid w:val="008C4D84"/>
    <w:rsid w:val="008D4269"/>
    <w:rsid w:val="008E09BF"/>
    <w:rsid w:val="00913E21"/>
    <w:rsid w:val="00916A75"/>
    <w:rsid w:val="009239B5"/>
    <w:rsid w:val="00924A1F"/>
    <w:rsid w:val="00937C25"/>
    <w:rsid w:val="009643B0"/>
    <w:rsid w:val="00984550"/>
    <w:rsid w:val="0099199E"/>
    <w:rsid w:val="009A667E"/>
    <w:rsid w:val="009C0B4D"/>
    <w:rsid w:val="009E5684"/>
    <w:rsid w:val="009E6F3A"/>
    <w:rsid w:val="00A02691"/>
    <w:rsid w:val="00A23440"/>
    <w:rsid w:val="00A43242"/>
    <w:rsid w:val="00A54B4C"/>
    <w:rsid w:val="00AA1D8D"/>
    <w:rsid w:val="00AB2BE2"/>
    <w:rsid w:val="00AD21B2"/>
    <w:rsid w:val="00B01549"/>
    <w:rsid w:val="00B2373E"/>
    <w:rsid w:val="00B24E3D"/>
    <w:rsid w:val="00B4484C"/>
    <w:rsid w:val="00B47730"/>
    <w:rsid w:val="00B62723"/>
    <w:rsid w:val="00BA7571"/>
    <w:rsid w:val="00BA7781"/>
    <w:rsid w:val="00C06278"/>
    <w:rsid w:val="00C200A7"/>
    <w:rsid w:val="00C36AB0"/>
    <w:rsid w:val="00C407FE"/>
    <w:rsid w:val="00C703A3"/>
    <w:rsid w:val="00C7756C"/>
    <w:rsid w:val="00CA1E9F"/>
    <w:rsid w:val="00CB0664"/>
    <w:rsid w:val="00D10E72"/>
    <w:rsid w:val="00D1777A"/>
    <w:rsid w:val="00D21674"/>
    <w:rsid w:val="00D56559"/>
    <w:rsid w:val="00DD06AC"/>
    <w:rsid w:val="00DF2E1F"/>
    <w:rsid w:val="00DF6EB1"/>
    <w:rsid w:val="00E5164F"/>
    <w:rsid w:val="00E51B32"/>
    <w:rsid w:val="00E53BE8"/>
    <w:rsid w:val="00E94DCB"/>
    <w:rsid w:val="00E94E45"/>
    <w:rsid w:val="00E97330"/>
    <w:rsid w:val="00EF3F0A"/>
    <w:rsid w:val="00F01B91"/>
    <w:rsid w:val="00F02130"/>
    <w:rsid w:val="00F26C3F"/>
    <w:rsid w:val="00F65F4F"/>
    <w:rsid w:val="00F71604"/>
    <w:rsid w:val="00FC693F"/>
    <w:rsid w:val="00FD6826"/>
    <w:rsid w:val="00FF7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673C4"/>
  <w14:defaultImageDpi w14:val="300"/>
  <w15:docId w15:val="{4AF5057B-3F5B-4EBB-8BDC-0E23663B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C693F"/>
    <w:rPr>
      <w:rFonts w:ascii="Times New Roman" w:hAnsi="Times New Roman"/>
      <w:sz w:val="24"/>
      <w:lang w:val="lv-LV"/>
    </w:rPr>
  </w:style>
  <w:style w:type="paragraph" w:styleId="Virsraksts1">
    <w:name w:val="heading 1"/>
    <w:basedOn w:val="Parasts"/>
    <w:next w:val="Parasts"/>
    <w:link w:val="Virsraksts1Rakstz"/>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Virsraksts2">
    <w:name w:val="heading 2"/>
    <w:basedOn w:val="Parasts"/>
    <w:next w:val="Parasts"/>
    <w:link w:val="Virsraksts2Rakstz"/>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Virsraksts3">
    <w:name w:val="heading 3"/>
    <w:basedOn w:val="Parasts"/>
    <w:next w:val="Parasts"/>
    <w:link w:val="Virsraksts3Rakstz"/>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Virsraksts4">
    <w:name w:val="heading 4"/>
    <w:basedOn w:val="Parasts"/>
    <w:next w:val="Parasts"/>
    <w:link w:val="Virsraksts4Rakstz"/>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Virsraksts5">
    <w:name w:val="heading 5"/>
    <w:basedOn w:val="Parasts"/>
    <w:next w:val="Parasts"/>
    <w:link w:val="Virsraksts5Rakstz"/>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Virsraksts6">
    <w:name w:val="heading 6"/>
    <w:basedOn w:val="Parasts"/>
    <w:next w:val="Parasts"/>
    <w:link w:val="Virsraksts6Rakstz"/>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Virsraksts7">
    <w:name w:val="heading 7"/>
    <w:basedOn w:val="Parasts"/>
    <w:next w:val="Parasts"/>
    <w:link w:val="Virsraksts7Rakstz"/>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Virsraksts8">
    <w:name w:val="heading 8"/>
    <w:basedOn w:val="Parasts"/>
    <w:next w:val="Parasts"/>
    <w:link w:val="Virsraksts8Rakstz"/>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Virsraksts9">
    <w:name w:val="heading 9"/>
    <w:basedOn w:val="Parasts"/>
    <w:next w:val="Parasts"/>
    <w:link w:val="Virsraksts9Rakstz"/>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618BF"/>
    <w:pPr>
      <w:tabs>
        <w:tab w:val="center" w:pos="4680"/>
        <w:tab w:val="right" w:pos="9360"/>
      </w:tabs>
      <w:spacing w:after="0" w:line="240" w:lineRule="auto"/>
    </w:pPr>
  </w:style>
  <w:style w:type="character" w:customStyle="1" w:styleId="GalveneRakstz">
    <w:name w:val="Galvene Rakstz."/>
    <w:basedOn w:val="Noklusjumarindkopasfonts"/>
    <w:link w:val="Galvene"/>
    <w:uiPriority w:val="99"/>
    <w:rsid w:val="00E618BF"/>
  </w:style>
  <w:style w:type="paragraph" w:styleId="Kjene">
    <w:name w:val="footer"/>
    <w:basedOn w:val="Parasts"/>
    <w:link w:val="KjeneRakstz"/>
    <w:uiPriority w:val="99"/>
    <w:unhideWhenUsed/>
    <w:rsid w:val="00E618BF"/>
    <w:pPr>
      <w:tabs>
        <w:tab w:val="center" w:pos="4680"/>
        <w:tab w:val="right" w:pos="9360"/>
      </w:tabs>
      <w:spacing w:after="0" w:line="240" w:lineRule="auto"/>
    </w:pPr>
  </w:style>
  <w:style w:type="character" w:customStyle="1" w:styleId="KjeneRakstz">
    <w:name w:val="Kājene Rakstz."/>
    <w:basedOn w:val="Noklusjumarindkopasfonts"/>
    <w:link w:val="Kjene"/>
    <w:uiPriority w:val="99"/>
    <w:rsid w:val="00E618BF"/>
  </w:style>
  <w:style w:type="paragraph" w:styleId="Bezatstarpm">
    <w:name w:val="No Spacing"/>
    <w:uiPriority w:val="1"/>
    <w:qFormat/>
    <w:rsid w:val="00FC693F"/>
    <w:pPr>
      <w:spacing w:after="0" w:line="240" w:lineRule="auto"/>
    </w:pPr>
  </w:style>
  <w:style w:type="character" w:customStyle="1" w:styleId="Virsraksts1Rakstz">
    <w:name w:val="Virsraksts 1 Rakstz."/>
    <w:basedOn w:val="Noklusjumarindkopasfonts"/>
    <w:link w:val="Virsraksts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Virsraksts2Rakstz">
    <w:name w:val="Virsraksts 2 Rakstz."/>
    <w:basedOn w:val="Noklusjumarindkopasfonts"/>
    <w:link w:val="Virsraksts2"/>
    <w:uiPriority w:val="9"/>
    <w:rsid w:val="00FC693F"/>
    <w:rPr>
      <w:rFonts w:asciiTheme="majorHAnsi" w:eastAsiaTheme="majorEastAsia" w:hAnsiTheme="majorHAnsi" w:cstheme="majorBidi"/>
      <w:b/>
      <w:bCs/>
      <w:color w:val="4F81BD" w:themeColor="accent1"/>
      <w:sz w:val="26"/>
      <w:szCs w:val="26"/>
    </w:rPr>
  </w:style>
  <w:style w:type="character" w:customStyle="1" w:styleId="Virsraksts3Rakstz">
    <w:name w:val="Virsraksts 3 Rakstz."/>
    <w:basedOn w:val="Noklusjumarindkopasfonts"/>
    <w:link w:val="Virsraksts3"/>
    <w:uiPriority w:val="9"/>
    <w:rsid w:val="00FC693F"/>
    <w:rPr>
      <w:rFonts w:asciiTheme="majorHAnsi" w:eastAsiaTheme="majorEastAsia" w:hAnsiTheme="majorHAnsi" w:cstheme="majorBidi"/>
      <w:b/>
      <w:bCs/>
      <w:color w:val="4F81BD" w:themeColor="accent1"/>
    </w:rPr>
  </w:style>
  <w:style w:type="paragraph" w:styleId="Nosaukums">
    <w:name w:val="Title"/>
    <w:basedOn w:val="Parasts"/>
    <w:next w:val="Parasts"/>
    <w:link w:val="NosaukumsRakstz"/>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osaukumsRakstz">
    <w:name w:val="Nosaukums Rakstz."/>
    <w:basedOn w:val="Noklusjumarindkopasfonts"/>
    <w:link w:val="Nosaukums"/>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pakvirsraksts">
    <w:name w:val="Subtitle"/>
    <w:basedOn w:val="Parasts"/>
    <w:next w:val="Parasts"/>
    <w:link w:val="ApakvirsrakstsRakstz"/>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pakvirsrakstsRakstz">
    <w:name w:val="Apakšvirsraksts Rakstz."/>
    <w:basedOn w:val="Noklusjumarindkopasfonts"/>
    <w:link w:val="Apakvirsraksts"/>
    <w:uiPriority w:val="11"/>
    <w:rsid w:val="00FC693F"/>
    <w:rPr>
      <w:rFonts w:asciiTheme="majorHAnsi" w:eastAsiaTheme="majorEastAsia" w:hAnsiTheme="majorHAnsi" w:cstheme="majorBidi"/>
      <w:i/>
      <w:iCs/>
      <w:color w:val="4F81BD" w:themeColor="accent1"/>
      <w:spacing w:val="15"/>
      <w:sz w:val="24"/>
      <w:szCs w:val="24"/>
    </w:rPr>
  </w:style>
  <w:style w:type="paragraph" w:styleId="Sarakstarindkopa">
    <w:name w:val="List Paragraph"/>
    <w:basedOn w:val="Parasts"/>
    <w:uiPriority w:val="34"/>
    <w:qFormat/>
    <w:rsid w:val="00FC693F"/>
    <w:pPr>
      <w:ind w:left="720"/>
      <w:contextualSpacing/>
    </w:pPr>
  </w:style>
  <w:style w:type="paragraph" w:styleId="Pamatteksts">
    <w:name w:val="Body Text"/>
    <w:basedOn w:val="Parasts"/>
    <w:link w:val="PamattekstsRakstz"/>
    <w:uiPriority w:val="99"/>
    <w:unhideWhenUsed/>
    <w:rsid w:val="00AA1D8D"/>
    <w:pPr>
      <w:spacing w:after="120"/>
    </w:pPr>
  </w:style>
  <w:style w:type="character" w:customStyle="1" w:styleId="PamattekstsRakstz">
    <w:name w:val="Pamatteksts Rakstz."/>
    <w:basedOn w:val="Noklusjumarindkopasfonts"/>
    <w:link w:val="Pamatteksts"/>
    <w:uiPriority w:val="99"/>
    <w:rsid w:val="00AA1D8D"/>
  </w:style>
  <w:style w:type="paragraph" w:styleId="Pamatteksts2">
    <w:name w:val="Body Text 2"/>
    <w:basedOn w:val="Parasts"/>
    <w:link w:val="Pamatteksts2Rakstz"/>
    <w:uiPriority w:val="99"/>
    <w:unhideWhenUsed/>
    <w:rsid w:val="00AA1D8D"/>
    <w:pPr>
      <w:spacing w:after="120" w:line="480" w:lineRule="auto"/>
    </w:pPr>
  </w:style>
  <w:style w:type="character" w:customStyle="1" w:styleId="Pamatteksts2Rakstz">
    <w:name w:val="Pamatteksts 2 Rakstz."/>
    <w:basedOn w:val="Noklusjumarindkopasfonts"/>
    <w:link w:val="Pamatteksts2"/>
    <w:uiPriority w:val="99"/>
    <w:rsid w:val="00AA1D8D"/>
  </w:style>
  <w:style w:type="paragraph" w:styleId="Pamatteksts3">
    <w:name w:val="Body Text 3"/>
    <w:basedOn w:val="Parasts"/>
    <w:link w:val="Pamatteksts3Rakstz"/>
    <w:uiPriority w:val="99"/>
    <w:unhideWhenUsed/>
    <w:rsid w:val="00AA1D8D"/>
    <w:pPr>
      <w:spacing w:after="120"/>
    </w:pPr>
    <w:rPr>
      <w:sz w:val="16"/>
      <w:szCs w:val="16"/>
    </w:rPr>
  </w:style>
  <w:style w:type="character" w:customStyle="1" w:styleId="Pamatteksts3Rakstz">
    <w:name w:val="Pamatteksts 3 Rakstz."/>
    <w:basedOn w:val="Noklusjumarindkopasfonts"/>
    <w:link w:val="Pamatteksts3"/>
    <w:uiPriority w:val="99"/>
    <w:rsid w:val="00AA1D8D"/>
    <w:rPr>
      <w:sz w:val="16"/>
      <w:szCs w:val="16"/>
    </w:rPr>
  </w:style>
  <w:style w:type="paragraph" w:styleId="Saraksts">
    <w:name w:val="List"/>
    <w:basedOn w:val="Parasts"/>
    <w:uiPriority w:val="99"/>
    <w:unhideWhenUsed/>
    <w:rsid w:val="00AA1D8D"/>
    <w:pPr>
      <w:ind w:left="360" w:hanging="360"/>
      <w:contextualSpacing/>
    </w:pPr>
  </w:style>
  <w:style w:type="paragraph" w:styleId="Saraksts2">
    <w:name w:val="List 2"/>
    <w:basedOn w:val="Parasts"/>
    <w:uiPriority w:val="99"/>
    <w:unhideWhenUsed/>
    <w:rsid w:val="00326F90"/>
    <w:pPr>
      <w:ind w:left="720" w:hanging="360"/>
      <w:contextualSpacing/>
    </w:pPr>
  </w:style>
  <w:style w:type="paragraph" w:styleId="Saraksts3">
    <w:name w:val="List 3"/>
    <w:basedOn w:val="Parasts"/>
    <w:uiPriority w:val="99"/>
    <w:unhideWhenUsed/>
    <w:rsid w:val="00326F90"/>
    <w:pPr>
      <w:ind w:left="1080" w:hanging="360"/>
      <w:contextualSpacing/>
    </w:pPr>
  </w:style>
  <w:style w:type="paragraph" w:styleId="Sarakstaaizzme">
    <w:name w:val="List Bullet"/>
    <w:basedOn w:val="Parasts"/>
    <w:uiPriority w:val="99"/>
    <w:unhideWhenUsed/>
    <w:rsid w:val="00326F90"/>
    <w:pPr>
      <w:numPr>
        <w:numId w:val="1"/>
      </w:numPr>
      <w:contextualSpacing/>
    </w:pPr>
  </w:style>
  <w:style w:type="paragraph" w:styleId="Sarakstaaizzme2">
    <w:name w:val="List Bullet 2"/>
    <w:basedOn w:val="Parasts"/>
    <w:uiPriority w:val="99"/>
    <w:unhideWhenUsed/>
    <w:rsid w:val="00326F90"/>
    <w:pPr>
      <w:numPr>
        <w:numId w:val="2"/>
      </w:numPr>
      <w:contextualSpacing/>
    </w:pPr>
  </w:style>
  <w:style w:type="paragraph" w:styleId="Sarakstaaizzme3">
    <w:name w:val="List Bullet 3"/>
    <w:basedOn w:val="Parasts"/>
    <w:uiPriority w:val="99"/>
    <w:unhideWhenUsed/>
    <w:rsid w:val="00326F90"/>
    <w:pPr>
      <w:numPr>
        <w:numId w:val="3"/>
      </w:numPr>
      <w:contextualSpacing/>
    </w:pPr>
  </w:style>
  <w:style w:type="paragraph" w:styleId="Sarakstanumurs">
    <w:name w:val="List Number"/>
    <w:basedOn w:val="Parasts"/>
    <w:uiPriority w:val="99"/>
    <w:unhideWhenUsed/>
    <w:rsid w:val="00326F90"/>
    <w:pPr>
      <w:numPr>
        <w:numId w:val="5"/>
      </w:numPr>
      <w:contextualSpacing/>
    </w:pPr>
  </w:style>
  <w:style w:type="paragraph" w:styleId="Sarakstanumurs2">
    <w:name w:val="List Number 2"/>
    <w:basedOn w:val="Parasts"/>
    <w:uiPriority w:val="99"/>
    <w:unhideWhenUsed/>
    <w:rsid w:val="0029639D"/>
    <w:pPr>
      <w:numPr>
        <w:numId w:val="6"/>
      </w:numPr>
      <w:contextualSpacing/>
    </w:pPr>
  </w:style>
  <w:style w:type="paragraph" w:styleId="Sarakstanumurs3">
    <w:name w:val="List Number 3"/>
    <w:basedOn w:val="Parasts"/>
    <w:uiPriority w:val="99"/>
    <w:unhideWhenUsed/>
    <w:rsid w:val="0029639D"/>
    <w:pPr>
      <w:numPr>
        <w:numId w:val="7"/>
      </w:numPr>
      <w:contextualSpacing/>
    </w:pPr>
  </w:style>
  <w:style w:type="paragraph" w:styleId="Sarakstaturpinjums">
    <w:name w:val="List Continue"/>
    <w:basedOn w:val="Parasts"/>
    <w:uiPriority w:val="99"/>
    <w:unhideWhenUsed/>
    <w:rsid w:val="0029639D"/>
    <w:pPr>
      <w:spacing w:after="120"/>
      <w:ind w:left="360"/>
      <w:contextualSpacing/>
    </w:pPr>
  </w:style>
  <w:style w:type="paragraph" w:styleId="Sarakstaturpinjums2">
    <w:name w:val="List Continue 2"/>
    <w:basedOn w:val="Parasts"/>
    <w:uiPriority w:val="99"/>
    <w:unhideWhenUsed/>
    <w:rsid w:val="0029639D"/>
    <w:pPr>
      <w:spacing w:after="120"/>
      <w:ind w:left="720"/>
      <w:contextualSpacing/>
    </w:pPr>
  </w:style>
  <w:style w:type="paragraph" w:styleId="Sarakstaturpinjums3">
    <w:name w:val="List Continue 3"/>
    <w:basedOn w:val="Parasts"/>
    <w:uiPriority w:val="99"/>
    <w:unhideWhenUsed/>
    <w:rsid w:val="0029639D"/>
    <w:pPr>
      <w:spacing w:after="120"/>
      <w:ind w:left="1080"/>
      <w:contextualSpacing/>
    </w:pPr>
  </w:style>
  <w:style w:type="paragraph" w:styleId="Makroteksts">
    <w:name w:val="macro"/>
    <w:link w:val="MakrotekstsRakstz"/>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sRakstz">
    <w:name w:val="Makro teksts Rakstz."/>
    <w:basedOn w:val="Noklusjumarindkopasfonts"/>
    <w:link w:val="Makroteksts"/>
    <w:uiPriority w:val="99"/>
    <w:rsid w:val="0029639D"/>
    <w:rPr>
      <w:rFonts w:ascii="Courier" w:hAnsi="Courier"/>
      <w:sz w:val="20"/>
      <w:szCs w:val="20"/>
    </w:rPr>
  </w:style>
  <w:style w:type="paragraph" w:styleId="Citts">
    <w:name w:val="Quote"/>
    <w:basedOn w:val="Parasts"/>
    <w:next w:val="Parasts"/>
    <w:link w:val="CittsRakstz"/>
    <w:uiPriority w:val="29"/>
    <w:qFormat/>
    <w:rsid w:val="00FC693F"/>
    <w:rPr>
      <w:i/>
      <w:iCs/>
      <w:color w:val="000000" w:themeColor="text1"/>
    </w:rPr>
  </w:style>
  <w:style w:type="character" w:customStyle="1" w:styleId="CittsRakstz">
    <w:name w:val="Citāts Rakstz."/>
    <w:basedOn w:val="Noklusjumarindkopasfonts"/>
    <w:link w:val="Citts"/>
    <w:uiPriority w:val="29"/>
    <w:rsid w:val="00FC693F"/>
    <w:rPr>
      <w:i/>
      <w:iCs/>
      <w:color w:val="000000" w:themeColor="text1"/>
    </w:rPr>
  </w:style>
  <w:style w:type="character" w:customStyle="1" w:styleId="Virsraksts4Rakstz">
    <w:name w:val="Virsraksts 4 Rakstz."/>
    <w:basedOn w:val="Noklusjumarindkopasfonts"/>
    <w:link w:val="Virsraksts4"/>
    <w:uiPriority w:val="9"/>
    <w:semiHidden/>
    <w:rsid w:val="00FC693F"/>
    <w:rPr>
      <w:rFonts w:asciiTheme="majorHAnsi" w:eastAsiaTheme="majorEastAsia" w:hAnsiTheme="majorHAnsi" w:cstheme="majorBidi"/>
      <w:b/>
      <w:bCs/>
      <w:i/>
      <w:iCs/>
      <w:color w:val="4F81BD" w:themeColor="accent1"/>
    </w:rPr>
  </w:style>
  <w:style w:type="character" w:customStyle="1" w:styleId="Virsraksts5Rakstz">
    <w:name w:val="Virsraksts 5 Rakstz."/>
    <w:basedOn w:val="Noklusjumarindkopasfonts"/>
    <w:link w:val="Virsraksts5"/>
    <w:uiPriority w:val="9"/>
    <w:semiHidden/>
    <w:rsid w:val="00FC693F"/>
    <w:rPr>
      <w:rFonts w:asciiTheme="majorHAnsi" w:eastAsiaTheme="majorEastAsia" w:hAnsiTheme="majorHAnsi" w:cstheme="majorBidi"/>
      <w:color w:val="243F60" w:themeColor="accent1" w:themeShade="7F"/>
    </w:rPr>
  </w:style>
  <w:style w:type="character" w:customStyle="1" w:styleId="Virsraksts6Rakstz">
    <w:name w:val="Virsraksts 6 Rakstz."/>
    <w:basedOn w:val="Noklusjumarindkopasfonts"/>
    <w:link w:val="Virsraksts6"/>
    <w:uiPriority w:val="9"/>
    <w:semiHidden/>
    <w:rsid w:val="00FC693F"/>
    <w:rPr>
      <w:rFonts w:asciiTheme="majorHAnsi" w:eastAsiaTheme="majorEastAsia" w:hAnsiTheme="majorHAnsi" w:cstheme="majorBidi"/>
      <w:i/>
      <w:iCs/>
      <w:color w:val="243F60" w:themeColor="accent1" w:themeShade="7F"/>
    </w:rPr>
  </w:style>
  <w:style w:type="character" w:customStyle="1" w:styleId="Virsraksts7Rakstz">
    <w:name w:val="Virsraksts 7 Rakstz."/>
    <w:basedOn w:val="Noklusjumarindkopasfonts"/>
    <w:link w:val="Virsraksts7"/>
    <w:uiPriority w:val="9"/>
    <w:semiHidden/>
    <w:rsid w:val="00FC693F"/>
    <w:rPr>
      <w:rFonts w:asciiTheme="majorHAnsi" w:eastAsiaTheme="majorEastAsia" w:hAnsiTheme="majorHAnsi" w:cstheme="majorBidi"/>
      <w:i/>
      <w:iCs/>
      <w:color w:val="404040" w:themeColor="text1" w:themeTint="BF"/>
    </w:rPr>
  </w:style>
  <w:style w:type="character" w:customStyle="1" w:styleId="Virsraksts8Rakstz">
    <w:name w:val="Virsraksts 8 Rakstz."/>
    <w:basedOn w:val="Noklusjumarindkopasfonts"/>
    <w:link w:val="Virsraksts8"/>
    <w:uiPriority w:val="9"/>
    <w:semiHidden/>
    <w:rsid w:val="00FC693F"/>
    <w:rPr>
      <w:rFonts w:asciiTheme="majorHAnsi" w:eastAsiaTheme="majorEastAsia" w:hAnsiTheme="majorHAnsi" w:cstheme="majorBidi"/>
      <w:color w:val="4F81BD" w:themeColor="accent1"/>
      <w:sz w:val="20"/>
      <w:szCs w:val="20"/>
    </w:rPr>
  </w:style>
  <w:style w:type="character" w:customStyle="1" w:styleId="Virsraksts9Rakstz">
    <w:name w:val="Virsraksts 9 Rakstz."/>
    <w:basedOn w:val="Noklusjumarindkopasfonts"/>
    <w:link w:val="Virsraksts9"/>
    <w:uiPriority w:val="9"/>
    <w:semiHidden/>
    <w:rsid w:val="00FC693F"/>
    <w:rPr>
      <w:rFonts w:asciiTheme="majorHAnsi" w:eastAsiaTheme="majorEastAsia" w:hAnsiTheme="majorHAnsi" w:cstheme="majorBidi"/>
      <w:i/>
      <w:iCs/>
      <w:color w:val="404040" w:themeColor="text1" w:themeTint="BF"/>
      <w:sz w:val="20"/>
      <w:szCs w:val="20"/>
    </w:rPr>
  </w:style>
  <w:style w:type="paragraph" w:styleId="Parakstszemobjekta">
    <w:name w:val="caption"/>
    <w:basedOn w:val="Parasts"/>
    <w:next w:val="Parasts"/>
    <w:uiPriority w:val="35"/>
    <w:semiHidden/>
    <w:unhideWhenUsed/>
    <w:qFormat/>
    <w:rsid w:val="00FC693F"/>
    <w:pPr>
      <w:spacing w:line="240" w:lineRule="auto"/>
    </w:pPr>
    <w:rPr>
      <w:b/>
      <w:bCs/>
      <w:color w:val="4F81BD" w:themeColor="accent1"/>
      <w:sz w:val="18"/>
      <w:szCs w:val="18"/>
    </w:rPr>
  </w:style>
  <w:style w:type="character" w:styleId="Izteiksmgs">
    <w:name w:val="Strong"/>
    <w:basedOn w:val="Noklusjumarindkopasfonts"/>
    <w:uiPriority w:val="22"/>
    <w:qFormat/>
    <w:rsid w:val="00FC693F"/>
    <w:rPr>
      <w:b/>
      <w:bCs/>
    </w:rPr>
  </w:style>
  <w:style w:type="character" w:styleId="Izclums">
    <w:name w:val="Emphasis"/>
    <w:basedOn w:val="Noklusjumarindkopasfonts"/>
    <w:uiPriority w:val="20"/>
    <w:qFormat/>
    <w:rsid w:val="00FC693F"/>
    <w:rPr>
      <w:i/>
      <w:iCs/>
    </w:rPr>
  </w:style>
  <w:style w:type="paragraph" w:styleId="Intensvscitts">
    <w:name w:val="Intense Quote"/>
    <w:basedOn w:val="Parasts"/>
    <w:next w:val="Parasts"/>
    <w:link w:val="IntensvscittsRakstz"/>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vscittsRakstz">
    <w:name w:val="Intensīvs citāts Rakstz."/>
    <w:basedOn w:val="Noklusjumarindkopasfonts"/>
    <w:link w:val="Intensvscitts"/>
    <w:uiPriority w:val="30"/>
    <w:rsid w:val="00FC693F"/>
    <w:rPr>
      <w:b/>
      <w:bCs/>
      <w:i/>
      <w:iCs/>
      <w:color w:val="4F81BD" w:themeColor="accent1"/>
    </w:rPr>
  </w:style>
  <w:style w:type="character" w:styleId="Izsmalcintsizclums">
    <w:name w:val="Subtle Emphasis"/>
    <w:basedOn w:val="Noklusjumarindkopasfonts"/>
    <w:uiPriority w:val="19"/>
    <w:qFormat/>
    <w:rsid w:val="00FC693F"/>
    <w:rPr>
      <w:i/>
      <w:iCs/>
      <w:color w:val="808080" w:themeColor="text1" w:themeTint="7F"/>
    </w:rPr>
  </w:style>
  <w:style w:type="character" w:styleId="Intensvsizclums">
    <w:name w:val="Intense Emphasis"/>
    <w:basedOn w:val="Noklusjumarindkopasfonts"/>
    <w:uiPriority w:val="21"/>
    <w:qFormat/>
    <w:rsid w:val="00FC693F"/>
    <w:rPr>
      <w:b/>
      <w:bCs/>
      <w:i/>
      <w:iCs/>
      <w:color w:val="4F81BD" w:themeColor="accent1"/>
    </w:rPr>
  </w:style>
  <w:style w:type="character" w:styleId="Izsmalcintaatsauce">
    <w:name w:val="Subtle Reference"/>
    <w:basedOn w:val="Noklusjumarindkopasfonts"/>
    <w:uiPriority w:val="31"/>
    <w:qFormat/>
    <w:rsid w:val="00FC693F"/>
    <w:rPr>
      <w:smallCaps/>
      <w:color w:val="C0504D" w:themeColor="accent2"/>
      <w:u w:val="single"/>
    </w:rPr>
  </w:style>
  <w:style w:type="character" w:styleId="Intensvaatsauce">
    <w:name w:val="Intense Reference"/>
    <w:basedOn w:val="Noklusjumarindkopasfonts"/>
    <w:uiPriority w:val="32"/>
    <w:qFormat/>
    <w:rsid w:val="00FC693F"/>
    <w:rPr>
      <w:b/>
      <w:bCs/>
      <w:smallCaps/>
      <w:color w:val="C0504D" w:themeColor="accent2"/>
      <w:spacing w:val="5"/>
      <w:u w:val="single"/>
    </w:rPr>
  </w:style>
  <w:style w:type="character" w:styleId="Grmatasnosaukums">
    <w:name w:val="Book Title"/>
    <w:basedOn w:val="Noklusjumarindkopasfonts"/>
    <w:uiPriority w:val="33"/>
    <w:qFormat/>
    <w:rsid w:val="00FC693F"/>
    <w:rPr>
      <w:b/>
      <w:bCs/>
      <w:smallCaps/>
      <w:spacing w:val="5"/>
    </w:rPr>
  </w:style>
  <w:style w:type="paragraph" w:styleId="Saturardtjavirsraksts">
    <w:name w:val="TOC Heading"/>
    <w:basedOn w:val="Virsraksts1"/>
    <w:next w:val="Parasts"/>
    <w:uiPriority w:val="39"/>
    <w:semiHidden/>
    <w:unhideWhenUsed/>
    <w:qFormat/>
    <w:rsid w:val="00FC693F"/>
    <w:pPr>
      <w:outlineLvl w:val="9"/>
    </w:pPr>
  </w:style>
  <w:style w:type="table" w:styleId="Reatabula">
    <w:name w:val="Table Grid"/>
    <w:basedOn w:val="Parastatabula"/>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aisnojums">
    <w:name w:val="Light Shading"/>
    <w:basedOn w:val="Parastatabul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aisnojumsizclums1">
    <w:name w:val="Light Shading Accent 1"/>
    <w:basedOn w:val="Parastatabul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aisnojumsizclums2">
    <w:name w:val="Light Shading Accent 2"/>
    <w:basedOn w:val="Parastatabul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Gaisnojumsizclums3">
    <w:name w:val="Light Shading Accent 3"/>
    <w:basedOn w:val="Parastatabul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aisnojumsizclums4">
    <w:name w:val="Light Shading Accent 4"/>
    <w:basedOn w:val="Parastatabul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Gaisnojumsizclums5">
    <w:name w:val="Light Shading Accent 5"/>
    <w:basedOn w:val="Parastatabul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Gaisnojumsizclums6">
    <w:name w:val="Light Shading Accent 6"/>
    <w:basedOn w:val="Parastatabul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Gaissaraksts">
    <w:name w:val="Light List"/>
    <w:basedOn w:val="Parastatabula"/>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aissarakstsizclums1">
    <w:name w:val="Light List Accent 1"/>
    <w:basedOn w:val="Parastatabula"/>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aissarakstsizclums2">
    <w:name w:val="Light List Accent 2"/>
    <w:basedOn w:val="Parastatabula"/>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aissarakstsizclums3">
    <w:name w:val="Light List Accent 3"/>
    <w:basedOn w:val="Parastatabula"/>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Gaissarakstsizclums4">
    <w:name w:val="Light List Accent 4"/>
    <w:basedOn w:val="Parastatabula"/>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Gaissarakstsizclums5">
    <w:name w:val="Light List Accent 5"/>
    <w:basedOn w:val="Parastatabula"/>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Gaissarakstsizclums6">
    <w:name w:val="Light List Accent 6"/>
    <w:basedOn w:val="Parastatabula"/>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aisreis">
    <w:name w:val="Light Grid"/>
    <w:basedOn w:val="Parastatabul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aisreisizclums1">
    <w:name w:val="Light Grid Accent 1"/>
    <w:basedOn w:val="Parastatabul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aisreisizclums2">
    <w:name w:val="Light Grid Accent 2"/>
    <w:basedOn w:val="Parastatabul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aisreisizclums3">
    <w:name w:val="Light Grid Accent 3"/>
    <w:basedOn w:val="Parastatabul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aisreisizclums4">
    <w:name w:val="Light Grid Accent 4"/>
    <w:basedOn w:val="Parastatabul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aisreisizclums5">
    <w:name w:val="Light Grid Accent 5"/>
    <w:basedOn w:val="Parastatabul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aisreisizclums6">
    <w:name w:val="Light Grid Accent 6"/>
    <w:basedOn w:val="Parastatabul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djsnojums1">
    <w:name w:val="Medium Shading 1"/>
    <w:basedOn w:val="Parastatabula"/>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Vidjsnojums1izclums1">
    <w:name w:val="Medium Shading 1 Accent 1"/>
    <w:basedOn w:val="Parastatabula"/>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Vidjsnojums1izclums2">
    <w:name w:val="Medium Shading 1 Accent 2"/>
    <w:basedOn w:val="Parastatabula"/>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Vidjsnojums1izclums3">
    <w:name w:val="Medium Shading 1 Accent 3"/>
    <w:basedOn w:val="Parastatabula"/>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Vidjsnojums1izclums4">
    <w:name w:val="Medium Shading 1 Accent 4"/>
    <w:basedOn w:val="Parastatabula"/>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Vidjsnojums1izclums5">
    <w:name w:val="Medium Shading 1 Accent 5"/>
    <w:basedOn w:val="Parastatabula"/>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Vidjsnojums1izclums6">
    <w:name w:val="Medium Shading 1 Accent 6"/>
    <w:basedOn w:val="Parastatabula"/>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Vidjsnojums2">
    <w:name w:val="Medium Shading 2"/>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nojums2izclums1">
    <w:name w:val="Medium Shading 2 Accent 1"/>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nojums2izclums2">
    <w:name w:val="Medium Shading 2 Accent 2"/>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nojums2izclums3">
    <w:name w:val="Medium Shading 2 Accent 3"/>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nojums2izclums4">
    <w:name w:val="Medium Shading 2 Accent 4"/>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nojums2izclums5">
    <w:name w:val="Medium Shading 2 Accent 5"/>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nojums2izclums6">
    <w:name w:val="Medium Shading 2 Accent 6"/>
    <w:basedOn w:val="Parastatabul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Vidjssaraksts1">
    <w:name w:val="Medium List 1"/>
    <w:basedOn w:val="Parastatabula"/>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Vidjssaraksts1izclums1">
    <w:name w:val="Medium List 1 Accent 1"/>
    <w:basedOn w:val="Parastatabula"/>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Vidjssaraksts1izclums2">
    <w:name w:val="Medium List 1 Accent 2"/>
    <w:basedOn w:val="Parastatabula"/>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Vidjssaraksts1izclums3">
    <w:name w:val="Medium List 1 Accent 3"/>
    <w:basedOn w:val="Parastatabula"/>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Vidjssaraksts1izclums4">
    <w:name w:val="Medium List 1 Accent 4"/>
    <w:basedOn w:val="Parastatabula"/>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Vidjssaraksts1izclums5">
    <w:name w:val="Medium List 1 Accent 5"/>
    <w:basedOn w:val="Parastatabula"/>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Vidjssaraksts1izclums6">
    <w:name w:val="Medium List 1 Accent 6"/>
    <w:basedOn w:val="Parastatabula"/>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Vidjssaraksts2">
    <w:name w:val="Medium List 2"/>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Vidjssaraksts2izclums1">
    <w:name w:val="Medium List 2 Accent 1"/>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Vidjssaraksts2izclums2">
    <w:name w:val="Medium List 2 Accent 2"/>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Vidjssaraksts2izclums3">
    <w:name w:val="Medium List 2 Accent 3"/>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Vidjssaraksts2izclums4">
    <w:name w:val="Medium List 2 Accent 4"/>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Vidjssaraksts2izclums5">
    <w:name w:val="Medium List 2 Accent 5"/>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Vidjssaraksts2izclums6">
    <w:name w:val="Medium List 2 Accent 6"/>
    <w:basedOn w:val="Parastatabul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Vidjsreis1">
    <w:name w:val="Medium Grid 1"/>
    <w:basedOn w:val="Parastatabul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idjsreis1izclums1">
    <w:name w:val="Medium Grid 1 Accent 1"/>
    <w:basedOn w:val="Parastatabul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idjsreis1izclums2">
    <w:name w:val="Medium Grid 1 Accent 2"/>
    <w:basedOn w:val="Parastatabul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idjsreis1izclums3">
    <w:name w:val="Medium Grid 1 Accent 3"/>
    <w:basedOn w:val="Parastatabul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idjsreis1izclums4">
    <w:name w:val="Medium Grid 1 Accent 4"/>
    <w:basedOn w:val="Parastatabul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idjsreis1izclums5">
    <w:name w:val="Medium Grid 1 Accent 5"/>
    <w:basedOn w:val="Parastatabul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idjsreis1izclums6">
    <w:name w:val="Medium Grid 1 Accent 6"/>
    <w:basedOn w:val="Parastatabul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Vidjsreis2">
    <w:name w:val="Medium Grid 2"/>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Vidjsreis2izclums1">
    <w:name w:val="Medium Grid 2 Accent 1"/>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Vidjsreis2izclums2">
    <w:name w:val="Medium Grid 2 Accent 2"/>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Vidjsreis2izclums3">
    <w:name w:val="Medium Grid 2 Accent 3"/>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Vidjsreis2izclums4">
    <w:name w:val="Medium Grid 2 Accent 4"/>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Vidjsreis2izclums5">
    <w:name w:val="Medium Grid 2 Accent 5"/>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Vidjsreis2izclums6">
    <w:name w:val="Medium Grid 2 Accent 6"/>
    <w:basedOn w:val="Parastatabul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Vidjsreis3">
    <w:name w:val="Medium Grid 3"/>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Vidjsreis3izclums1">
    <w:name w:val="Medium Grid 3 Accent 1"/>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Vidjsreis3izclums2">
    <w:name w:val="Medium Grid 3 Accent 2"/>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Vidjsreis3izclums3">
    <w:name w:val="Medium Grid 3 Accent 3"/>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Vidjsreis3izclums4">
    <w:name w:val="Medium Grid 3 Accent 4"/>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Vidjsreis3izclums5">
    <w:name w:val="Medium Grid 3 Accent 5"/>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Vidjsreis3izclums6">
    <w:name w:val="Medium Grid 3 Accent 6"/>
    <w:basedOn w:val="Parastatabul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ssaraksts">
    <w:name w:val="Dark List"/>
    <w:basedOn w:val="Parastatabula"/>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ssarakstsizclums1">
    <w:name w:val="Dark List Accent 1"/>
    <w:basedOn w:val="Parastatabula"/>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ssarakstsizclums2">
    <w:name w:val="Dark List Accent 2"/>
    <w:basedOn w:val="Parastatabula"/>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ssarakstsizclums3">
    <w:name w:val="Dark List Accent 3"/>
    <w:basedOn w:val="Parastatabula"/>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ssarakstsizclums4">
    <w:name w:val="Dark List Accent 4"/>
    <w:basedOn w:val="Parastatabula"/>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ssarakstsizclums5">
    <w:name w:val="Dark List Accent 5"/>
    <w:basedOn w:val="Parastatabula"/>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ssarakstsizclums6">
    <w:name w:val="Dark List Accent 6"/>
    <w:basedOn w:val="Parastatabula"/>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rsainsnojums">
    <w:name w:val="Colorful Shading"/>
    <w:basedOn w:val="Parastatabul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rsainsnojumsizclums1">
    <w:name w:val="Colorful Shading Accent 1"/>
    <w:basedOn w:val="Parastatabul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rsainsnojumsizclums2">
    <w:name w:val="Colorful Shading Accent 2"/>
    <w:basedOn w:val="Parastatabul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rsainsnojumsizclums3">
    <w:name w:val="Colorful Shading Accent 3"/>
    <w:basedOn w:val="Parastatabula"/>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rsainsnojumsizclums4">
    <w:name w:val="Colorful Shading Accent 4"/>
    <w:basedOn w:val="Parastatabula"/>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rsainsnojumsizclums5">
    <w:name w:val="Colorful Shading Accent 5"/>
    <w:basedOn w:val="Parastatabula"/>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rsainsnojumsizclums6">
    <w:name w:val="Colorful Shading Accent 6"/>
    <w:basedOn w:val="Parastatabula"/>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rsainssaraksts">
    <w:name w:val="Colorful List"/>
    <w:basedOn w:val="Parastatabul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rsainssarakstsizclums1">
    <w:name w:val="Colorful List Accent 1"/>
    <w:basedOn w:val="Parastatabul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rsainssarakstsizclums2">
    <w:name w:val="Colorful List Accent 2"/>
    <w:basedOn w:val="Parastatabul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rsainssarakstsizclums3">
    <w:name w:val="Colorful List Accent 3"/>
    <w:basedOn w:val="Parastatabul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rsainssarakstsizclums4">
    <w:name w:val="Colorful List Accent 4"/>
    <w:basedOn w:val="Parastatabul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rsainssarakstsizclums5">
    <w:name w:val="Colorful List Accent 5"/>
    <w:basedOn w:val="Parastatabul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rsainssarakstsizclums6">
    <w:name w:val="Colorful List Accent 6"/>
    <w:basedOn w:val="Parastatabul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rsainsreis">
    <w:name w:val="Colorful Grid"/>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rsainsreisizclums1">
    <w:name w:val="Colorful Grid Accent 1"/>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rsainsreisizclums2">
    <w:name w:val="Colorful Grid Accent 2"/>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rsainsreisizclums3">
    <w:name w:val="Colorful Grid Accent 3"/>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rsainsreisizclums4">
    <w:name w:val="Colorful Grid Accent 4"/>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rsainsreisizclums5">
    <w:name w:val="Colorful Grid Accent 5"/>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rsainsreisizclums6">
    <w:name w:val="Colorful Grid Accent 6"/>
    <w:basedOn w:val="Parastatabul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2040</Words>
  <Characters>11629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Leonīds Skromans</cp:lastModifiedBy>
  <cp:revision>107</cp:revision>
  <dcterms:created xsi:type="dcterms:W3CDTF">2025-10-28T13:54:00Z</dcterms:created>
  <dcterms:modified xsi:type="dcterms:W3CDTF">2025-11-03T16:58:00Z</dcterms:modified>
  <cp:category/>
</cp:coreProperties>
</file>