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684D5D" w:rsidRDefault="00DE430B" w:rsidP="00DE430B">
      <w:pPr>
        <w:widowControl w:val="0"/>
        <w:autoSpaceDE w:val="0"/>
        <w:autoSpaceDN w:val="0"/>
        <w:ind w:left="496"/>
      </w:pPr>
    </w:p>
    <w:p w14:paraId="2EA48437" w14:textId="77777777" w:rsidR="00DE430B" w:rsidRPr="00684D5D" w:rsidRDefault="00DE430B" w:rsidP="00DE430B">
      <w:pPr>
        <w:widowControl w:val="0"/>
        <w:autoSpaceDE w:val="0"/>
        <w:autoSpaceDN w:val="0"/>
      </w:pPr>
    </w:p>
    <w:p w14:paraId="7870EEBF" w14:textId="77777777" w:rsidR="00DE430B" w:rsidRPr="00684D5D" w:rsidRDefault="00DE430B" w:rsidP="00DE430B">
      <w:pPr>
        <w:widowControl w:val="0"/>
        <w:autoSpaceDE w:val="0"/>
        <w:autoSpaceDN w:val="0"/>
      </w:pPr>
    </w:p>
    <w:p w14:paraId="1F83FB24" w14:textId="77777777" w:rsidR="00DE430B" w:rsidRPr="00684D5D" w:rsidRDefault="00DE430B" w:rsidP="00DE430B">
      <w:pPr>
        <w:widowControl w:val="0"/>
        <w:autoSpaceDE w:val="0"/>
        <w:autoSpaceDN w:val="0"/>
      </w:pPr>
    </w:p>
    <w:p w14:paraId="25466155" w14:textId="77777777" w:rsidR="00DE430B" w:rsidRPr="00684D5D" w:rsidRDefault="00DE430B" w:rsidP="00DE430B">
      <w:pPr>
        <w:widowControl w:val="0"/>
        <w:autoSpaceDE w:val="0"/>
        <w:autoSpaceDN w:val="0"/>
      </w:pPr>
    </w:p>
    <w:p w14:paraId="1810B7C6" w14:textId="77777777" w:rsidR="00DE430B" w:rsidRPr="00684D5D" w:rsidRDefault="00DE430B" w:rsidP="00DE430B">
      <w:pPr>
        <w:widowControl w:val="0"/>
        <w:autoSpaceDE w:val="0"/>
        <w:autoSpaceDN w:val="0"/>
      </w:pPr>
    </w:p>
    <w:p w14:paraId="09095721" w14:textId="77777777" w:rsidR="00DE430B" w:rsidRPr="00684D5D" w:rsidRDefault="00DE430B" w:rsidP="00DE430B">
      <w:pPr>
        <w:widowControl w:val="0"/>
        <w:autoSpaceDE w:val="0"/>
        <w:autoSpaceDN w:val="0"/>
        <w:spacing w:before="6"/>
      </w:pPr>
    </w:p>
    <w:p w14:paraId="377BE284" w14:textId="77777777" w:rsidR="00DD0E00" w:rsidRPr="00684D5D" w:rsidRDefault="00DD0E00" w:rsidP="00DD0E00">
      <w:pPr>
        <w:widowControl w:val="0"/>
        <w:autoSpaceDE w:val="0"/>
        <w:autoSpaceDN w:val="0"/>
        <w:ind w:left="496"/>
      </w:pPr>
    </w:p>
    <w:p w14:paraId="26ADC2EA" w14:textId="77777777" w:rsidR="00DD0E00" w:rsidRPr="00684D5D" w:rsidRDefault="00DD0E00" w:rsidP="00DD0E00">
      <w:pPr>
        <w:widowControl w:val="0"/>
        <w:autoSpaceDE w:val="0"/>
        <w:autoSpaceDN w:val="0"/>
      </w:pPr>
    </w:p>
    <w:p w14:paraId="731B4021" w14:textId="77777777" w:rsidR="00DD0E00" w:rsidRPr="00684D5D" w:rsidRDefault="00DD0E00" w:rsidP="00DD0E00">
      <w:pPr>
        <w:widowControl w:val="0"/>
        <w:autoSpaceDE w:val="0"/>
        <w:autoSpaceDN w:val="0"/>
      </w:pPr>
    </w:p>
    <w:p w14:paraId="777829DF" w14:textId="77777777" w:rsidR="00DD0E00" w:rsidRPr="00684D5D" w:rsidRDefault="00DD0E00" w:rsidP="00DD0E00">
      <w:pPr>
        <w:widowControl w:val="0"/>
        <w:autoSpaceDE w:val="0"/>
        <w:autoSpaceDN w:val="0"/>
      </w:pPr>
    </w:p>
    <w:p w14:paraId="57EB41D4" w14:textId="77777777" w:rsidR="00DD0E00" w:rsidRPr="00684D5D" w:rsidRDefault="00DD0E00" w:rsidP="00DD0E00">
      <w:pPr>
        <w:widowControl w:val="0"/>
        <w:autoSpaceDE w:val="0"/>
        <w:autoSpaceDN w:val="0"/>
      </w:pPr>
    </w:p>
    <w:p w14:paraId="7749388E" w14:textId="77777777" w:rsidR="00DD0E00" w:rsidRPr="00684D5D" w:rsidRDefault="00DD0E00" w:rsidP="00DD0E00">
      <w:pPr>
        <w:widowControl w:val="0"/>
        <w:autoSpaceDE w:val="0"/>
        <w:autoSpaceDN w:val="0"/>
      </w:pPr>
    </w:p>
    <w:p w14:paraId="4F0B97EC" w14:textId="77777777" w:rsidR="00DD0E00" w:rsidRPr="00684D5D" w:rsidRDefault="00DD0E00" w:rsidP="00DD0E00">
      <w:pPr>
        <w:widowControl w:val="0"/>
        <w:autoSpaceDE w:val="0"/>
        <w:autoSpaceDN w:val="0"/>
      </w:pPr>
    </w:p>
    <w:p w14:paraId="0AD007CA" w14:textId="77777777" w:rsidR="00DD0E00" w:rsidRPr="00684D5D" w:rsidRDefault="00DD0E00" w:rsidP="00DD0E00">
      <w:pPr>
        <w:widowControl w:val="0"/>
        <w:autoSpaceDE w:val="0"/>
        <w:autoSpaceDN w:val="0"/>
        <w:spacing w:before="6"/>
      </w:pPr>
    </w:p>
    <w:p w14:paraId="69C775B2" w14:textId="77777777" w:rsidR="00DD0E00" w:rsidRPr="00684D5D" w:rsidRDefault="00DD0E00" w:rsidP="00DD0E00">
      <w:pPr>
        <w:widowControl w:val="0"/>
        <w:autoSpaceDE w:val="0"/>
        <w:autoSpaceDN w:val="0"/>
        <w:spacing w:before="96"/>
        <w:ind w:left="1652" w:right="1907"/>
        <w:jc w:val="center"/>
        <w:outlineLvl w:val="0"/>
        <w:rPr>
          <w:b/>
          <w:bCs/>
        </w:rPr>
      </w:pPr>
      <w:r w:rsidRPr="00684D5D">
        <w:rPr>
          <w:b/>
          <w:bCs/>
          <w:w w:val="105"/>
        </w:rPr>
        <w:t>IEPIRKUMA TEHNISKĀ SPECIFIKĀCIJA - NOLIKUMS</w:t>
      </w:r>
    </w:p>
    <w:p w14:paraId="23FB190A" w14:textId="77777777" w:rsidR="00DD0E00" w:rsidRPr="00684D5D" w:rsidRDefault="00DD0E00" w:rsidP="00DD0E00">
      <w:pPr>
        <w:widowControl w:val="0"/>
        <w:autoSpaceDE w:val="0"/>
        <w:autoSpaceDN w:val="0"/>
        <w:rPr>
          <w:b/>
        </w:rPr>
      </w:pPr>
    </w:p>
    <w:p w14:paraId="72FC5345" w14:textId="77777777" w:rsidR="00DD0E00" w:rsidRPr="00684D5D" w:rsidRDefault="00DD0E00" w:rsidP="00DD0E00">
      <w:pPr>
        <w:widowControl w:val="0"/>
        <w:autoSpaceDE w:val="0"/>
        <w:autoSpaceDN w:val="0"/>
        <w:jc w:val="center"/>
        <w:rPr>
          <w:b/>
        </w:rPr>
      </w:pPr>
    </w:p>
    <w:p w14:paraId="55137893" w14:textId="77777777" w:rsidR="00DD0E00" w:rsidRPr="00684D5D" w:rsidRDefault="00DD0E00" w:rsidP="00DD0E00">
      <w:pPr>
        <w:widowControl w:val="0"/>
        <w:autoSpaceDE w:val="0"/>
        <w:autoSpaceDN w:val="0"/>
        <w:jc w:val="center"/>
        <w:rPr>
          <w:b/>
        </w:rPr>
      </w:pPr>
    </w:p>
    <w:p w14:paraId="670578A4" w14:textId="77777777" w:rsidR="00DD0E00" w:rsidRPr="00684D5D" w:rsidRDefault="00DD0E00" w:rsidP="00DD0E00">
      <w:pPr>
        <w:widowControl w:val="0"/>
        <w:autoSpaceDE w:val="0"/>
        <w:autoSpaceDN w:val="0"/>
        <w:jc w:val="center"/>
        <w:rPr>
          <w:b/>
        </w:rPr>
      </w:pPr>
    </w:p>
    <w:p w14:paraId="57F2123B" w14:textId="77777777" w:rsidR="00DD0E00" w:rsidRDefault="00DD0E00" w:rsidP="00DD0E00">
      <w:pPr>
        <w:widowControl w:val="0"/>
        <w:autoSpaceDE w:val="0"/>
        <w:autoSpaceDN w:val="0"/>
        <w:spacing w:before="1"/>
        <w:jc w:val="center"/>
        <w:rPr>
          <w:b/>
        </w:rPr>
      </w:pPr>
      <w:r w:rsidRPr="00E77929">
        <w:rPr>
          <w:b/>
        </w:rPr>
        <w:t>IEPIRKUMS</w:t>
      </w:r>
    </w:p>
    <w:p w14:paraId="7CB2356D" w14:textId="77777777" w:rsidR="00DD0E00" w:rsidRPr="00E77929" w:rsidRDefault="00DD0E00" w:rsidP="00DD0E00">
      <w:pPr>
        <w:widowControl w:val="0"/>
        <w:autoSpaceDE w:val="0"/>
        <w:autoSpaceDN w:val="0"/>
        <w:spacing w:before="1"/>
        <w:jc w:val="center"/>
        <w:rPr>
          <w:b/>
        </w:rPr>
      </w:pPr>
    </w:p>
    <w:p w14:paraId="5BB88830" w14:textId="77777777" w:rsidR="00DD0E00" w:rsidRPr="001E2C47" w:rsidRDefault="00DD0E00" w:rsidP="00DD0E00">
      <w:pPr>
        <w:widowControl w:val="0"/>
        <w:autoSpaceDE w:val="0"/>
        <w:autoSpaceDN w:val="0"/>
        <w:spacing w:before="1"/>
        <w:jc w:val="center"/>
        <w:rPr>
          <w:b/>
        </w:rPr>
      </w:pPr>
    </w:p>
    <w:p w14:paraId="77682F87" w14:textId="77777777" w:rsidR="00F767A2" w:rsidRPr="00F767A2" w:rsidRDefault="00DD0E00" w:rsidP="00F767A2">
      <w:pPr>
        <w:widowControl w:val="0"/>
        <w:autoSpaceDE w:val="0"/>
        <w:autoSpaceDN w:val="0"/>
        <w:spacing w:before="1"/>
        <w:jc w:val="center"/>
        <w:rPr>
          <w:b/>
        </w:rPr>
      </w:pPr>
      <w:r w:rsidRPr="001E2C47">
        <w:rPr>
          <w:b/>
        </w:rPr>
        <w:t>“</w:t>
      </w:r>
      <w:bookmarkStart w:id="0" w:name="_Hlk212646142"/>
      <w:r w:rsidR="00F767A2" w:rsidRPr="00F767A2">
        <w:rPr>
          <w:b/>
        </w:rPr>
        <w:t xml:space="preserve">Inženiertehnisko un programmēšanas darbu veikšana </w:t>
      </w:r>
      <w:bookmarkEnd w:id="0"/>
      <w:r w:rsidR="00F767A2" w:rsidRPr="00F767A2">
        <w:rPr>
          <w:b/>
        </w:rPr>
        <w:t>UV-LED sistēmas ieviešanai</w:t>
      </w:r>
    </w:p>
    <w:p w14:paraId="514D815D" w14:textId="72F43CC9" w:rsidR="00DD0E00" w:rsidRPr="00684D5D" w:rsidRDefault="00F767A2" w:rsidP="00F767A2">
      <w:pPr>
        <w:widowControl w:val="0"/>
        <w:autoSpaceDE w:val="0"/>
        <w:autoSpaceDN w:val="0"/>
        <w:spacing w:before="1"/>
        <w:jc w:val="center"/>
        <w:rPr>
          <w:b/>
        </w:rPr>
      </w:pPr>
      <w:r w:rsidRPr="00F767A2">
        <w:rPr>
          <w:b/>
        </w:rPr>
        <w:t>kokapstrādes krāsošanas līnijā</w:t>
      </w:r>
      <w:r w:rsidR="00DD0E00" w:rsidRPr="001E2C47">
        <w:rPr>
          <w:b/>
        </w:rPr>
        <w:t>”</w:t>
      </w:r>
    </w:p>
    <w:p w14:paraId="2568A427" w14:textId="77777777" w:rsidR="00DD0E00" w:rsidRPr="00684D5D" w:rsidRDefault="00DD0E00" w:rsidP="00DD0E00">
      <w:pPr>
        <w:widowControl w:val="0"/>
        <w:autoSpaceDE w:val="0"/>
        <w:autoSpaceDN w:val="0"/>
        <w:spacing w:before="1"/>
        <w:jc w:val="center"/>
        <w:rPr>
          <w:b/>
        </w:rPr>
      </w:pPr>
    </w:p>
    <w:p w14:paraId="3A6E3E11" w14:textId="77777777" w:rsidR="00DD0E00" w:rsidRPr="00684D5D" w:rsidRDefault="00DD0E00" w:rsidP="00DD0E00">
      <w:pPr>
        <w:widowControl w:val="0"/>
        <w:autoSpaceDE w:val="0"/>
        <w:autoSpaceDN w:val="0"/>
        <w:spacing w:before="1"/>
        <w:jc w:val="center"/>
        <w:rPr>
          <w:b/>
        </w:rPr>
      </w:pPr>
    </w:p>
    <w:p w14:paraId="324FDA1C" w14:textId="76FE140A" w:rsidR="00DD0E00" w:rsidRPr="00684D5D" w:rsidRDefault="00DD0E00" w:rsidP="00DD0E00">
      <w:pPr>
        <w:pStyle w:val="ListParagraph"/>
        <w:ind w:left="0"/>
        <w:jc w:val="center"/>
        <w:rPr>
          <w:b/>
          <w:bCs/>
        </w:rPr>
      </w:pPr>
      <w:r w:rsidRPr="00684D5D">
        <w:rPr>
          <w:b/>
          <w:bCs/>
        </w:rPr>
        <w:t xml:space="preserve">Iepirkuma identifikācijas Nr. </w:t>
      </w:r>
      <w:r w:rsidR="00F767A2">
        <w:rPr>
          <w:b/>
          <w:bCs/>
        </w:rPr>
        <w:t>29102025/01</w:t>
      </w:r>
    </w:p>
    <w:p w14:paraId="3C6F2609" w14:textId="77777777" w:rsidR="00DD0E00" w:rsidRPr="00684D5D" w:rsidRDefault="00DD0E00" w:rsidP="00DD0E00">
      <w:pPr>
        <w:widowControl w:val="0"/>
        <w:autoSpaceDE w:val="0"/>
        <w:autoSpaceDN w:val="0"/>
        <w:jc w:val="center"/>
        <w:rPr>
          <w:b/>
        </w:rPr>
      </w:pPr>
    </w:p>
    <w:p w14:paraId="0F12F426" w14:textId="77777777" w:rsidR="00DD0E00" w:rsidRPr="00684D5D" w:rsidRDefault="00DD0E00" w:rsidP="00DD0E00">
      <w:pPr>
        <w:widowControl w:val="0"/>
        <w:autoSpaceDE w:val="0"/>
        <w:autoSpaceDN w:val="0"/>
        <w:rPr>
          <w:b/>
        </w:rPr>
      </w:pPr>
    </w:p>
    <w:p w14:paraId="652D1737" w14:textId="77777777" w:rsidR="00DD0E00" w:rsidRPr="00684D5D" w:rsidRDefault="00DD0E00" w:rsidP="00DD0E00">
      <w:pPr>
        <w:widowControl w:val="0"/>
        <w:autoSpaceDE w:val="0"/>
        <w:autoSpaceDN w:val="0"/>
        <w:rPr>
          <w:b/>
        </w:rPr>
      </w:pPr>
    </w:p>
    <w:p w14:paraId="0DE088C7" w14:textId="77777777" w:rsidR="00DD0E00" w:rsidRPr="00684D5D" w:rsidRDefault="00DD0E00" w:rsidP="00DD0E00">
      <w:pPr>
        <w:widowControl w:val="0"/>
        <w:autoSpaceDE w:val="0"/>
        <w:autoSpaceDN w:val="0"/>
        <w:rPr>
          <w:b/>
        </w:rPr>
      </w:pPr>
    </w:p>
    <w:p w14:paraId="79EBEE11" w14:textId="77777777" w:rsidR="00DD0E00" w:rsidRPr="00684D5D" w:rsidRDefault="00DD0E00" w:rsidP="00DD0E00">
      <w:pPr>
        <w:widowControl w:val="0"/>
        <w:autoSpaceDE w:val="0"/>
        <w:autoSpaceDN w:val="0"/>
        <w:rPr>
          <w:b/>
        </w:rPr>
      </w:pPr>
    </w:p>
    <w:p w14:paraId="20CEC0A9" w14:textId="77777777" w:rsidR="00DD0E00" w:rsidRPr="00684D5D" w:rsidRDefault="00DD0E00" w:rsidP="00DD0E00">
      <w:pPr>
        <w:widowControl w:val="0"/>
        <w:autoSpaceDE w:val="0"/>
        <w:autoSpaceDN w:val="0"/>
        <w:rPr>
          <w:b/>
        </w:rPr>
      </w:pPr>
    </w:p>
    <w:p w14:paraId="36C1D64E" w14:textId="77777777" w:rsidR="00DD0E00" w:rsidRPr="00684D5D" w:rsidRDefault="00DD0E00" w:rsidP="00DD0E00">
      <w:pPr>
        <w:widowControl w:val="0"/>
        <w:autoSpaceDE w:val="0"/>
        <w:autoSpaceDN w:val="0"/>
        <w:rPr>
          <w:b/>
        </w:rPr>
      </w:pPr>
    </w:p>
    <w:p w14:paraId="4547500B" w14:textId="77777777" w:rsidR="00DD0E00" w:rsidRPr="00684D5D" w:rsidRDefault="00DD0E00" w:rsidP="00DD0E00">
      <w:pPr>
        <w:widowControl w:val="0"/>
        <w:autoSpaceDE w:val="0"/>
        <w:autoSpaceDN w:val="0"/>
        <w:rPr>
          <w:b/>
        </w:rPr>
      </w:pPr>
    </w:p>
    <w:p w14:paraId="5BD68A70" w14:textId="77777777" w:rsidR="00DD0E00" w:rsidRPr="00684D5D" w:rsidRDefault="00DD0E00" w:rsidP="00DD0E00">
      <w:pPr>
        <w:widowControl w:val="0"/>
        <w:autoSpaceDE w:val="0"/>
        <w:autoSpaceDN w:val="0"/>
        <w:rPr>
          <w:b/>
        </w:rPr>
      </w:pPr>
    </w:p>
    <w:p w14:paraId="5089DFBA" w14:textId="77777777" w:rsidR="00DD0E00" w:rsidRPr="00684D5D" w:rsidRDefault="00DD0E00" w:rsidP="00DD0E00">
      <w:pPr>
        <w:widowControl w:val="0"/>
        <w:autoSpaceDE w:val="0"/>
        <w:autoSpaceDN w:val="0"/>
        <w:rPr>
          <w:b/>
        </w:rPr>
      </w:pPr>
    </w:p>
    <w:p w14:paraId="5458B1C5" w14:textId="77777777" w:rsidR="00DD0E00" w:rsidRPr="00684D5D" w:rsidRDefault="00DD0E00" w:rsidP="00DD0E00">
      <w:pPr>
        <w:widowControl w:val="0"/>
        <w:autoSpaceDE w:val="0"/>
        <w:autoSpaceDN w:val="0"/>
        <w:rPr>
          <w:b/>
        </w:rPr>
      </w:pPr>
    </w:p>
    <w:p w14:paraId="69A8AC2E" w14:textId="77777777" w:rsidR="00DD0E00" w:rsidRPr="00684D5D" w:rsidRDefault="00DD0E00" w:rsidP="00DD0E00">
      <w:pPr>
        <w:widowControl w:val="0"/>
        <w:autoSpaceDE w:val="0"/>
        <w:autoSpaceDN w:val="0"/>
        <w:rPr>
          <w:b/>
        </w:rPr>
      </w:pPr>
    </w:p>
    <w:p w14:paraId="06E243D8" w14:textId="77777777" w:rsidR="00DD0E00" w:rsidRPr="00684D5D" w:rsidRDefault="00DD0E00" w:rsidP="00DD0E00">
      <w:pPr>
        <w:widowControl w:val="0"/>
        <w:autoSpaceDE w:val="0"/>
        <w:autoSpaceDN w:val="0"/>
        <w:rPr>
          <w:b/>
        </w:rPr>
      </w:pPr>
    </w:p>
    <w:p w14:paraId="315174DC" w14:textId="77777777" w:rsidR="00DD0E00" w:rsidRPr="00684D5D" w:rsidRDefault="00DD0E00" w:rsidP="00DD0E00">
      <w:pPr>
        <w:widowControl w:val="0"/>
        <w:autoSpaceDE w:val="0"/>
        <w:autoSpaceDN w:val="0"/>
        <w:spacing w:before="10"/>
        <w:rPr>
          <w:b/>
        </w:rPr>
      </w:pPr>
    </w:p>
    <w:p w14:paraId="1CFCE907" w14:textId="77777777" w:rsidR="00DD0E00" w:rsidRPr="00684D5D" w:rsidRDefault="00DD0E00" w:rsidP="00DD0E00">
      <w:pPr>
        <w:widowControl w:val="0"/>
        <w:autoSpaceDE w:val="0"/>
        <w:autoSpaceDN w:val="0"/>
        <w:spacing w:line="242" w:lineRule="auto"/>
        <w:ind w:left="4221" w:right="4477"/>
        <w:jc w:val="center"/>
        <w:outlineLvl w:val="1"/>
      </w:pPr>
    </w:p>
    <w:p w14:paraId="2D846180" w14:textId="77777777" w:rsidR="00DD0E00" w:rsidRPr="00684D5D" w:rsidRDefault="00DD0E00" w:rsidP="00DD0E00">
      <w:pPr>
        <w:widowControl w:val="0"/>
        <w:autoSpaceDE w:val="0"/>
        <w:autoSpaceDN w:val="0"/>
        <w:spacing w:line="242" w:lineRule="auto"/>
        <w:ind w:left="4221" w:right="4477"/>
        <w:jc w:val="center"/>
        <w:outlineLvl w:val="1"/>
      </w:pPr>
    </w:p>
    <w:p w14:paraId="4A9D2891" w14:textId="77777777" w:rsidR="00DD0E00" w:rsidRPr="00684D5D" w:rsidRDefault="00DD0E00" w:rsidP="00DD0E00">
      <w:pPr>
        <w:widowControl w:val="0"/>
        <w:autoSpaceDE w:val="0"/>
        <w:autoSpaceDN w:val="0"/>
        <w:spacing w:line="242" w:lineRule="auto"/>
        <w:ind w:left="4221" w:right="4477"/>
        <w:jc w:val="center"/>
        <w:outlineLvl w:val="1"/>
      </w:pPr>
    </w:p>
    <w:p w14:paraId="0A2A1DF1" w14:textId="77777777" w:rsidR="00DD0E00" w:rsidRPr="00684D5D" w:rsidRDefault="00DD0E00" w:rsidP="00DD0E00">
      <w:pPr>
        <w:widowControl w:val="0"/>
        <w:autoSpaceDE w:val="0"/>
        <w:autoSpaceDN w:val="0"/>
        <w:spacing w:line="242" w:lineRule="auto"/>
        <w:ind w:left="4221" w:right="4477"/>
        <w:jc w:val="center"/>
        <w:outlineLvl w:val="1"/>
      </w:pPr>
    </w:p>
    <w:p w14:paraId="0CCB632C" w14:textId="77777777" w:rsidR="00DD0E00" w:rsidRPr="00684D5D" w:rsidRDefault="00DD0E00" w:rsidP="00DD0E00">
      <w:pPr>
        <w:widowControl w:val="0"/>
        <w:autoSpaceDE w:val="0"/>
        <w:autoSpaceDN w:val="0"/>
        <w:spacing w:line="242" w:lineRule="auto"/>
        <w:ind w:left="4221" w:right="4477"/>
        <w:jc w:val="center"/>
        <w:outlineLvl w:val="1"/>
      </w:pPr>
    </w:p>
    <w:p w14:paraId="71A8406F" w14:textId="77777777" w:rsidR="00DD0E00" w:rsidRPr="00684D5D" w:rsidRDefault="00DD0E00" w:rsidP="00DD0E00">
      <w:pPr>
        <w:widowControl w:val="0"/>
        <w:autoSpaceDE w:val="0"/>
        <w:autoSpaceDN w:val="0"/>
        <w:spacing w:line="242" w:lineRule="auto"/>
        <w:ind w:left="4221" w:right="4477"/>
        <w:jc w:val="center"/>
        <w:outlineLvl w:val="1"/>
      </w:pPr>
      <w:r>
        <w:t>Allaži</w:t>
      </w:r>
    </w:p>
    <w:p w14:paraId="5EBCDE07" w14:textId="77777777" w:rsidR="00DD0E00" w:rsidRPr="00684D5D" w:rsidRDefault="00DD0E00" w:rsidP="00DD0E00">
      <w:pPr>
        <w:widowControl w:val="0"/>
        <w:autoSpaceDE w:val="0"/>
        <w:autoSpaceDN w:val="0"/>
        <w:spacing w:line="242" w:lineRule="auto"/>
        <w:ind w:left="4221" w:right="4477"/>
        <w:jc w:val="center"/>
        <w:outlineLvl w:val="1"/>
        <w:sectPr w:rsidR="00DD0E00" w:rsidRPr="00684D5D" w:rsidSect="00DD0E00">
          <w:pgSz w:w="12240" w:h="15840"/>
          <w:pgMar w:top="1500" w:right="1220" w:bottom="280" w:left="1440" w:header="720" w:footer="720" w:gutter="0"/>
          <w:cols w:space="720"/>
        </w:sectPr>
      </w:pPr>
      <w:r w:rsidRPr="00684D5D">
        <w:t>2025</w:t>
      </w:r>
    </w:p>
    <w:p w14:paraId="0E9EAE8D" w14:textId="77777777" w:rsidR="00DD0E00" w:rsidRPr="00BA4EC8" w:rsidRDefault="00DD0E00" w:rsidP="00BA4EC8">
      <w:pPr>
        <w:widowControl w:val="0"/>
        <w:autoSpaceDE w:val="0"/>
        <w:autoSpaceDN w:val="0"/>
        <w:spacing w:before="70" w:line="276" w:lineRule="auto"/>
        <w:ind w:left="263"/>
        <w:jc w:val="center"/>
        <w:rPr>
          <w:b/>
          <w:w w:val="105"/>
        </w:rPr>
      </w:pPr>
      <w:r w:rsidRPr="00BA4EC8">
        <w:rPr>
          <w:b/>
          <w:w w:val="105"/>
        </w:rPr>
        <w:lastRenderedPageBreak/>
        <w:t>VISPĀRĪGA INFORMĀCIJA PAR IEPIRKUMA PROCEDŪRU</w:t>
      </w:r>
    </w:p>
    <w:p w14:paraId="789B224C" w14:textId="77777777" w:rsidR="00DD0E00" w:rsidRPr="00BA4EC8" w:rsidRDefault="00DD0E00" w:rsidP="00BA4EC8">
      <w:pPr>
        <w:widowControl w:val="0"/>
        <w:autoSpaceDE w:val="0"/>
        <w:autoSpaceDN w:val="0"/>
        <w:spacing w:before="70" w:line="276" w:lineRule="auto"/>
        <w:ind w:left="263"/>
        <w:jc w:val="both"/>
        <w:rPr>
          <w:b/>
        </w:rPr>
      </w:pPr>
    </w:p>
    <w:p w14:paraId="727FBDF5" w14:textId="486CA1B1" w:rsidR="00DD0E00" w:rsidRPr="00C05C93" w:rsidRDefault="00DD0E00" w:rsidP="00C05C93">
      <w:pPr>
        <w:pStyle w:val="ListParagraph"/>
        <w:spacing w:line="276" w:lineRule="auto"/>
        <w:jc w:val="both"/>
        <w:rPr>
          <w:b/>
        </w:rPr>
      </w:pPr>
      <w:r w:rsidRPr="00BA4EC8">
        <w:t xml:space="preserve">Iepirkums </w:t>
      </w:r>
      <w:r w:rsidRPr="00BA4EC8">
        <w:rPr>
          <w:b/>
        </w:rPr>
        <w:t>“</w:t>
      </w:r>
      <w:r w:rsidR="00C05C93" w:rsidRPr="00C05C93">
        <w:rPr>
          <w:b/>
        </w:rPr>
        <w:t>Inženiertehnisko un programmēšanas darbu veikšana UV-LED sistēmas ieviešanai</w:t>
      </w:r>
      <w:r w:rsidR="00C05C93">
        <w:rPr>
          <w:b/>
        </w:rPr>
        <w:t xml:space="preserve"> </w:t>
      </w:r>
      <w:r w:rsidR="00C05C93" w:rsidRPr="00C05C93">
        <w:rPr>
          <w:b/>
        </w:rPr>
        <w:t>kokapstrādes krāsošanas līnijā</w:t>
      </w:r>
      <w:r w:rsidRPr="00C05C93">
        <w:rPr>
          <w:b/>
        </w:rPr>
        <w:t>”</w:t>
      </w:r>
      <w:r w:rsidRPr="00C05C93">
        <w:rPr>
          <w:bCs/>
        </w:rPr>
        <w:t xml:space="preserve"> </w:t>
      </w:r>
      <w:r w:rsidRPr="00C05C93">
        <w:t xml:space="preserve">Iepirkuma identifikācijas Nr. </w:t>
      </w:r>
      <w:r w:rsidR="00C05C93">
        <w:t>2910</w:t>
      </w:r>
      <w:r w:rsidRPr="00C05C93">
        <w:t xml:space="preserve">2025/1, SIA "Meža nozares kompetences centrs” projekta </w:t>
      </w:r>
      <w:proofErr w:type="spellStart"/>
      <w:r w:rsidRPr="00C05C93">
        <w:t>Id</w:t>
      </w:r>
      <w:proofErr w:type="spellEnd"/>
      <w:r w:rsidRPr="00C05C93">
        <w:t>. Nr. 1.2.1.2.i.2/1/24/A/CFLA/001, ietvaros veiktā pētniecības projekta Nr. ZP04 “UV LED tehnoloģijas izstrāde koksnes žāvēšanas procesa optimizēšanai un krāsas saķeres kvalitātes paaugstināšanai” īstenošanai. Iepirkuma konkurss tiek organizēts saskaņā ar 2017.</w:t>
      </w:r>
      <w:r w:rsidR="006547A8">
        <w:t xml:space="preserve"> </w:t>
      </w:r>
      <w:r w:rsidRPr="00C05C93">
        <w:t>gada 28.</w:t>
      </w:r>
      <w:r w:rsidR="006547A8">
        <w:t xml:space="preserve"> </w:t>
      </w:r>
      <w:r w:rsidRPr="00C05C93">
        <w:t>februāra MK noteikumi Nr.104 “Noteikumi par iepirkuma procedūru un tās piemērošanas kārtību pasūtītāja finansētajiem projektiem”.</w:t>
      </w:r>
    </w:p>
    <w:p w14:paraId="29A7660D" w14:textId="77777777" w:rsidR="00DD0E00" w:rsidRPr="00BA4EC8" w:rsidRDefault="00DD0E00" w:rsidP="00BA4EC8">
      <w:pPr>
        <w:widowControl w:val="0"/>
        <w:autoSpaceDE w:val="0"/>
        <w:autoSpaceDN w:val="0"/>
        <w:spacing w:before="4" w:line="276" w:lineRule="auto"/>
      </w:pPr>
    </w:p>
    <w:p w14:paraId="1602D8EB" w14:textId="77777777"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Atbalsta pretendents: KOKPĀRSTRĀDE 98, SIA</w:t>
      </w:r>
    </w:p>
    <w:p w14:paraId="06485AD5" w14:textId="77777777"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Nodokļa maksātāja numurs: LV40003413585</w:t>
      </w:r>
    </w:p>
    <w:p w14:paraId="20D15E58" w14:textId="77777777"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 xml:space="preserve">Pasūtītāja adrese: </w:t>
      </w:r>
      <w:r w:rsidRPr="001E2C47">
        <w:rPr>
          <w:w w:val="105"/>
        </w:rPr>
        <w:t>"Dižkoki", Allaži, Allažu pag., Siguldas nov., LV-2154</w:t>
      </w:r>
    </w:p>
    <w:p w14:paraId="1B1D1BF4" w14:textId="26747A09" w:rsidR="00DD0E00" w:rsidRPr="00BA4EC8" w:rsidRDefault="00DD0E00" w:rsidP="00BA4EC8">
      <w:pPr>
        <w:widowControl w:val="0"/>
        <w:numPr>
          <w:ilvl w:val="0"/>
          <w:numId w:val="8"/>
        </w:numPr>
        <w:tabs>
          <w:tab w:val="left" w:pos="790"/>
        </w:tabs>
        <w:autoSpaceDE w:val="0"/>
        <w:autoSpaceDN w:val="0"/>
        <w:spacing w:before="120" w:line="276" w:lineRule="auto"/>
        <w:jc w:val="both"/>
        <w:rPr>
          <w:w w:val="105"/>
        </w:rPr>
      </w:pPr>
      <w:r w:rsidRPr="00BA4EC8">
        <w:rPr>
          <w:w w:val="105"/>
        </w:rPr>
        <w:t>Iepirkuma priekšmets:</w:t>
      </w:r>
      <w:r w:rsidR="001119E4">
        <w:rPr>
          <w:w w:val="105"/>
        </w:rPr>
        <w:t xml:space="preserve"> </w:t>
      </w:r>
      <w:r w:rsidRPr="00BA4EC8">
        <w:rPr>
          <w:w w:val="105"/>
        </w:rPr>
        <w:t>“</w:t>
      </w:r>
      <w:r w:rsidR="001119E4" w:rsidRPr="001119E4">
        <w:rPr>
          <w:w w:val="105"/>
        </w:rPr>
        <w:t>Inženiertehnisko un programmēšanas darbu veikšana UV-LED sistēmas ieviešanai kokapstrādes krāsošanas līnijā</w:t>
      </w:r>
      <w:r w:rsidRPr="00BA4EC8">
        <w:rPr>
          <w:w w:val="105"/>
        </w:rPr>
        <w:t>”</w:t>
      </w:r>
      <w:r w:rsidR="001119E4">
        <w:rPr>
          <w:w w:val="105"/>
        </w:rPr>
        <w:t>.</w:t>
      </w:r>
    </w:p>
    <w:p w14:paraId="46C62C24" w14:textId="77777777"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Izejmateriāla piegādes vieta: "Dižkoki", Allaži, Allažu pag., Siguldas nov., LV-2154</w:t>
      </w:r>
    </w:p>
    <w:p w14:paraId="3B984C60" w14:textId="2ABA8F4A" w:rsidR="00DD0E00" w:rsidRPr="00BA4EC8" w:rsidRDefault="00DD0E00" w:rsidP="00BA4EC8">
      <w:pPr>
        <w:widowControl w:val="0"/>
        <w:numPr>
          <w:ilvl w:val="0"/>
          <w:numId w:val="8"/>
        </w:numPr>
        <w:tabs>
          <w:tab w:val="left" w:pos="790"/>
        </w:tabs>
        <w:autoSpaceDE w:val="0"/>
        <w:autoSpaceDN w:val="0"/>
        <w:spacing w:before="120" w:line="276" w:lineRule="auto"/>
        <w:ind w:hanging="229"/>
        <w:rPr>
          <w:w w:val="105"/>
        </w:rPr>
      </w:pPr>
      <w:r w:rsidRPr="00BA4EC8">
        <w:rPr>
          <w:w w:val="105"/>
        </w:rPr>
        <w:t xml:space="preserve">Pakalpojuma sniegšanas periods: </w:t>
      </w:r>
      <w:r w:rsidR="006547A8" w:rsidRPr="006547A8">
        <w:rPr>
          <w:w w:val="105"/>
        </w:rPr>
        <w:t>2026. gada 30. septembris</w:t>
      </w:r>
      <w:r w:rsidRPr="00BA4EC8">
        <w:rPr>
          <w:w w:val="105"/>
        </w:rPr>
        <w:t>.</w:t>
      </w:r>
    </w:p>
    <w:p w14:paraId="25FE6AC5" w14:textId="77777777" w:rsidR="00DE430B" w:rsidRPr="00BA4EC8" w:rsidRDefault="00DE430B" w:rsidP="00BA4EC8">
      <w:pPr>
        <w:widowControl w:val="0"/>
        <w:autoSpaceDE w:val="0"/>
        <w:autoSpaceDN w:val="0"/>
        <w:spacing w:before="5" w:line="276" w:lineRule="auto"/>
      </w:pPr>
    </w:p>
    <w:p w14:paraId="2C52D139" w14:textId="4599B836" w:rsidR="00DE430B" w:rsidRPr="00BA4EC8" w:rsidRDefault="00DE430B" w:rsidP="00BA4EC8">
      <w:pPr>
        <w:widowControl w:val="0"/>
        <w:numPr>
          <w:ilvl w:val="0"/>
          <w:numId w:val="9"/>
        </w:numPr>
        <w:autoSpaceDE w:val="0"/>
        <w:autoSpaceDN w:val="0"/>
        <w:spacing w:line="276" w:lineRule="auto"/>
        <w:ind w:left="284" w:firstLine="142"/>
        <w:contextualSpacing/>
        <w:jc w:val="both"/>
      </w:pPr>
      <w:r w:rsidRPr="00BA4EC8">
        <w:rPr>
          <w:w w:val="105"/>
        </w:rPr>
        <w:t xml:space="preserve">Piedāvājuma derīguma termiņš: </w:t>
      </w:r>
      <w:r w:rsidRPr="00BA4EC8">
        <w:rPr>
          <w:b/>
          <w:bCs/>
          <w:w w:val="105"/>
        </w:rPr>
        <w:t xml:space="preserve">vismaz </w:t>
      </w:r>
      <w:r w:rsidR="00BD1C22" w:rsidRPr="00BA4EC8">
        <w:rPr>
          <w:b/>
          <w:bCs/>
          <w:w w:val="105"/>
        </w:rPr>
        <w:t>18</w:t>
      </w:r>
      <w:r w:rsidRPr="00BA4EC8">
        <w:rPr>
          <w:b/>
          <w:bCs/>
          <w:w w:val="105"/>
        </w:rPr>
        <w:t xml:space="preserve">0 dienas no piedāvājuma iesniegšanas dienas. Pretendents iesniedzot piedāvājumu ar to ir apliecinājis, ka iesniegtais piedāvājums ir derīgs </w:t>
      </w:r>
      <w:r w:rsidR="00BD1C22" w:rsidRPr="00BA4EC8">
        <w:rPr>
          <w:b/>
          <w:bCs/>
          <w:w w:val="105"/>
        </w:rPr>
        <w:t>18</w:t>
      </w:r>
      <w:r w:rsidRPr="00BA4EC8">
        <w:rPr>
          <w:b/>
          <w:bCs/>
          <w:w w:val="105"/>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7777777" w:rsidR="00DE430B" w:rsidRPr="00BA4EC8" w:rsidRDefault="00DE430B" w:rsidP="00BA4EC8">
      <w:pPr>
        <w:widowControl w:val="0"/>
        <w:autoSpaceDE w:val="0"/>
        <w:autoSpaceDN w:val="0"/>
        <w:spacing w:before="5" w:line="276" w:lineRule="auto"/>
      </w:pPr>
    </w:p>
    <w:tbl>
      <w:tblPr>
        <w:tblW w:w="96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6975"/>
      </w:tblGrid>
      <w:tr w:rsidR="00DE430B" w:rsidRPr="00BA4EC8" w14:paraId="104E027B" w14:textId="77777777" w:rsidTr="00920CE7">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BA4EC8" w:rsidRDefault="00DE430B" w:rsidP="00BA4EC8">
            <w:pPr>
              <w:widowControl w:val="0"/>
              <w:autoSpaceDE w:val="0"/>
              <w:autoSpaceDN w:val="0"/>
              <w:spacing w:line="276" w:lineRule="auto"/>
              <w:ind w:left="100"/>
            </w:pPr>
            <w:r w:rsidRPr="00BA4EC8">
              <w:rPr>
                <w:w w:val="105"/>
              </w:rPr>
              <w:t>Prasības pretendentiem:</w:t>
            </w:r>
          </w:p>
        </w:tc>
        <w:tc>
          <w:tcPr>
            <w:tcW w:w="6975" w:type="dxa"/>
            <w:tcBorders>
              <w:top w:val="single" w:sz="4" w:space="0" w:color="000000"/>
              <w:left w:val="single" w:sz="4" w:space="0" w:color="000000"/>
              <w:bottom w:val="single" w:sz="4" w:space="0" w:color="000000"/>
              <w:right w:val="single" w:sz="4" w:space="0" w:color="000000"/>
            </w:tcBorders>
            <w:hideMark/>
          </w:tcPr>
          <w:p w14:paraId="5ABC0FEF" w14:textId="77777777" w:rsidR="00E04818" w:rsidRPr="003F367B" w:rsidRDefault="00E04818" w:rsidP="0014008C">
            <w:pPr>
              <w:pStyle w:val="NormalWeb"/>
              <w:spacing w:line="276" w:lineRule="auto"/>
              <w:ind w:right="275"/>
              <w:jc w:val="both"/>
              <w:rPr>
                <w:lang w:val="da-DK"/>
              </w:rPr>
            </w:pPr>
            <w:r w:rsidRPr="003F367B">
              <w:rPr>
                <w:lang w:val="da-DK"/>
              </w:rPr>
              <w:t>Pretendents var piedalīties iepirkumā, ja tas atbilst šādiem nosacījumiem:</w:t>
            </w:r>
          </w:p>
          <w:p w14:paraId="7BBC2A19" w14:textId="77777777" w:rsidR="00E04818" w:rsidRPr="00BA4EC8" w:rsidRDefault="00E04818" w:rsidP="0014008C">
            <w:pPr>
              <w:pStyle w:val="NormalWeb"/>
              <w:numPr>
                <w:ilvl w:val="0"/>
                <w:numId w:val="33"/>
              </w:numPr>
              <w:spacing w:line="276" w:lineRule="auto"/>
              <w:ind w:right="275"/>
              <w:jc w:val="both"/>
            </w:pPr>
            <w:r w:rsidRPr="00BA4EC8">
              <w:t>ir reģistrēts Latvijas Republikas komercreģistrā vai attiecīgā ārvalsts reģistrā;</w:t>
            </w:r>
          </w:p>
          <w:p w14:paraId="7CA7FEF5" w14:textId="77777777" w:rsidR="00E04818" w:rsidRPr="00BA4EC8" w:rsidRDefault="00E04818" w:rsidP="0014008C">
            <w:pPr>
              <w:pStyle w:val="NormalWeb"/>
              <w:numPr>
                <w:ilvl w:val="0"/>
                <w:numId w:val="33"/>
              </w:numPr>
              <w:spacing w:line="276" w:lineRule="auto"/>
              <w:ind w:right="275"/>
              <w:jc w:val="both"/>
            </w:pPr>
            <w:r w:rsidRPr="00BA4EC8">
              <w:t>nav pasludināts maksātnespējīgs, nav uzsākts tiesiskās aizsardzības process vai likvidācija;</w:t>
            </w:r>
          </w:p>
          <w:p w14:paraId="53ED0333" w14:textId="7BBC4C20" w:rsidR="00E04818" w:rsidRPr="00BA4EC8" w:rsidRDefault="00E04818" w:rsidP="0014008C">
            <w:pPr>
              <w:pStyle w:val="NormalWeb"/>
              <w:numPr>
                <w:ilvl w:val="0"/>
                <w:numId w:val="33"/>
              </w:numPr>
              <w:spacing w:line="276" w:lineRule="auto"/>
              <w:ind w:right="275"/>
              <w:jc w:val="both"/>
            </w:pPr>
            <w:r w:rsidRPr="00BA4EC8">
              <w:t>nav nodokļu parādu vai valsts sociālās apdrošināšanas obligāto iemaksu parādu, kas kopā pārsniedz 150 euro (attiecas uz Latvijas komersantiem)</w:t>
            </w:r>
            <w:r w:rsidR="00187958" w:rsidRPr="00BA4EC8">
              <w:t>;</w:t>
            </w:r>
          </w:p>
          <w:p w14:paraId="71CA9801" w14:textId="06C5F2E5" w:rsidR="00187958" w:rsidRPr="00BA4EC8" w:rsidRDefault="00187958" w:rsidP="0014008C">
            <w:pPr>
              <w:pStyle w:val="NormalWeb"/>
              <w:numPr>
                <w:ilvl w:val="0"/>
                <w:numId w:val="33"/>
              </w:numPr>
              <w:spacing w:line="276" w:lineRule="auto"/>
              <w:ind w:right="275"/>
              <w:jc w:val="both"/>
            </w:pPr>
            <w:r w:rsidRPr="00BA4EC8">
              <w:lastRenderedPageBreak/>
              <w:t>Ārvalstu pretendenti iesniedz līdzvērtīgu izziņu no savas valsts kompetentajām institūcijām (vai deklarāciju, ja izziņas izsniegšana nav iespējama)</w:t>
            </w:r>
            <w:r w:rsidR="0014008C">
              <w:t>;</w:t>
            </w:r>
          </w:p>
          <w:p w14:paraId="5132DEF1" w14:textId="2E0B1AA8" w:rsidR="0014008C" w:rsidRDefault="0014008C" w:rsidP="001119E4">
            <w:pPr>
              <w:pStyle w:val="NormalWeb"/>
              <w:numPr>
                <w:ilvl w:val="0"/>
                <w:numId w:val="38"/>
              </w:numPr>
              <w:spacing w:line="276" w:lineRule="auto"/>
              <w:ind w:right="275" w:hanging="191"/>
              <w:jc w:val="both"/>
            </w:pPr>
            <w:r>
              <w:t>Pretendentam jābūt tiesīgam veikt iepirkuma priekšmetam atbilstošas darbības (atbilstoša NACE klasifikācija).</w:t>
            </w:r>
          </w:p>
          <w:p w14:paraId="3FF87F2A" w14:textId="675B081D" w:rsidR="00187958" w:rsidRPr="00BA4EC8" w:rsidRDefault="00584E3B" w:rsidP="001119E4">
            <w:pPr>
              <w:pStyle w:val="NormalWeb"/>
              <w:numPr>
                <w:ilvl w:val="0"/>
                <w:numId w:val="38"/>
              </w:numPr>
              <w:spacing w:line="276" w:lineRule="auto"/>
              <w:ind w:right="275" w:hanging="191"/>
              <w:jc w:val="both"/>
            </w:pPr>
            <w:r w:rsidRPr="00584E3B">
              <w:t>Pretendentam jābūt pieredzei līdzīgu apjomu un sarežģītības inženiertehnisko un programmēšanas darbu veikšanā</w:t>
            </w:r>
            <w:r w:rsidR="00E04818" w:rsidRPr="00BA4EC8">
              <w:t xml:space="preserve">. </w:t>
            </w:r>
          </w:p>
          <w:p w14:paraId="1BC8BC20" w14:textId="52FE80B2" w:rsidR="00337BF6" w:rsidRDefault="00FB65E7" w:rsidP="001119E4">
            <w:pPr>
              <w:pStyle w:val="NormalWeb"/>
              <w:numPr>
                <w:ilvl w:val="0"/>
                <w:numId w:val="38"/>
              </w:numPr>
              <w:spacing w:line="276" w:lineRule="auto"/>
              <w:ind w:right="275" w:hanging="191"/>
              <w:jc w:val="both"/>
            </w:pPr>
            <w:r w:rsidRPr="00FB65E7">
              <w:t>Pretendentam jānodrošina, ka izstrādātie tehniskie un programmēšanas risinājumi pilnībā atbilst šajā tehniskajā specifikācijā noteiktajām prasībām</w:t>
            </w:r>
            <w:r>
              <w:t>.</w:t>
            </w:r>
          </w:p>
          <w:p w14:paraId="2D64D50C" w14:textId="19462D33" w:rsidR="00FB65E7" w:rsidRPr="00BA4EC8" w:rsidRDefault="00FB65E7" w:rsidP="00331AA4">
            <w:pPr>
              <w:pStyle w:val="NormalWeb"/>
              <w:spacing w:line="276" w:lineRule="auto"/>
              <w:ind w:left="360" w:right="275"/>
              <w:jc w:val="both"/>
            </w:pPr>
          </w:p>
        </w:tc>
      </w:tr>
      <w:tr w:rsidR="00DE430B" w:rsidRPr="00BA4EC8" w14:paraId="7921CBCD" w14:textId="77777777" w:rsidTr="00920CE7">
        <w:trPr>
          <w:trHeight w:val="431"/>
        </w:trPr>
        <w:tc>
          <w:tcPr>
            <w:tcW w:w="9645"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BA4EC8" w:rsidRDefault="00DE430B" w:rsidP="00BA4EC8">
            <w:pPr>
              <w:widowControl w:val="0"/>
              <w:autoSpaceDE w:val="0"/>
              <w:autoSpaceDN w:val="0"/>
              <w:spacing w:before="87" w:line="276" w:lineRule="auto"/>
              <w:ind w:left="100" w:right="151"/>
              <w:rPr>
                <w:b/>
              </w:rPr>
            </w:pPr>
            <w:r w:rsidRPr="00BA4EC8">
              <w:rPr>
                <w:b/>
                <w:w w:val="105"/>
              </w:rPr>
              <w:lastRenderedPageBreak/>
              <w:t>Iepirkuma priekšmeta apraksts</w:t>
            </w:r>
          </w:p>
        </w:tc>
      </w:tr>
      <w:tr w:rsidR="00DE430B" w:rsidRPr="003F367B" w14:paraId="138043A4" w14:textId="77777777" w:rsidTr="00920CE7">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BA4EC8" w:rsidRDefault="00DE430B" w:rsidP="00BA4EC8">
            <w:pPr>
              <w:widowControl w:val="0"/>
              <w:autoSpaceDE w:val="0"/>
              <w:autoSpaceDN w:val="0"/>
              <w:spacing w:before="82" w:line="276" w:lineRule="auto"/>
              <w:ind w:left="100"/>
            </w:pPr>
            <w:r w:rsidRPr="00BA4EC8">
              <w:rPr>
                <w:w w:val="105"/>
              </w:rPr>
              <w:t>Vispārējie noteikumi</w:t>
            </w:r>
          </w:p>
        </w:tc>
        <w:tc>
          <w:tcPr>
            <w:tcW w:w="6975" w:type="dxa"/>
            <w:tcBorders>
              <w:top w:val="single" w:sz="4" w:space="0" w:color="000000"/>
              <w:left w:val="single" w:sz="4" w:space="0" w:color="000000"/>
              <w:bottom w:val="single" w:sz="4" w:space="0" w:color="000000"/>
              <w:right w:val="single" w:sz="4" w:space="0" w:color="000000"/>
            </w:tcBorders>
            <w:hideMark/>
          </w:tcPr>
          <w:p w14:paraId="7B38B429" w14:textId="01AAE322" w:rsidR="00DE430B" w:rsidRPr="00BA4EC8" w:rsidRDefault="00FB65E7" w:rsidP="00BA4EC8">
            <w:pPr>
              <w:widowControl w:val="0"/>
              <w:numPr>
                <w:ilvl w:val="0"/>
                <w:numId w:val="11"/>
              </w:numPr>
              <w:autoSpaceDE w:val="0"/>
              <w:autoSpaceDN w:val="0"/>
              <w:spacing w:line="276" w:lineRule="auto"/>
              <w:ind w:left="414" w:right="151" w:hanging="283"/>
              <w:jc w:val="both"/>
              <w:rPr>
                <w:w w:val="105"/>
              </w:rPr>
            </w:pPr>
            <w:r w:rsidRPr="00FB65E7">
              <w:rPr>
                <w:w w:val="105"/>
              </w:rPr>
              <w:t>Cenu piedāvājumā nepieciešams iekļaut visas ar inženiertehnisko un programmēšanas darbu izpildi saistītās izmaksas, tostarp darba spēka, projektēšanas, testēšanas, programmēšanas, kalibrēšanas, dokumentācijas sagatavošanas un citu nepieciešamo darbību izmaksas pilnīgai uzdevuma izpildei.</w:t>
            </w:r>
          </w:p>
          <w:p w14:paraId="011103BB" w14:textId="429BA305" w:rsidR="00E04818" w:rsidRDefault="00A958D4" w:rsidP="00BA4EC8">
            <w:pPr>
              <w:widowControl w:val="0"/>
              <w:numPr>
                <w:ilvl w:val="0"/>
                <w:numId w:val="11"/>
              </w:numPr>
              <w:autoSpaceDE w:val="0"/>
              <w:autoSpaceDN w:val="0"/>
              <w:spacing w:line="276" w:lineRule="auto"/>
              <w:ind w:left="414" w:right="151" w:hanging="283"/>
              <w:jc w:val="both"/>
              <w:rPr>
                <w:w w:val="105"/>
              </w:rPr>
            </w:pPr>
            <w:r w:rsidRPr="00BA4EC8">
              <w:rPr>
                <w:w w:val="105"/>
              </w:rPr>
              <w:t>Nepieciešamajam</w:t>
            </w:r>
            <w:r w:rsidR="00FB65E7">
              <w:rPr>
                <w:w w:val="105"/>
              </w:rPr>
              <w:t xml:space="preserve"> darāmo darbu apjomam</w:t>
            </w:r>
            <w:r w:rsidRPr="00BA4EC8">
              <w:rPr>
                <w:w w:val="105"/>
              </w:rPr>
              <w:t xml:space="preserve"> </w:t>
            </w:r>
            <w:r w:rsidR="00F44210" w:rsidRPr="00BA4EC8">
              <w:rPr>
                <w:w w:val="105"/>
              </w:rPr>
              <w:t>jāatbilst</w:t>
            </w:r>
            <w:r w:rsidR="00497AD8" w:rsidRPr="00BA4EC8">
              <w:rPr>
                <w:w w:val="105"/>
              </w:rPr>
              <w:t xml:space="preserve"> </w:t>
            </w:r>
            <w:r w:rsidR="004E620F" w:rsidRPr="00BA4EC8">
              <w:rPr>
                <w:w w:val="105"/>
              </w:rPr>
              <w:t>Tehniskajā specifikācijā</w:t>
            </w:r>
            <w:r w:rsidR="00EE19B9" w:rsidRPr="00BA4EC8">
              <w:rPr>
                <w:w w:val="105"/>
              </w:rPr>
              <w:t xml:space="preserve"> (1. Pielikums)</w:t>
            </w:r>
            <w:r w:rsidR="004E620F" w:rsidRPr="00BA4EC8">
              <w:rPr>
                <w:w w:val="105"/>
              </w:rPr>
              <w:t xml:space="preserve"> norādīt</w:t>
            </w:r>
            <w:r w:rsidR="00F44210" w:rsidRPr="00BA4EC8">
              <w:rPr>
                <w:w w:val="105"/>
              </w:rPr>
              <w:t xml:space="preserve">ajam </w:t>
            </w:r>
            <w:r w:rsidR="004E620F" w:rsidRPr="00BA4EC8">
              <w:rPr>
                <w:w w:val="105"/>
              </w:rPr>
              <w:t>apjom</w:t>
            </w:r>
            <w:r w:rsidR="00F44210" w:rsidRPr="00BA4EC8">
              <w:rPr>
                <w:w w:val="105"/>
              </w:rPr>
              <w:t>am.</w:t>
            </w:r>
          </w:p>
          <w:p w14:paraId="5F30E156" w14:textId="76F16BAC" w:rsidR="0014008C" w:rsidRPr="00BA4EC8" w:rsidRDefault="0014008C" w:rsidP="0014008C">
            <w:pPr>
              <w:widowControl w:val="0"/>
              <w:autoSpaceDE w:val="0"/>
              <w:autoSpaceDN w:val="0"/>
              <w:spacing w:line="276" w:lineRule="auto"/>
              <w:ind w:left="131" w:right="151"/>
              <w:jc w:val="both"/>
              <w:rPr>
                <w:w w:val="105"/>
              </w:rPr>
            </w:pPr>
            <w:r>
              <w:rPr>
                <w:w w:val="105"/>
              </w:rPr>
              <w:t>Iesniedzot savu piedāvājumu:</w:t>
            </w:r>
          </w:p>
          <w:p w14:paraId="6FE06422" w14:textId="5617C276" w:rsidR="00E04818" w:rsidRPr="00BA4EC8" w:rsidRDefault="00E04818" w:rsidP="00BA4EC8">
            <w:pPr>
              <w:widowControl w:val="0"/>
              <w:numPr>
                <w:ilvl w:val="0"/>
                <w:numId w:val="11"/>
              </w:numPr>
              <w:autoSpaceDE w:val="0"/>
              <w:autoSpaceDN w:val="0"/>
              <w:spacing w:line="276" w:lineRule="auto"/>
              <w:ind w:left="414" w:right="151" w:hanging="283"/>
              <w:jc w:val="both"/>
              <w:rPr>
                <w:w w:val="105"/>
              </w:rPr>
            </w:pPr>
            <w:r w:rsidRPr="00BA4EC8">
              <w:rPr>
                <w:w w:val="105"/>
              </w:rPr>
              <w:t>Pretendents apliecina, ka piedāvājums sagatavots atbilstoši iepirkuma dokumentācijai un visi izdevumi ir iekļauti piedāvātajā cenā.</w:t>
            </w:r>
          </w:p>
          <w:p w14:paraId="6723F548" w14:textId="5E8CA33B" w:rsidR="00E04818" w:rsidRPr="00BA4EC8" w:rsidRDefault="00E04818" w:rsidP="00BA4EC8">
            <w:pPr>
              <w:widowControl w:val="0"/>
              <w:numPr>
                <w:ilvl w:val="0"/>
                <w:numId w:val="11"/>
              </w:numPr>
              <w:autoSpaceDE w:val="0"/>
              <w:autoSpaceDN w:val="0"/>
              <w:spacing w:line="276" w:lineRule="auto"/>
              <w:ind w:left="414" w:right="151" w:hanging="283"/>
              <w:jc w:val="both"/>
              <w:rPr>
                <w:w w:val="105"/>
              </w:rPr>
            </w:pPr>
            <w:r w:rsidRPr="00BA4EC8">
              <w:rPr>
                <w:w w:val="105"/>
              </w:rPr>
              <w:t>Pretendents apliecina, ka</w:t>
            </w:r>
            <w:r w:rsidR="00FB65E7">
              <w:rPr>
                <w:w w:val="105"/>
              </w:rPr>
              <w:t xml:space="preserve"> darbi t</w:t>
            </w:r>
            <w:r w:rsidRPr="00BA4EC8">
              <w:rPr>
                <w:w w:val="105"/>
              </w:rPr>
              <w:t>iks veikt</w:t>
            </w:r>
            <w:r w:rsidR="00FB65E7">
              <w:rPr>
                <w:w w:val="105"/>
              </w:rPr>
              <w:t>i</w:t>
            </w:r>
            <w:r w:rsidRPr="00BA4EC8">
              <w:rPr>
                <w:w w:val="105"/>
              </w:rPr>
              <w:t xml:space="preserve"> noteiktajā termiņā un saskaņā ar visām normatīvajām prasībām.</w:t>
            </w:r>
          </w:p>
          <w:p w14:paraId="2B23AAA9" w14:textId="456896DE" w:rsidR="00E04818" w:rsidRPr="00BA4EC8" w:rsidRDefault="00E04818" w:rsidP="00BA4EC8">
            <w:pPr>
              <w:widowControl w:val="0"/>
              <w:numPr>
                <w:ilvl w:val="0"/>
                <w:numId w:val="11"/>
              </w:numPr>
              <w:autoSpaceDE w:val="0"/>
              <w:autoSpaceDN w:val="0"/>
              <w:spacing w:line="276" w:lineRule="auto"/>
              <w:ind w:left="414" w:right="151" w:hanging="283"/>
              <w:jc w:val="both"/>
              <w:rPr>
                <w:w w:val="105"/>
              </w:rPr>
            </w:pPr>
            <w:r w:rsidRPr="00BA4EC8">
              <w:rPr>
                <w:w w:val="105"/>
              </w:rPr>
              <w:t>Pretendents uzņemas pilnu atbildību par piedāvājuma patiesumu un sniegto datu korektumu</w:t>
            </w:r>
            <w:r w:rsidR="009D2304" w:rsidRPr="00BA4EC8">
              <w:rPr>
                <w:w w:val="105"/>
              </w:rPr>
              <w:t>.</w:t>
            </w:r>
          </w:p>
          <w:p w14:paraId="2EF54C63" w14:textId="09A2FC88" w:rsidR="00DE430B" w:rsidRPr="00BA4EC8" w:rsidRDefault="00DE430B" w:rsidP="00BA4EC8">
            <w:pPr>
              <w:widowControl w:val="0"/>
              <w:autoSpaceDE w:val="0"/>
              <w:autoSpaceDN w:val="0"/>
              <w:spacing w:line="276" w:lineRule="auto"/>
              <w:ind w:left="414" w:right="151"/>
              <w:jc w:val="both"/>
            </w:pPr>
          </w:p>
        </w:tc>
      </w:tr>
      <w:tr w:rsidR="00DE430B" w:rsidRPr="00BA4EC8" w14:paraId="6168686A"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BA4EC8" w:rsidRDefault="00DE430B" w:rsidP="00BA4EC8">
            <w:pPr>
              <w:widowControl w:val="0"/>
              <w:autoSpaceDE w:val="0"/>
              <w:autoSpaceDN w:val="0"/>
              <w:spacing w:before="110" w:line="276" w:lineRule="auto"/>
              <w:ind w:left="100" w:right="242"/>
            </w:pPr>
            <w:r w:rsidRPr="00BA4EC8">
              <w:rPr>
                <w:w w:val="105"/>
              </w:rPr>
              <w:t xml:space="preserve">Atbilstība Eiropas Savienības standartiem ekspluatācijā un Latvijas </w:t>
            </w:r>
            <w:r w:rsidRPr="00BA4EC8">
              <w:t>Republikas likumdošanai</w:t>
            </w:r>
          </w:p>
        </w:tc>
        <w:tc>
          <w:tcPr>
            <w:tcW w:w="6975"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AB5BDD" w:rsidRDefault="00EE19B9" w:rsidP="00BA4EC8">
            <w:pPr>
              <w:widowControl w:val="0"/>
              <w:autoSpaceDE w:val="0"/>
              <w:autoSpaceDN w:val="0"/>
              <w:spacing w:line="276" w:lineRule="auto"/>
              <w:ind w:left="414" w:right="151"/>
              <w:jc w:val="both"/>
              <w:rPr>
                <w:w w:val="105"/>
                <w:highlight w:val="green"/>
              </w:rPr>
            </w:pPr>
          </w:p>
          <w:p w14:paraId="2349CDC9" w14:textId="78638FEB" w:rsidR="00AF7F12" w:rsidRPr="00AB5BDD" w:rsidRDefault="00BC4F0C" w:rsidP="00BC4F0C">
            <w:pPr>
              <w:widowControl w:val="0"/>
              <w:autoSpaceDE w:val="0"/>
              <w:autoSpaceDN w:val="0"/>
              <w:spacing w:line="276" w:lineRule="auto"/>
              <w:ind w:left="178" w:right="151"/>
              <w:jc w:val="both"/>
              <w:rPr>
                <w:w w:val="105"/>
                <w:highlight w:val="green"/>
              </w:rPr>
            </w:pPr>
            <w:r w:rsidRPr="00331AA4">
              <w:rPr>
                <w:w w:val="105"/>
              </w:rPr>
              <w:t>Programmatūras un automatizācijas risinājumi UV-LED sistēmas integrācijai jāizstrādā tā, lai nodrošinātu atbilstību Eiropas Savienības direktīvām un Latvijas Republikas normatīvajiem aktiem, tostarp darba aizsardzības un elektroiekārtu drošības prasībām, kā arī jānodrošina nepieciešamā dokumentācija CE atbilstības vērtēšanai.</w:t>
            </w:r>
          </w:p>
        </w:tc>
      </w:tr>
      <w:tr w:rsidR="00DE430B" w:rsidRPr="00BA4EC8" w14:paraId="5EEFDB6C" w14:textId="77777777" w:rsidTr="00920CE7">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AB5BDD" w:rsidRDefault="00DE430B" w:rsidP="00BA4EC8">
            <w:pPr>
              <w:widowControl w:val="0"/>
              <w:autoSpaceDE w:val="0"/>
              <w:autoSpaceDN w:val="0"/>
              <w:spacing w:before="110" w:line="276" w:lineRule="auto"/>
              <w:ind w:left="100" w:right="242"/>
              <w:rPr>
                <w:w w:val="105"/>
                <w:highlight w:val="red"/>
              </w:rPr>
            </w:pPr>
          </w:p>
        </w:tc>
        <w:tc>
          <w:tcPr>
            <w:tcW w:w="6975"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AB5BDD" w:rsidRDefault="00DE430B" w:rsidP="00BA4EC8">
            <w:pPr>
              <w:widowControl w:val="0"/>
              <w:autoSpaceDE w:val="0"/>
              <w:autoSpaceDN w:val="0"/>
              <w:spacing w:line="276" w:lineRule="auto"/>
              <w:ind w:left="167" w:right="151"/>
              <w:jc w:val="both"/>
              <w:rPr>
                <w:w w:val="105"/>
              </w:rPr>
            </w:pPr>
            <w:r w:rsidRPr="00AB5BDD">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8BBA274" w14:textId="70A70B55" w:rsidR="003E456C" w:rsidRDefault="003E456C">
      <w:pPr>
        <w:spacing w:after="160" w:line="278" w:lineRule="auto"/>
        <w:rPr>
          <w:b/>
        </w:rPr>
      </w:pPr>
    </w:p>
    <w:p w14:paraId="18DD489F" w14:textId="6D9503B2" w:rsidR="00BA4EC8" w:rsidRDefault="00BA4EC8" w:rsidP="00BA4EC8">
      <w:pPr>
        <w:widowControl w:val="0"/>
        <w:tabs>
          <w:tab w:val="left" w:pos="9228"/>
        </w:tabs>
        <w:autoSpaceDE w:val="0"/>
        <w:autoSpaceDN w:val="0"/>
        <w:ind w:right="116"/>
        <w:jc w:val="right"/>
        <w:rPr>
          <w:b/>
        </w:rPr>
      </w:pPr>
      <w:r>
        <w:rPr>
          <w:b/>
        </w:rPr>
        <w:lastRenderedPageBreak/>
        <w:t>Pielikums Nr. 1.</w:t>
      </w:r>
    </w:p>
    <w:p w14:paraId="5A277E71" w14:textId="3A6398A0" w:rsidR="00BA4EC8" w:rsidRPr="00684D5D" w:rsidRDefault="00BA4EC8" w:rsidP="00BA4EC8">
      <w:pPr>
        <w:widowControl w:val="0"/>
        <w:tabs>
          <w:tab w:val="left" w:pos="9228"/>
        </w:tabs>
        <w:autoSpaceDE w:val="0"/>
        <w:autoSpaceDN w:val="0"/>
        <w:ind w:right="116"/>
        <w:jc w:val="right"/>
        <w:rPr>
          <w:b/>
        </w:rPr>
      </w:pPr>
      <w:r>
        <w:rPr>
          <w:b/>
        </w:rPr>
        <w:t>I</w:t>
      </w:r>
      <w:r w:rsidRPr="00684D5D">
        <w:rPr>
          <w:b/>
        </w:rPr>
        <w:t xml:space="preserve">epirkumam Nr. </w:t>
      </w:r>
      <w:r w:rsidR="003E456C">
        <w:rPr>
          <w:b/>
          <w:bCs/>
        </w:rPr>
        <w:t>2910</w:t>
      </w:r>
      <w:r w:rsidRPr="00684D5D">
        <w:rPr>
          <w:b/>
          <w:bCs/>
        </w:rPr>
        <w:t>2025/</w:t>
      </w:r>
      <w:r>
        <w:rPr>
          <w:b/>
          <w:bCs/>
        </w:rPr>
        <w:t>1</w:t>
      </w:r>
    </w:p>
    <w:p w14:paraId="17CE6330" w14:textId="77777777" w:rsidR="00C77E3F" w:rsidRPr="00BA4EC8" w:rsidRDefault="00C77E3F" w:rsidP="00BA4EC8">
      <w:pPr>
        <w:widowControl w:val="0"/>
        <w:autoSpaceDE w:val="0"/>
        <w:autoSpaceDN w:val="0"/>
        <w:rPr>
          <w:b/>
          <w:bCs/>
          <w:sz w:val="28"/>
          <w:szCs w:val="28"/>
        </w:rPr>
      </w:pPr>
    </w:p>
    <w:p w14:paraId="6B127758" w14:textId="1112C2F8" w:rsidR="00DE430B" w:rsidRDefault="00C77E3F" w:rsidP="00C77E3F">
      <w:pPr>
        <w:widowControl w:val="0"/>
        <w:autoSpaceDE w:val="0"/>
        <w:autoSpaceDN w:val="0"/>
        <w:jc w:val="center"/>
        <w:rPr>
          <w:b/>
          <w:bCs/>
          <w:sz w:val="28"/>
          <w:szCs w:val="28"/>
        </w:rPr>
      </w:pPr>
      <w:r w:rsidRPr="00BA4EC8">
        <w:rPr>
          <w:b/>
          <w:bCs/>
          <w:sz w:val="28"/>
          <w:szCs w:val="28"/>
        </w:rPr>
        <w:t>Tehniskā specifikācija</w:t>
      </w:r>
    </w:p>
    <w:p w14:paraId="4481EB5A" w14:textId="77777777" w:rsidR="00604E51" w:rsidRDefault="00604E51" w:rsidP="00C77E3F">
      <w:pPr>
        <w:widowControl w:val="0"/>
        <w:autoSpaceDE w:val="0"/>
        <w:autoSpaceDN w:val="0"/>
        <w:jc w:val="center"/>
        <w:rPr>
          <w:b/>
          <w:bCs/>
          <w:sz w:val="28"/>
          <w:szCs w:val="28"/>
        </w:rPr>
      </w:pPr>
    </w:p>
    <w:p w14:paraId="09151DC5" w14:textId="77777777" w:rsidR="00604E51" w:rsidRPr="00604E51" w:rsidRDefault="00604E51" w:rsidP="00604E51">
      <w:pPr>
        <w:widowControl w:val="0"/>
        <w:autoSpaceDE w:val="0"/>
        <w:autoSpaceDN w:val="0"/>
        <w:jc w:val="both"/>
      </w:pPr>
      <w:r w:rsidRPr="00604E51">
        <w:t>Iepirkuma priekšmets ir “Inženiertehnisko un programmēšanas darbu veikšana UV-LED sistēmas</w:t>
      </w:r>
    </w:p>
    <w:p w14:paraId="0A23BFCC" w14:textId="77777777" w:rsidR="00604E51" w:rsidRPr="00604E51" w:rsidRDefault="00604E51" w:rsidP="00604E51">
      <w:pPr>
        <w:widowControl w:val="0"/>
        <w:autoSpaceDE w:val="0"/>
        <w:autoSpaceDN w:val="0"/>
        <w:jc w:val="center"/>
      </w:pPr>
      <w:r w:rsidRPr="00604E51">
        <w:t>ieviešanai kokapstrādes krāsošanas līnijā”.</w:t>
      </w:r>
    </w:p>
    <w:p w14:paraId="67057375" w14:textId="524A8DB6" w:rsidR="00C77E3F" w:rsidRPr="00A523C7" w:rsidRDefault="00A523C7" w:rsidP="00A523C7">
      <w:pPr>
        <w:widowControl w:val="0"/>
        <w:autoSpaceDE w:val="0"/>
        <w:autoSpaceDN w:val="0"/>
        <w:jc w:val="right"/>
        <w:rPr>
          <w:i/>
          <w:iCs/>
        </w:rPr>
      </w:pPr>
      <w:r w:rsidRPr="00A523C7">
        <w:rPr>
          <w:i/>
          <w:iCs/>
        </w:rPr>
        <w:t>1. tabula</w:t>
      </w:r>
    </w:p>
    <w:tbl>
      <w:tblPr>
        <w:tblStyle w:val="TableGrid1"/>
        <w:tblW w:w="8791" w:type="dxa"/>
        <w:jc w:val="center"/>
        <w:tblLook w:val="04A0" w:firstRow="1" w:lastRow="0" w:firstColumn="1" w:lastColumn="0" w:noHBand="0" w:noVBand="1"/>
      </w:tblPr>
      <w:tblGrid>
        <w:gridCol w:w="702"/>
        <w:gridCol w:w="4963"/>
        <w:gridCol w:w="3126"/>
      </w:tblGrid>
      <w:tr w:rsidR="00604E51" w:rsidRPr="001E2C47" w14:paraId="35B5559E" w14:textId="77777777" w:rsidTr="00DB51DE">
        <w:trPr>
          <w:jc w:val="center"/>
        </w:trPr>
        <w:tc>
          <w:tcPr>
            <w:tcW w:w="8791" w:type="dxa"/>
            <w:gridSpan w:val="3"/>
            <w:shd w:val="clear" w:color="auto" w:fill="E8E8E8" w:themeFill="background2"/>
            <w:vAlign w:val="center"/>
          </w:tcPr>
          <w:p w14:paraId="2C8B88AF" w14:textId="544F9A09" w:rsidR="00604E51" w:rsidRPr="001E2C47" w:rsidRDefault="00604E51" w:rsidP="001E2C47">
            <w:pPr>
              <w:spacing w:line="276" w:lineRule="auto"/>
              <w:jc w:val="center"/>
              <w:rPr>
                <w:b/>
                <w:bCs/>
              </w:rPr>
            </w:pPr>
            <w:r w:rsidRPr="00604E51">
              <w:rPr>
                <w:b/>
                <w:bCs/>
              </w:rPr>
              <w:t>INŽENIERTEHNISKĀ SPECIFIKĀCIJA</w:t>
            </w:r>
          </w:p>
        </w:tc>
      </w:tr>
      <w:tr w:rsidR="00604E51" w:rsidRPr="001E2C47" w14:paraId="31391474" w14:textId="77777777" w:rsidTr="00604E51">
        <w:trPr>
          <w:jc w:val="center"/>
        </w:trPr>
        <w:tc>
          <w:tcPr>
            <w:tcW w:w="702" w:type="dxa"/>
            <w:shd w:val="clear" w:color="auto" w:fill="E8E8E8" w:themeFill="background2"/>
            <w:vAlign w:val="center"/>
          </w:tcPr>
          <w:p w14:paraId="0BEB0F39" w14:textId="403B037F" w:rsidR="00604E51" w:rsidRPr="001E2C47" w:rsidRDefault="00604E51" w:rsidP="001E2C47">
            <w:pPr>
              <w:spacing w:line="276" w:lineRule="auto"/>
              <w:jc w:val="center"/>
              <w:rPr>
                <w:b/>
                <w:bCs/>
              </w:rPr>
            </w:pPr>
            <w:r>
              <w:rPr>
                <w:b/>
                <w:bCs/>
              </w:rPr>
              <w:t>Nr.</w:t>
            </w:r>
          </w:p>
        </w:tc>
        <w:tc>
          <w:tcPr>
            <w:tcW w:w="4963" w:type="dxa"/>
            <w:shd w:val="clear" w:color="auto" w:fill="E8E8E8" w:themeFill="background2"/>
            <w:vAlign w:val="center"/>
          </w:tcPr>
          <w:p w14:paraId="53B3B634" w14:textId="62CB5952" w:rsidR="00604E51" w:rsidRPr="001E2C47" w:rsidRDefault="00604E51" w:rsidP="001E2C47">
            <w:pPr>
              <w:spacing w:line="276" w:lineRule="auto"/>
              <w:jc w:val="center"/>
              <w:rPr>
                <w:b/>
                <w:bCs/>
              </w:rPr>
            </w:pPr>
            <w:r w:rsidRPr="00604E51">
              <w:rPr>
                <w:b/>
                <w:bCs/>
              </w:rPr>
              <w:t>Darba apraksts</w:t>
            </w:r>
          </w:p>
        </w:tc>
        <w:tc>
          <w:tcPr>
            <w:tcW w:w="3126" w:type="dxa"/>
            <w:shd w:val="clear" w:color="auto" w:fill="E8E8E8" w:themeFill="background2"/>
            <w:vAlign w:val="center"/>
          </w:tcPr>
          <w:p w14:paraId="3061C115" w14:textId="661C1B67" w:rsidR="00604E51" w:rsidRPr="001E2C47" w:rsidRDefault="00604E51" w:rsidP="0080574B">
            <w:pPr>
              <w:spacing w:line="276" w:lineRule="auto"/>
              <w:jc w:val="center"/>
              <w:rPr>
                <w:b/>
                <w:bCs/>
              </w:rPr>
            </w:pPr>
            <w:r w:rsidRPr="00604E51">
              <w:rPr>
                <w:b/>
                <w:bCs/>
              </w:rPr>
              <w:t>Cilvēkstunda (h)</w:t>
            </w:r>
          </w:p>
        </w:tc>
      </w:tr>
      <w:tr w:rsidR="00604E51" w:rsidRPr="001E2C47" w14:paraId="5BE84DE8" w14:textId="77777777" w:rsidTr="00604E51">
        <w:trPr>
          <w:jc w:val="center"/>
        </w:trPr>
        <w:tc>
          <w:tcPr>
            <w:tcW w:w="702" w:type="dxa"/>
            <w:vAlign w:val="center"/>
          </w:tcPr>
          <w:p w14:paraId="08A263BF" w14:textId="77777777" w:rsidR="00604E51" w:rsidRPr="001E2C47" w:rsidRDefault="00604E51" w:rsidP="00604E51">
            <w:pPr>
              <w:spacing w:line="276" w:lineRule="auto"/>
              <w:jc w:val="center"/>
            </w:pPr>
            <w:r w:rsidRPr="001E2C47">
              <w:t>1.</w:t>
            </w:r>
          </w:p>
        </w:tc>
        <w:tc>
          <w:tcPr>
            <w:tcW w:w="4963" w:type="dxa"/>
          </w:tcPr>
          <w:p w14:paraId="245AC4CB" w14:textId="21CDC5BF" w:rsidR="00604E51" w:rsidRPr="001E2C47" w:rsidRDefault="00604E51" w:rsidP="00604E51">
            <w:pPr>
              <w:spacing w:line="276" w:lineRule="auto"/>
            </w:pPr>
            <w:r w:rsidRPr="000075DA">
              <w:t xml:space="preserve">UV-Hg lampu demontāža </w:t>
            </w:r>
          </w:p>
        </w:tc>
        <w:tc>
          <w:tcPr>
            <w:tcW w:w="3126" w:type="dxa"/>
          </w:tcPr>
          <w:p w14:paraId="2D8A7E44" w14:textId="58446EF1" w:rsidR="00604E51" w:rsidRPr="001E2C47" w:rsidRDefault="00604E51" w:rsidP="0080574B">
            <w:pPr>
              <w:spacing w:line="276" w:lineRule="auto"/>
              <w:contextualSpacing/>
              <w:jc w:val="center"/>
            </w:pPr>
            <w:r>
              <w:t>220</w:t>
            </w:r>
          </w:p>
        </w:tc>
      </w:tr>
      <w:tr w:rsidR="00604E51" w:rsidRPr="001E2C47" w14:paraId="4B6A287F" w14:textId="77777777" w:rsidTr="00604E51">
        <w:trPr>
          <w:jc w:val="center"/>
        </w:trPr>
        <w:tc>
          <w:tcPr>
            <w:tcW w:w="702" w:type="dxa"/>
            <w:vAlign w:val="center"/>
          </w:tcPr>
          <w:p w14:paraId="7A01A222" w14:textId="77777777" w:rsidR="00604E51" w:rsidRPr="001E2C47" w:rsidRDefault="00604E51" w:rsidP="00604E51">
            <w:pPr>
              <w:spacing w:line="276" w:lineRule="auto"/>
              <w:jc w:val="center"/>
            </w:pPr>
            <w:r w:rsidRPr="001E2C47">
              <w:t>2.</w:t>
            </w:r>
          </w:p>
        </w:tc>
        <w:tc>
          <w:tcPr>
            <w:tcW w:w="4963" w:type="dxa"/>
          </w:tcPr>
          <w:p w14:paraId="7B35E536" w14:textId="14169AFA" w:rsidR="00604E51" w:rsidRPr="001E2C47" w:rsidRDefault="00604E51" w:rsidP="00604E51">
            <w:pPr>
              <w:spacing w:line="276" w:lineRule="auto"/>
            </w:pPr>
            <w:r w:rsidRPr="000075DA">
              <w:t>UV-LED lampu montāža</w:t>
            </w:r>
          </w:p>
        </w:tc>
        <w:tc>
          <w:tcPr>
            <w:tcW w:w="3126" w:type="dxa"/>
          </w:tcPr>
          <w:p w14:paraId="77703D23" w14:textId="3C05FC27" w:rsidR="00604E51" w:rsidRPr="001E2C47" w:rsidRDefault="00604E51" w:rsidP="0080574B">
            <w:pPr>
              <w:spacing w:line="276" w:lineRule="auto"/>
              <w:contextualSpacing/>
              <w:jc w:val="center"/>
            </w:pPr>
            <w:r>
              <w:t>380</w:t>
            </w:r>
          </w:p>
        </w:tc>
      </w:tr>
      <w:tr w:rsidR="00604E51" w:rsidRPr="001E2C47" w14:paraId="287F928C" w14:textId="77777777" w:rsidTr="00604E51">
        <w:trPr>
          <w:jc w:val="center"/>
        </w:trPr>
        <w:tc>
          <w:tcPr>
            <w:tcW w:w="702" w:type="dxa"/>
            <w:vAlign w:val="center"/>
          </w:tcPr>
          <w:p w14:paraId="42A0724B" w14:textId="77777777" w:rsidR="00604E51" w:rsidRPr="001E2C47" w:rsidRDefault="00604E51" w:rsidP="00604E51">
            <w:pPr>
              <w:spacing w:line="276" w:lineRule="auto"/>
              <w:jc w:val="center"/>
            </w:pPr>
            <w:r w:rsidRPr="001E2C47">
              <w:t>3.</w:t>
            </w:r>
          </w:p>
        </w:tc>
        <w:tc>
          <w:tcPr>
            <w:tcW w:w="4963" w:type="dxa"/>
          </w:tcPr>
          <w:p w14:paraId="58133E06" w14:textId="42441481" w:rsidR="00604E51" w:rsidRPr="001E2C47" w:rsidRDefault="00604E51" w:rsidP="00604E51">
            <w:pPr>
              <w:spacing w:line="276" w:lineRule="auto"/>
            </w:pPr>
            <w:r w:rsidRPr="000075DA">
              <w:t xml:space="preserve"> UV-LED lampu regulēšana</w:t>
            </w:r>
          </w:p>
        </w:tc>
        <w:tc>
          <w:tcPr>
            <w:tcW w:w="3126" w:type="dxa"/>
          </w:tcPr>
          <w:p w14:paraId="1BEBCBC3" w14:textId="7A655826" w:rsidR="00604E51" w:rsidRPr="001E2C47" w:rsidRDefault="00604E51" w:rsidP="0080574B">
            <w:pPr>
              <w:spacing w:line="276" w:lineRule="auto"/>
              <w:contextualSpacing/>
              <w:jc w:val="center"/>
            </w:pPr>
            <w:r>
              <w:t>360</w:t>
            </w:r>
          </w:p>
        </w:tc>
      </w:tr>
      <w:tr w:rsidR="00604E51" w:rsidRPr="001E2C47" w14:paraId="401C5521" w14:textId="77777777" w:rsidTr="00604E51">
        <w:trPr>
          <w:jc w:val="center"/>
        </w:trPr>
        <w:tc>
          <w:tcPr>
            <w:tcW w:w="702" w:type="dxa"/>
            <w:vAlign w:val="center"/>
          </w:tcPr>
          <w:p w14:paraId="4125D329" w14:textId="77777777" w:rsidR="00604E51" w:rsidRPr="001E2C47" w:rsidRDefault="00604E51" w:rsidP="00604E51">
            <w:pPr>
              <w:spacing w:line="276" w:lineRule="auto"/>
              <w:jc w:val="center"/>
            </w:pPr>
            <w:r w:rsidRPr="001E2C47">
              <w:t>4.</w:t>
            </w:r>
          </w:p>
        </w:tc>
        <w:tc>
          <w:tcPr>
            <w:tcW w:w="4963" w:type="dxa"/>
          </w:tcPr>
          <w:p w14:paraId="63229E9D" w14:textId="48D36EBB" w:rsidR="00604E51" w:rsidRPr="001E2C47" w:rsidRDefault="00604E51" w:rsidP="00604E51">
            <w:pPr>
              <w:spacing w:line="276" w:lineRule="auto"/>
            </w:pPr>
            <w:r w:rsidRPr="000075DA">
              <w:t xml:space="preserve">UV-LED dzesēšanas sistēmas projektēšana </w:t>
            </w:r>
          </w:p>
        </w:tc>
        <w:tc>
          <w:tcPr>
            <w:tcW w:w="3126" w:type="dxa"/>
          </w:tcPr>
          <w:p w14:paraId="27872DDF" w14:textId="709DA5C9" w:rsidR="00604E51" w:rsidRPr="001E2C47" w:rsidRDefault="00604E51" w:rsidP="0080574B">
            <w:pPr>
              <w:spacing w:line="276" w:lineRule="auto"/>
              <w:contextualSpacing/>
              <w:jc w:val="center"/>
            </w:pPr>
            <w:r>
              <w:t>180</w:t>
            </w:r>
          </w:p>
        </w:tc>
      </w:tr>
      <w:tr w:rsidR="00604E51" w:rsidRPr="001E2C47" w14:paraId="21F40050" w14:textId="77777777" w:rsidTr="00604E51">
        <w:trPr>
          <w:jc w:val="center"/>
        </w:trPr>
        <w:tc>
          <w:tcPr>
            <w:tcW w:w="702" w:type="dxa"/>
            <w:vAlign w:val="center"/>
          </w:tcPr>
          <w:p w14:paraId="19FA9FF1" w14:textId="77777777" w:rsidR="00604E51" w:rsidRPr="001E2C47" w:rsidRDefault="00604E51" w:rsidP="00604E51">
            <w:pPr>
              <w:spacing w:line="276" w:lineRule="auto"/>
              <w:jc w:val="center"/>
            </w:pPr>
            <w:r w:rsidRPr="001E2C47">
              <w:t>5.</w:t>
            </w:r>
          </w:p>
        </w:tc>
        <w:tc>
          <w:tcPr>
            <w:tcW w:w="4963" w:type="dxa"/>
          </w:tcPr>
          <w:p w14:paraId="3ED6A8EF" w14:textId="4C8518B3" w:rsidR="00604E51" w:rsidRPr="001E2C47" w:rsidRDefault="00604E51" w:rsidP="00604E51">
            <w:pPr>
              <w:spacing w:line="276" w:lineRule="auto"/>
            </w:pPr>
            <w:r w:rsidRPr="000075DA">
              <w:t>UV-LED lampu darbības ilguma monitoringa sistēmas</w:t>
            </w:r>
            <w:r>
              <w:t xml:space="preserve"> uzstādīšana</w:t>
            </w:r>
          </w:p>
        </w:tc>
        <w:tc>
          <w:tcPr>
            <w:tcW w:w="3126" w:type="dxa"/>
          </w:tcPr>
          <w:p w14:paraId="4C1B9E22" w14:textId="40F1EAE0" w:rsidR="00604E51" w:rsidRPr="001E2C47" w:rsidRDefault="00604E51" w:rsidP="0080574B">
            <w:pPr>
              <w:spacing w:line="276" w:lineRule="auto"/>
              <w:contextualSpacing/>
              <w:jc w:val="center"/>
            </w:pPr>
            <w:r>
              <w:t>120</w:t>
            </w:r>
          </w:p>
        </w:tc>
      </w:tr>
      <w:tr w:rsidR="00604E51" w:rsidRPr="001E2C47" w14:paraId="5C91366B" w14:textId="77777777" w:rsidTr="00604E51">
        <w:trPr>
          <w:jc w:val="center"/>
        </w:trPr>
        <w:tc>
          <w:tcPr>
            <w:tcW w:w="702" w:type="dxa"/>
            <w:vAlign w:val="center"/>
          </w:tcPr>
          <w:p w14:paraId="28BCB15D" w14:textId="77777777" w:rsidR="00604E51" w:rsidRPr="001E2C47" w:rsidRDefault="00604E51" w:rsidP="001E2C47">
            <w:pPr>
              <w:spacing w:line="276" w:lineRule="auto"/>
              <w:jc w:val="center"/>
            </w:pPr>
            <w:r w:rsidRPr="001E2C47">
              <w:t>6.</w:t>
            </w:r>
          </w:p>
        </w:tc>
        <w:tc>
          <w:tcPr>
            <w:tcW w:w="4963" w:type="dxa"/>
            <w:vAlign w:val="center"/>
          </w:tcPr>
          <w:p w14:paraId="69ED0E61" w14:textId="407264D7" w:rsidR="00604E51" w:rsidRPr="001E2C47" w:rsidRDefault="00604E51" w:rsidP="001E2C47">
            <w:pPr>
              <w:spacing w:line="276" w:lineRule="auto"/>
            </w:pPr>
            <w:proofErr w:type="spellStart"/>
            <w:r w:rsidRPr="00604E51">
              <w:t>Ielādes</w:t>
            </w:r>
            <w:proofErr w:type="spellEnd"/>
            <w:r w:rsidRPr="00604E51">
              <w:t xml:space="preserve"> mehānismu izstrāde</w:t>
            </w:r>
          </w:p>
        </w:tc>
        <w:tc>
          <w:tcPr>
            <w:tcW w:w="3126" w:type="dxa"/>
          </w:tcPr>
          <w:p w14:paraId="464D9806" w14:textId="54B73868" w:rsidR="00604E51" w:rsidRPr="001E2C47" w:rsidRDefault="00604E51" w:rsidP="0080574B">
            <w:pPr>
              <w:spacing w:line="276" w:lineRule="auto"/>
              <w:contextualSpacing/>
              <w:jc w:val="center"/>
            </w:pPr>
            <w:r>
              <w:t>220</w:t>
            </w:r>
          </w:p>
        </w:tc>
      </w:tr>
      <w:tr w:rsidR="00604E51" w:rsidRPr="001E2C47" w14:paraId="1A64F2A0" w14:textId="77777777" w:rsidTr="00604E51">
        <w:trPr>
          <w:jc w:val="center"/>
        </w:trPr>
        <w:tc>
          <w:tcPr>
            <w:tcW w:w="702" w:type="dxa"/>
            <w:vAlign w:val="center"/>
          </w:tcPr>
          <w:p w14:paraId="19DB4EF9" w14:textId="385B51BF" w:rsidR="00604E51" w:rsidRPr="001E2C47" w:rsidRDefault="00604E51" w:rsidP="001E2C47">
            <w:pPr>
              <w:spacing w:line="276" w:lineRule="auto"/>
              <w:jc w:val="center"/>
            </w:pPr>
            <w:r>
              <w:t>7.</w:t>
            </w:r>
          </w:p>
        </w:tc>
        <w:tc>
          <w:tcPr>
            <w:tcW w:w="4963" w:type="dxa"/>
            <w:vAlign w:val="center"/>
          </w:tcPr>
          <w:p w14:paraId="0D715DFB" w14:textId="3FCA15C2" w:rsidR="00604E51" w:rsidRPr="00604E51" w:rsidRDefault="00604E51" w:rsidP="00604E51">
            <w:pPr>
              <w:pStyle w:val="p1"/>
              <w:rPr>
                <w:sz w:val="24"/>
                <w:szCs w:val="24"/>
              </w:rPr>
            </w:pPr>
            <w:r w:rsidRPr="00604E51">
              <w:rPr>
                <w:sz w:val="24"/>
                <w:szCs w:val="24"/>
              </w:rPr>
              <w:t>Nolādes mehānismu izstrāde</w:t>
            </w:r>
          </w:p>
        </w:tc>
        <w:tc>
          <w:tcPr>
            <w:tcW w:w="3126" w:type="dxa"/>
          </w:tcPr>
          <w:p w14:paraId="512F3083" w14:textId="43EE7878" w:rsidR="00604E51" w:rsidRPr="001E2C47" w:rsidRDefault="00604E51" w:rsidP="0080574B">
            <w:pPr>
              <w:spacing w:line="276" w:lineRule="auto"/>
              <w:contextualSpacing/>
              <w:jc w:val="center"/>
            </w:pPr>
            <w:r>
              <w:t>220</w:t>
            </w:r>
          </w:p>
        </w:tc>
      </w:tr>
      <w:tr w:rsidR="00604E51" w:rsidRPr="001E2C47" w14:paraId="0BB4EE9C" w14:textId="77777777" w:rsidTr="00604E51">
        <w:trPr>
          <w:jc w:val="center"/>
        </w:trPr>
        <w:tc>
          <w:tcPr>
            <w:tcW w:w="702" w:type="dxa"/>
            <w:vAlign w:val="center"/>
          </w:tcPr>
          <w:p w14:paraId="631ECA94" w14:textId="388288ED" w:rsidR="00604E51" w:rsidRPr="001E2C47" w:rsidRDefault="00604E51" w:rsidP="001E2C47">
            <w:pPr>
              <w:spacing w:line="276" w:lineRule="auto"/>
              <w:jc w:val="center"/>
            </w:pPr>
            <w:r>
              <w:t>8.</w:t>
            </w:r>
          </w:p>
        </w:tc>
        <w:tc>
          <w:tcPr>
            <w:tcW w:w="4963" w:type="dxa"/>
            <w:vAlign w:val="center"/>
          </w:tcPr>
          <w:p w14:paraId="2F4E8BD9" w14:textId="58FF0CD8" w:rsidR="00604E51" w:rsidRPr="00604E51" w:rsidRDefault="00604E51" w:rsidP="001E2C47">
            <w:pPr>
              <w:spacing w:line="276" w:lineRule="auto"/>
            </w:pPr>
            <w:r w:rsidRPr="00604E51">
              <w:t>Krāsas padeves sistēmas izbūve</w:t>
            </w:r>
          </w:p>
        </w:tc>
        <w:tc>
          <w:tcPr>
            <w:tcW w:w="3126" w:type="dxa"/>
          </w:tcPr>
          <w:p w14:paraId="7357D5E0" w14:textId="176C86BD" w:rsidR="00604E51" w:rsidRPr="001E2C47" w:rsidRDefault="00604E51" w:rsidP="0080574B">
            <w:pPr>
              <w:spacing w:line="276" w:lineRule="auto"/>
              <w:contextualSpacing/>
              <w:jc w:val="center"/>
            </w:pPr>
            <w:r>
              <w:t>300</w:t>
            </w:r>
          </w:p>
        </w:tc>
      </w:tr>
      <w:tr w:rsidR="00604E51" w:rsidRPr="001E2C47" w14:paraId="48DC0FDF" w14:textId="77777777" w:rsidTr="00604E51">
        <w:trPr>
          <w:jc w:val="center"/>
        </w:trPr>
        <w:tc>
          <w:tcPr>
            <w:tcW w:w="702" w:type="dxa"/>
            <w:vAlign w:val="center"/>
          </w:tcPr>
          <w:p w14:paraId="6ABEFCFC" w14:textId="0BBA4EF6" w:rsidR="00604E51" w:rsidRPr="001E2C47" w:rsidRDefault="00604E51" w:rsidP="001E2C47">
            <w:pPr>
              <w:spacing w:line="276" w:lineRule="auto"/>
              <w:jc w:val="center"/>
            </w:pPr>
            <w:r>
              <w:t>9.</w:t>
            </w:r>
          </w:p>
        </w:tc>
        <w:tc>
          <w:tcPr>
            <w:tcW w:w="4963" w:type="dxa"/>
            <w:vAlign w:val="center"/>
          </w:tcPr>
          <w:p w14:paraId="3BFC4C27" w14:textId="4EE7DED4" w:rsidR="00604E51" w:rsidRPr="00604E51" w:rsidRDefault="00604E51" w:rsidP="001E2C47">
            <w:pPr>
              <w:spacing w:line="276" w:lineRule="auto"/>
            </w:pPr>
            <w:r w:rsidRPr="00604E51">
              <w:t>Padeves ātruma risinājuma izstrāde</w:t>
            </w:r>
          </w:p>
        </w:tc>
        <w:tc>
          <w:tcPr>
            <w:tcW w:w="3126" w:type="dxa"/>
          </w:tcPr>
          <w:p w14:paraId="590250A1" w14:textId="56F673D6" w:rsidR="00604E51" w:rsidRPr="001E2C47" w:rsidRDefault="00604E51" w:rsidP="0080574B">
            <w:pPr>
              <w:spacing w:line="276" w:lineRule="auto"/>
              <w:contextualSpacing/>
              <w:jc w:val="center"/>
            </w:pPr>
            <w:r>
              <w:t>180</w:t>
            </w:r>
          </w:p>
        </w:tc>
      </w:tr>
      <w:tr w:rsidR="00604E51" w:rsidRPr="001E2C47" w14:paraId="65342963" w14:textId="77777777" w:rsidTr="00604E51">
        <w:trPr>
          <w:jc w:val="center"/>
        </w:trPr>
        <w:tc>
          <w:tcPr>
            <w:tcW w:w="702" w:type="dxa"/>
            <w:vAlign w:val="center"/>
          </w:tcPr>
          <w:p w14:paraId="4745A8A2" w14:textId="2147BF53" w:rsidR="00604E51" w:rsidRPr="001E2C47" w:rsidRDefault="00604E51" w:rsidP="001E2C47">
            <w:pPr>
              <w:spacing w:line="276" w:lineRule="auto"/>
              <w:jc w:val="center"/>
            </w:pPr>
            <w:r>
              <w:t>10.</w:t>
            </w:r>
          </w:p>
        </w:tc>
        <w:tc>
          <w:tcPr>
            <w:tcW w:w="4963" w:type="dxa"/>
            <w:vAlign w:val="center"/>
          </w:tcPr>
          <w:p w14:paraId="56631EB9" w14:textId="0A7D21FC" w:rsidR="00604E51" w:rsidRPr="00604E51" w:rsidRDefault="00604E51" w:rsidP="001E2C47">
            <w:pPr>
              <w:spacing w:line="276" w:lineRule="auto"/>
            </w:pPr>
            <w:r w:rsidRPr="00604E51">
              <w:t>Krāsošanas līnijas ventilācijas un gaisa plūsmas optimizācija</w:t>
            </w:r>
          </w:p>
        </w:tc>
        <w:tc>
          <w:tcPr>
            <w:tcW w:w="3126" w:type="dxa"/>
          </w:tcPr>
          <w:p w14:paraId="339E912D" w14:textId="5517722B" w:rsidR="00604E51" w:rsidRPr="001E2C47" w:rsidRDefault="00604E51" w:rsidP="0080574B">
            <w:pPr>
              <w:spacing w:line="276" w:lineRule="auto"/>
              <w:contextualSpacing/>
              <w:jc w:val="center"/>
            </w:pPr>
            <w:r>
              <w:t>184</w:t>
            </w:r>
          </w:p>
        </w:tc>
      </w:tr>
      <w:tr w:rsidR="00604E51" w:rsidRPr="001E2C47" w14:paraId="588E2BFD" w14:textId="77777777" w:rsidTr="00604E51">
        <w:trPr>
          <w:jc w:val="center"/>
        </w:trPr>
        <w:tc>
          <w:tcPr>
            <w:tcW w:w="702" w:type="dxa"/>
            <w:vAlign w:val="center"/>
          </w:tcPr>
          <w:p w14:paraId="0E63AB55" w14:textId="635DB67F" w:rsidR="00604E51" w:rsidRPr="001E2C47" w:rsidRDefault="00604E51" w:rsidP="001E2C47">
            <w:pPr>
              <w:spacing w:line="276" w:lineRule="auto"/>
              <w:jc w:val="center"/>
            </w:pPr>
            <w:r>
              <w:t>11.</w:t>
            </w:r>
          </w:p>
        </w:tc>
        <w:tc>
          <w:tcPr>
            <w:tcW w:w="4963" w:type="dxa"/>
            <w:vAlign w:val="center"/>
          </w:tcPr>
          <w:p w14:paraId="20B0A6E2" w14:textId="7D052BD3" w:rsidR="00604E51" w:rsidRPr="00604E51" w:rsidRDefault="00604E51" w:rsidP="001E2C47">
            <w:pPr>
              <w:spacing w:line="276" w:lineRule="auto"/>
            </w:pPr>
            <w:r w:rsidRPr="00604E51">
              <w:t>Automātikas projektēšana</w:t>
            </w:r>
          </w:p>
        </w:tc>
        <w:tc>
          <w:tcPr>
            <w:tcW w:w="3126" w:type="dxa"/>
          </w:tcPr>
          <w:p w14:paraId="33FEFF20" w14:textId="012AD9FA" w:rsidR="00604E51" w:rsidRPr="001E2C47" w:rsidRDefault="00604E51" w:rsidP="0080574B">
            <w:pPr>
              <w:spacing w:line="276" w:lineRule="auto"/>
              <w:contextualSpacing/>
              <w:jc w:val="center"/>
            </w:pPr>
            <w:r>
              <w:t>180</w:t>
            </w:r>
          </w:p>
        </w:tc>
      </w:tr>
      <w:tr w:rsidR="00604E51" w:rsidRPr="001E2C47" w14:paraId="361EE5CA" w14:textId="77777777" w:rsidTr="00604E51">
        <w:trPr>
          <w:jc w:val="center"/>
        </w:trPr>
        <w:tc>
          <w:tcPr>
            <w:tcW w:w="702" w:type="dxa"/>
            <w:vAlign w:val="center"/>
          </w:tcPr>
          <w:p w14:paraId="15A3D46C" w14:textId="5D2FFF4A" w:rsidR="00604E51" w:rsidRPr="001E2C47" w:rsidRDefault="00604E51" w:rsidP="001E2C47">
            <w:pPr>
              <w:spacing w:line="276" w:lineRule="auto"/>
              <w:jc w:val="center"/>
            </w:pPr>
            <w:r>
              <w:t>12.</w:t>
            </w:r>
          </w:p>
        </w:tc>
        <w:tc>
          <w:tcPr>
            <w:tcW w:w="4963" w:type="dxa"/>
            <w:vAlign w:val="center"/>
          </w:tcPr>
          <w:p w14:paraId="4919037B" w14:textId="5A3F702D" w:rsidR="00604E51" w:rsidRPr="00604E51" w:rsidRDefault="00604E51" w:rsidP="001E2C47">
            <w:pPr>
              <w:spacing w:line="276" w:lineRule="auto"/>
            </w:pPr>
            <w:r w:rsidRPr="00604E51">
              <w:t>Sensoru montāža</w:t>
            </w:r>
          </w:p>
        </w:tc>
        <w:tc>
          <w:tcPr>
            <w:tcW w:w="3126" w:type="dxa"/>
          </w:tcPr>
          <w:p w14:paraId="5FA77420" w14:textId="5497A4E8" w:rsidR="00604E51" w:rsidRPr="001E2C47" w:rsidRDefault="0080574B" w:rsidP="0080574B">
            <w:pPr>
              <w:spacing w:line="276" w:lineRule="auto"/>
              <w:contextualSpacing/>
              <w:jc w:val="center"/>
            </w:pPr>
            <w:r>
              <w:t>260</w:t>
            </w:r>
          </w:p>
        </w:tc>
      </w:tr>
      <w:tr w:rsidR="00604E51" w:rsidRPr="001E2C47" w14:paraId="104FFFF4" w14:textId="77777777" w:rsidTr="00604E51">
        <w:trPr>
          <w:jc w:val="center"/>
        </w:trPr>
        <w:tc>
          <w:tcPr>
            <w:tcW w:w="702" w:type="dxa"/>
            <w:vAlign w:val="center"/>
          </w:tcPr>
          <w:p w14:paraId="0EDB90CC" w14:textId="46555AA1" w:rsidR="00604E51" w:rsidRPr="001E2C47" w:rsidRDefault="00604E51" w:rsidP="001E2C47">
            <w:pPr>
              <w:spacing w:line="276" w:lineRule="auto"/>
              <w:jc w:val="center"/>
            </w:pPr>
            <w:r>
              <w:t>13.</w:t>
            </w:r>
          </w:p>
        </w:tc>
        <w:tc>
          <w:tcPr>
            <w:tcW w:w="4963" w:type="dxa"/>
            <w:vAlign w:val="center"/>
          </w:tcPr>
          <w:p w14:paraId="184E9D9B" w14:textId="2E39500C" w:rsidR="00604E51" w:rsidRPr="00604E51" w:rsidRDefault="00604E51" w:rsidP="001E2C47">
            <w:pPr>
              <w:spacing w:line="276" w:lineRule="auto"/>
            </w:pPr>
            <w:r w:rsidRPr="00604E51">
              <w:t>Sensoru kalibrēšana</w:t>
            </w:r>
          </w:p>
        </w:tc>
        <w:tc>
          <w:tcPr>
            <w:tcW w:w="3126" w:type="dxa"/>
          </w:tcPr>
          <w:p w14:paraId="1B00FF54" w14:textId="22F5BFAE" w:rsidR="00604E51" w:rsidRPr="001E2C47" w:rsidRDefault="0080574B" w:rsidP="0080574B">
            <w:pPr>
              <w:spacing w:line="276" w:lineRule="auto"/>
              <w:contextualSpacing/>
              <w:jc w:val="center"/>
            </w:pPr>
            <w:r>
              <w:t>220</w:t>
            </w:r>
          </w:p>
        </w:tc>
      </w:tr>
      <w:tr w:rsidR="00604E51" w:rsidRPr="001E2C47" w14:paraId="717F31F6" w14:textId="77777777" w:rsidTr="00604E51">
        <w:trPr>
          <w:jc w:val="center"/>
        </w:trPr>
        <w:tc>
          <w:tcPr>
            <w:tcW w:w="702" w:type="dxa"/>
            <w:vAlign w:val="center"/>
          </w:tcPr>
          <w:p w14:paraId="7760825E" w14:textId="5728438A" w:rsidR="00604E51" w:rsidRPr="001E2C47" w:rsidRDefault="00604E51" w:rsidP="001E2C47">
            <w:pPr>
              <w:spacing w:line="276" w:lineRule="auto"/>
              <w:jc w:val="center"/>
            </w:pPr>
            <w:r>
              <w:t>14</w:t>
            </w:r>
          </w:p>
        </w:tc>
        <w:tc>
          <w:tcPr>
            <w:tcW w:w="4963" w:type="dxa"/>
            <w:vAlign w:val="center"/>
          </w:tcPr>
          <w:p w14:paraId="4C764244" w14:textId="12707AD1" w:rsidR="00604E51" w:rsidRPr="00604E51" w:rsidRDefault="00604E51" w:rsidP="001E2C47">
            <w:pPr>
              <w:spacing w:line="276" w:lineRule="auto"/>
            </w:pPr>
            <w:r w:rsidRPr="00604E51">
              <w:t>Elektroinstalācijas izveide un dokumentēšana</w:t>
            </w:r>
          </w:p>
        </w:tc>
        <w:tc>
          <w:tcPr>
            <w:tcW w:w="3126" w:type="dxa"/>
          </w:tcPr>
          <w:p w14:paraId="6FD8F6C1" w14:textId="54F35649" w:rsidR="00604E51" w:rsidRPr="001E2C47" w:rsidRDefault="0080574B" w:rsidP="0080574B">
            <w:pPr>
              <w:spacing w:line="276" w:lineRule="auto"/>
              <w:contextualSpacing/>
              <w:jc w:val="center"/>
            </w:pPr>
            <w:r>
              <w:t>180</w:t>
            </w:r>
          </w:p>
        </w:tc>
      </w:tr>
      <w:tr w:rsidR="00604E51" w:rsidRPr="001E2C47" w14:paraId="6ECE3D7B" w14:textId="77777777" w:rsidTr="00604E51">
        <w:trPr>
          <w:jc w:val="center"/>
        </w:trPr>
        <w:tc>
          <w:tcPr>
            <w:tcW w:w="702" w:type="dxa"/>
            <w:vAlign w:val="center"/>
          </w:tcPr>
          <w:p w14:paraId="2614253B" w14:textId="77777777" w:rsidR="00604E51" w:rsidRPr="001E2C47" w:rsidRDefault="00604E51" w:rsidP="001E2C47">
            <w:pPr>
              <w:spacing w:line="276" w:lineRule="auto"/>
              <w:jc w:val="center"/>
            </w:pPr>
          </w:p>
        </w:tc>
        <w:tc>
          <w:tcPr>
            <w:tcW w:w="4963" w:type="dxa"/>
            <w:vAlign w:val="center"/>
          </w:tcPr>
          <w:p w14:paraId="6DE5136F" w14:textId="43A4993F" w:rsidR="00604E51" w:rsidRPr="00604E51" w:rsidRDefault="00604E51" w:rsidP="00604E51">
            <w:pPr>
              <w:spacing w:line="276" w:lineRule="auto"/>
              <w:jc w:val="right"/>
              <w:rPr>
                <w:b/>
                <w:bCs/>
              </w:rPr>
            </w:pPr>
            <w:r w:rsidRPr="00604E51">
              <w:rPr>
                <w:b/>
                <w:bCs/>
              </w:rPr>
              <w:t>Kopā:</w:t>
            </w:r>
          </w:p>
        </w:tc>
        <w:tc>
          <w:tcPr>
            <w:tcW w:w="3126" w:type="dxa"/>
          </w:tcPr>
          <w:p w14:paraId="082782B6" w14:textId="15CBADE6" w:rsidR="00604E51" w:rsidRPr="0080574B" w:rsidRDefault="0080574B" w:rsidP="0080574B">
            <w:pPr>
              <w:spacing w:line="276" w:lineRule="auto"/>
              <w:contextualSpacing/>
              <w:jc w:val="center"/>
              <w:rPr>
                <w:b/>
                <w:bCs/>
              </w:rPr>
            </w:pPr>
            <w:r w:rsidRPr="0080574B">
              <w:rPr>
                <w:b/>
                <w:bCs/>
              </w:rPr>
              <w:t>3204</w:t>
            </w:r>
          </w:p>
        </w:tc>
      </w:tr>
    </w:tbl>
    <w:p w14:paraId="3E79525F" w14:textId="77777777" w:rsidR="00DE430B" w:rsidRDefault="00DE430B" w:rsidP="00DE430B">
      <w:pPr>
        <w:widowControl w:val="0"/>
        <w:autoSpaceDE w:val="0"/>
        <w:autoSpaceDN w:val="0"/>
        <w:ind w:right="145"/>
        <w:rPr>
          <w:b/>
          <w:bCs/>
        </w:rPr>
      </w:pPr>
    </w:p>
    <w:p w14:paraId="25F4CD17" w14:textId="00A4E8A1" w:rsidR="0080574B" w:rsidRPr="00A523C7" w:rsidRDefault="00A523C7" w:rsidP="00A523C7">
      <w:pPr>
        <w:widowControl w:val="0"/>
        <w:autoSpaceDE w:val="0"/>
        <w:autoSpaceDN w:val="0"/>
        <w:jc w:val="right"/>
        <w:rPr>
          <w:i/>
          <w:iCs/>
        </w:rPr>
      </w:pPr>
      <w:r>
        <w:rPr>
          <w:i/>
          <w:iCs/>
        </w:rPr>
        <w:t>2</w:t>
      </w:r>
      <w:r w:rsidRPr="00A523C7">
        <w:rPr>
          <w:i/>
          <w:iCs/>
        </w:rPr>
        <w:t>. tabula</w:t>
      </w:r>
    </w:p>
    <w:tbl>
      <w:tblPr>
        <w:tblStyle w:val="TableGrid1"/>
        <w:tblW w:w="8791" w:type="dxa"/>
        <w:jc w:val="center"/>
        <w:tblLook w:val="04A0" w:firstRow="1" w:lastRow="0" w:firstColumn="1" w:lastColumn="0" w:noHBand="0" w:noVBand="1"/>
      </w:tblPr>
      <w:tblGrid>
        <w:gridCol w:w="702"/>
        <w:gridCol w:w="4963"/>
        <w:gridCol w:w="3126"/>
      </w:tblGrid>
      <w:tr w:rsidR="0080574B" w:rsidRPr="001E2C47" w14:paraId="537D4760" w14:textId="77777777" w:rsidTr="00E353A2">
        <w:trPr>
          <w:jc w:val="center"/>
        </w:trPr>
        <w:tc>
          <w:tcPr>
            <w:tcW w:w="8791" w:type="dxa"/>
            <w:gridSpan w:val="3"/>
            <w:shd w:val="clear" w:color="auto" w:fill="E8E8E8" w:themeFill="background2"/>
            <w:vAlign w:val="center"/>
          </w:tcPr>
          <w:p w14:paraId="3B6CAEDE" w14:textId="5345D292" w:rsidR="0080574B" w:rsidRPr="001E2C47" w:rsidRDefault="0080574B" w:rsidP="00E353A2">
            <w:pPr>
              <w:spacing w:line="276" w:lineRule="auto"/>
              <w:jc w:val="center"/>
              <w:rPr>
                <w:b/>
                <w:bCs/>
              </w:rPr>
            </w:pPr>
            <w:r>
              <w:rPr>
                <w:b/>
                <w:bCs/>
              </w:rPr>
              <w:t>PROGRAMMĒŠANAS</w:t>
            </w:r>
            <w:r w:rsidRPr="00604E51">
              <w:rPr>
                <w:b/>
                <w:bCs/>
              </w:rPr>
              <w:t xml:space="preserve"> SPECIFIKĀCIJA</w:t>
            </w:r>
          </w:p>
        </w:tc>
      </w:tr>
      <w:tr w:rsidR="0080574B" w:rsidRPr="001E2C47" w14:paraId="34D15A2D" w14:textId="77777777" w:rsidTr="00E353A2">
        <w:trPr>
          <w:jc w:val="center"/>
        </w:trPr>
        <w:tc>
          <w:tcPr>
            <w:tcW w:w="702" w:type="dxa"/>
            <w:shd w:val="clear" w:color="auto" w:fill="E8E8E8" w:themeFill="background2"/>
            <w:vAlign w:val="center"/>
          </w:tcPr>
          <w:p w14:paraId="082807B8" w14:textId="77777777" w:rsidR="0080574B" w:rsidRPr="001E2C47" w:rsidRDefault="0080574B" w:rsidP="00E353A2">
            <w:pPr>
              <w:spacing w:line="276" w:lineRule="auto"/>
              <w:jc w:val="center"/>
              <w:rPr>
                <w:b/>
                <w:bCs/>
              </w:rPr>
            </w:pPr>
            <w:r>
              <w:rPr>
                <w:b/>
                <w:bCs/>
              </w:rPr>
              <w:t>Nr.</w:t>
            </w:r>
          </w:p>
        </w:tc>
        <w:tc>
          <w:tcPr>
            <w:tcW w:w="4963" w:type="dxa"/>
            <w:shd w:val="clear" w:color="auto" w:fill="E8E8E8" w:themeFill="background2"/>
            <w:vAlign w:val="center"/>
          </w:tcPr>
          <w:p w14:paraId="02BCC928" w14:textId="77777777" w:rsidR="0080574B" w:rsidRPr="001E2C47" w:rsidRDefault="0080574B" w:rsidP="00E353A2">
            <w:pPr>
              <w:spacing w:line="276" w:lineRule="auto"/>
              <w:jc w:val="center"/>
              <w:rPr>
                <w:b/>
                <w:bCs/>
              </w:rPr>
            </w:pPr>
            <w:r w:rsidRPr="00604E51">
              <w:rPr>
                <w:b/>
                <w:bCs/>
              </w:rPr>
              <w:t>Darba apraksts</w:t>
            </w:r>
          </w:p>
        </w:tc>
        <w:tc>
          <w:tcPr>
            <w:tcW w:w="3126" w:type="dxa"/>
            <w:shd w:val="clear" w:color="auto" w:fill="E8E8E8" w:themeFill="background2"/>
            <w:vAlign w:val="center"/>
          </w:tcPr>
          <w:p w14:paraId="1F7DB68F" w14:textId="77777777" w:rsidR="0080574B" w:rsidRPr="001E2C47" w:rsidRDefault="0080574B" w:rsidP="00E353A2">
            <w:pPr>
              <w:spacing w:line="276" w:lineRule="auto"/>
              <w:jc w:val="center"/>
              <w:rPr>
                <w:b/>
                <w:bCs/>
              </w:rPr>
            </w:pPr>
            <w:r w:rsidRPr="00604E51">
              <w:rPr>
                <w:b/>
                <w:bCs/>
              </w:rPr>
              <w:t>Cilvēkstunda (h)</w:t>
            </w:r>
          </w:p>
        </w:tc>
      </w:tr>
      <w:tr w:rsidR="0080574B" w:rsidRPr="001E2C47" w14:paraId="7E9E76AA" w14:textId="77777777" w:rsidTr="00E353A2">
        <w:trPr>
          <w:jc w:val="center"/>
        </w:trPr>
        <w:tc>
          <w:tcPr>
            <w:tcW w:w="702" w:type="dxa"/>
            <w:vAlign w:val="center"/>
          </w:tcPr>
          <w:p w14:paraId="5E7D531A" w14:textId="77777777" w:rsidR="0080574B" w:rsidRPr="001E2C47" w:rsidRDefault="0080574B" w:rsidP="00E353A2">
            <w:pPr>
              <w:spacing w:line="276" w:lineRule="auto"/>
              <w:jc w:val="center"/>
            </w:pPr>
            <w:r w:rsidRPr="001E2C47">
              <w:t>1.</w:t>
            </w:r>
          </w:p>
        </w:tc>
        <w:tc>
          <w:tcPr>
            <w:tcW w:w="4963" w:type="dxa"/>
          </w:tcPr>
          <w:p w14:paraId="08E9F5B9" w14:textId="78BB7F2C" w:rsidR="0080574B" w:rsidRPr="001E2C47" w:rsidRDefault="00A523C7" w:rsidP="00E353A2">
            <w:pPr>
              <w:spacing w:line="276" w:lineRule="auto"/>
            </w:pPr>
            <w:r w:rsidRPr="00A523C7">
              <w:t>Padeves ātruma programmēšana</w:t>
            </w:r>
          </w:p>
        </w:tc>
        <w:tc>
          <w:tcPr>
            <w:tcW w:w="3126" w:type="dxa"/>
          </w:tcPr>
          <w:p w14:paraId="1284758E" w14:textId="393FF111" w:rsidR="0080574B" w:rsidRPr="001E2C47" w:rsidRDefault="0080574B" w:rsidP="00E353A2">
            <w:pPr>
              <w:spacing w:line="276" w:lineRule="auto"/>
              <w:contextualSpacing/>
              <w:jc w:val="center"/>
            </w:pPr>
            <w:r>
              <w:t>140</w:t>
            </w:r>
          </w:p>
        </w:tc>
      </w:tr>
      <w:tr w:rsidR="0080574B" w:rsidRPr="001E2C47" w14:paraId="70657531" w14:textId="77777777" w:rsidTr="00E353A2">
        <w:trPr>
          <w:jc w:val="center"/>
        </w:trPr>
        <w:tc>
          <w:tcPr>
            <w:tcW w:w="702" w:type="dxa"/>
            <w:vAlign w:val="center"/>
          </w:tcPr>
          <w:p w14:paraId="203B4CCC" w14:textId="77777777" w:rsidR="0080574B" w:rsidRPr="001E2C47" w:rsidRDefault="0080574B" w:rsidP="00E353A2">
            <w:pPr>
              <w:spacing w:line="276" w:lineRule="auto"/>
              <w:jc w:val="center"/>
            </w:pPr>
            <w:r w:rsidRPr="001E2C47">
              <w:t>2.</w:t>
            </w:r>
          </w:p>
        </w:tc>
        <w:tc>
          <w:tcPr>
            <w:tcW w:w="4963" w:type="dxa"/>
          </w:tcPr>
          <w:p w14:paraId="1DFDFD50" w14:textId="625DBC80" w:rsidR="0080574B" w:rsidRPr="001E2C47" w:rsidRDefault="00A523C7" w:rsidP="00E353A2">
            <w:pPr>
              <w:spacing w:line="276" w:lineRule="auto"/>
            </w:pPr>
            <w:r w:rsidRPr="00A523C7">
              <w:t>UV-LED lampu programmēšana</w:t>
            </w:r>
          </w:p>
        </w:tc>
        <w:tc>
          <w:tcPr>
            <w:tcW w:w="3126" w:type="dxa"/>
          </w:tcPr>
          <w:p w14:paraId="33EB9951" w14:textId="6395E5F0" w:rsidR="0080574B" w:rsidRPr="001E2C47" w:rsidRDefault="0080574B" w:rsidP="00E353A2">
            <w:pPr>
              <w:spacing w:line="276" w:lineRule="auto"/>
              <w:contextualSpacing/>
              <w:jc w:val="center"/>
            </w:pPr>
            <w:r>
              <w:t>120</w:t>
            </w:r>
          </w:p>
        </w:tc>
      </w:tr>
      <w:tr w:rsidR="0080574B" w:rsidRPr="001E2C47" w14:paraId="7FD688E9" w14:textId="77777777" w:rsidTr="00E353A2">
        <w:trPr>
          <w:jc w:val="center"/>
        </w:trPr>
        <w:tc>
          <w:tcPr>
            <w:tcW w:w="702" w:type="dxa"/>
            <w:vAlign w:val="center"/>
          </w:tcPr>
          <w:p w14:paraId="7F4DBE8D" w14:textId="77777777" w:rsidR="0080574B" w:rsidRPr="001E2C47" w:rsidRDefault="0080574B" w:rsidP="00E353A2">
            <w:pPr>
              <w:spacing w:line="276" w:lineRule="auto"/>
              <w:jc w:val="center"/>
            </w:pPr>
            <w:r w:rsidRPr="001E2C47">
              <w:t>3.</w:t>
            </w:r>
          </w:p>
        </w:tc>
        <w:tc>
          <w:tcPr>
            <w:tcW w:w="4963" w:type="dxa"/>
          </w:tcPr>
          <w:p w14:paraId="64941AAF" w14:textId="75414BAC" w:rsidR="0080574B" w:rsidRPr="001E2C47" w:rsidRDefault="0080574B" w:rsidP="00E353A2">
            <w:pPr>
              <w:spacing w:line="276" w:lineRule="auto"/>
            </w:pPr>
            <w:r w:rsidRPr="000075DA">
              <w:t xml:space="preserve"> </w:t>
            </w:r>
            <w:r w:rsidR="00A523C7" w:rsidRPr="00A523C7">
              <w:t>Automātikas programmēšana</w:t>
            </w:r>
          </w:p>
        </w:tc>
        <w:tc>
          <w:tcPr>
            <w:tcW w:w="3126" w:type="dxa"/>
          </w:tcPr>
          <w:p w14:paraId="20D0A855" w14:textId="746E8F46" w:rsidR="0080574B" w:rsidRPr="001E2C47" w:rsidRDefault="0080574B" w:rsidP="00E353A2">
            <w:pPr>
              <w:spacing w:line="276" w:lineRule="auto"/>
              <w:contextualSpacing/>
              <w:jc w:val="center"/>
            </w:pPr>
            <w:r>
              <w:t>90</w:t>
            </w:r>
          </w:p>
        </w:tc>
      </w:tr>
      <w:tr w:rsidR="0080574B" w:rsidRPr="001E2C47" w14:paraId="30D9846E" w14:textId="77777777" w:rsidTr="00E353A2">
        <w:trPr>
          <w:jc w:val="center"/>
        </w:trPr>
        <w:tc>
          <w:tcPr>
            <w:tcW w:w="702" w:type="dxa"/>
            <w:vAlign w:val="center"/>
          </w:tcPr>
          <w:p w14:paraId="644F5026" w14:textId="77777777" w:rsidR="0080574B" w:rsidRPr="001E2C47" w:rsidRDefault="0080574B" w:rsidP="00E353A2">
            <w:pPr>
              <w:spacing w:line="276" w:lineRule="auto"/>
              <w:jc w:val="center"/>
            </w:pPr>
            <w:r w:rsidRPr="001E2C47">
              <w:t>4.</w:t>
            </w:r>
          </w:p>
        </w:tc>
        <w:tc>
          <w:tcPr>
            <w:tcW w:w="4963" w:type="dxa"/>
          </w:tcPr>
          <w:p w14:paraId="51C2A53C" w14:textId="2E94B021" w:rsidR="0080574B" w:rsidRPr="001E2C47" w:rsidRDefault="00A523C7" w:rsidP="00E353A2">
            <w:pPr>
              <w:spacing w:line="276" w:lineRule="auto"/>
            </w:pPr>
            <w:r w:rsidRPr="00A523C7">
              <w:t>Krāsas dozēšanas programmēšana</w:t>
            </w:r>
          </w:p>
        </w:tc>
        <w:tc>
          <w:tcPr>
            <w:tcW w:w="3126" w:type="dxa"/>
          </w:tcPr>
          <w:p w14:paraId="3349CA10" w14:textId="277DAC8E" w:rsidR="0080574B" w:rsidRPr="001E2C47" w:rsidRDefault="0080574B" w:rsidP="00E353A2">
            <w:pPr>
              <w:spacing w:line="276" w:lineRule="auto"/>
              <w:contextualSpacing/>
              <w:jc w:val="center"/>
            </w:pPr>
            <w:r>
              <w:t>120</w:t>
            </w:r>
          </w:p>
        </w:tc>
      </w:tr>
      <w:tr w:rsidR="0080574B" w:rsidRPr="001E2C47" w14:paraId="29635F22" w14:textId="77777777" w:rsidTr="00E353A2">
        <w:trPr>
          <w:jc w:val="center"/>
        </w:trPr>
        <w:tc>
          <w:tcPr>
            <w:tcW w:w="702" w:type="dxa"/>
            <w:vAlign w:val="center"/>
          </w:tcPr>
          <w:p w14:paraId="23BA47C7" w14:textId="77777777" w:rsidR="0080574B" w:rsidRPr="001E2C47" w:rsidRDefault="0080574B" w:rsidP="00E353A2">
            <w:pPr>
              <w:spacing w:line="276" w:lineRule="auto"/>
              <w:jc w:val="center"/>
            </w:pPr>
            <w:r w:rsidRPr="001E2C47">
              <w:t>5.</w:t>
            </w:r>
          </w:p>
        </w:tc>
        <w:tc>
          <w:tcPr>
            <w:tcW w:w="4963" w:type="dxa"/>
          </w:tcPr>
          <w:p w14:paraId="3C6072A3" w14:textId="00A29B34" w:rsidR="0080574B" w:rsidRPr="001E2C47" w:rsidRDefault="00A523C7" w:rsidP="00E353A2">
            <w:pPr>
              <w:spacing w:line="276" w:lineRule="auto"/>
            </w:pPr>
            <w:r w:rsidRPr="00A523C7">
              <w:t>Ielādes sistēmas programmēšana</w:t>
            </w:r>
          </w:p>
        </w:tc>
        <w:tc>
          <w:tcPr>
            <w:tcW w:w="3126" w:type="dxa"/>
          </w:tcPr>
          <w:p w14:paraId="5B1AACC8" w14:textId="1F82504A" w:rsidR="0080574B" w:rsidRPr="001E2C47" w:rsidRDefault="0080574B" w:rsidP="00E353A2">
            <w:pPr>
              <w:spacing w:line="276" w:lineRule="auto"/>
              <w:contextualSpacing/>
              <w:jc w:val="center"/>
            </w:pPr>
            <w:r>
              <w:t>125</w:t>
            </w:r>
          </w:p>
        </w:tc>
      </w:tr>
      <w:tr w:rsidR="0080574B" w:rsidRPr="001E2C47" w14:paraId="15D7414D" w14:textId="77777777" w:rsidTr="00E353A2">
        <w:trPr>
          <w:jc w:val="center"/>
        </w:trPr>
        <w:tc>
          <w:tcPr>
            <w:tcW w:w="702" w:type="dxa"/>
            <w:vAlign w:val="center"/>
          </w:tcPr>
          <w:p w14:paraId="64455319" w14:textId="77777777" w:rsidR="0080574B" w:rsidRPr="001E2C47" w:rsidRDefault="0080574B" w:rsidP="00E353A2">
            <w:pPr>
              <w:spacing w:line="276" w:lineRule="auto"/>
              <w:jc w:val="center"/>
            </w:pPr>
            <w:r w:rsidRPr="001E2C47">
              <w:t>6.</w:t>
            </w:r>
          </w:p>
        </w:tc>
        <w:tc>
          <w:tcPr>
            <w:tcW w:w="4963" w:type="dxa"/>
            <w:vAlign w:val="center"/>
          </w:tcPr>
          <w:p w14:paraId="5291C551" w14:textId="5976E763" w:rsidR="0080574B" w:rsidRPr="001E2C47" w:rsidRDefault="00A523C7" w:rsidP="00E353A2">
            <w:pPr>
              <w:spacing w:line="276" w:lineRule="auto"/>
            </w:pPr>
            <w:proofErr w:type="spellStart"/>
            <w:r w:rsidRPr="00A523C7">
              <w:t>Nolādes</w:t>
            </w:r>
            <w:proofErr w:type="spellEnd"/>
            <w:r w:rsidRPr="00A523C7">
              <w:t xml:space="preserve"> sistēmas programmēšana</w:t>
            </w:r>
          </w:p>
        </w:tc>
        <w:tc>
          <w:tcPr>
            <w:tcW w:w="3126" w:type="dxa"/>
          </w:tcPr>
          <w:p w14:paraId="3D4B8918" w14:textId="4F675D69" w:rsidR="0080574B" w:rsidRPr="001E2C47" w:rsidRDefault="0080574B" w:rsidP="00E353A2">
            <w:pPr>
              <w:spacing w:line="276" w:lineRule="auto"/>
              <w:contextualSpacing/>
              <w:jc w:val="center"/>
            </w:pPr>
            <w:r>
              <w:t>125</w:t>
            </w:r>
          </w:p>
        </w:tc>
      </w:tr>
      <w:tr w:rsidR="0080574B" w:rsidRPr="001E2C47" w14:paraId="65F8EC0B" w14:textId="77777777" w:rsidTr="00E353A2">
        <w:trPr>
          <w:jc w:val="center"/>
        </w:trPr>
        <w:tc>
          <w:tcPr>
            <w:tcW w:w="702" w:type="dxa"/>
            <w:vAlign w:val="center"/>
          </w:tcPr>
          <w:p w14:paraId="05251952" w14:textId="77777777" w:rsidR="0080574B" w:rsidRPr="001E2C47" w:rsidRDefault="0080574B" w:rsidP="00E353A2">
            <w:pPr>
              <w:spacing w:line="276" w:lineRule="auto"/>
              <w:jc w:val="center"/>
            </w:pPr>
          </w:p>
        </w:tc>
        <w:tc>
          <w:tcPr>
            <w:tcW w:w="4963" w:type="dxa"/>
            <w:vAlign w:val="center"/>
          </w:tcPr>
          <w:p w14:paraId="7B491269" w14:textId="77777777" w:rsidR="0080574B" w:rsidRPr="00604E51" w:rsidRDefault="0080574B" w:rsidP="00E353A2">
            <w:pPr>
              <w:spacing w:line="276" w:lineRule="auto"/>
              <w:jc w:val="right"/>
              <w:rPr>
                <w:b/>
                <w:bCs/>
              </w:rPr>
            </w:pPr>
            <w:r w:rsidRPr="00604E51">
              <w:rPr>
                <w:b/>
                <w:bCs/>
              </w:rPr>
              <w:t>Kopā:</w:t>
            </w:r>
          </w:p>
        </w:tc>
        <w:tc>
          <w:tcPr>
            <w:tcW w:w="3126" w:type="dxa"/>
          </w:tcPr>
          <w:p w14:paraId="3D544C1E" w14:textId="5D62E18B" w:rsidR="0080574B" w:rsidRPr="0080574B" w:rsidRDefault="0080574B" w:rsidP="00E353A2">
            <w:pPr>
              <w:spacing w:line="276" w:lineRule="auto"/>
              <w:contextualSpacing/>
              <w:jc w:val="center"/>
              <w:rPr>
                <w:b/>
                <w:bCs/>
              </w:rPr>
            </w:pPr>
            <w:r>
              <w:rPr>
                <w:b/>
                <w:bCs/>
              </w:rPr>
              <w:t>720</w:t>
            </w:r>
          </w:p>
        </w:tc>
      </w:tr>
    </w:tbl>
    <w:p w14:paraId="25A39E69" w14:textId="42432BD1" w:rsidR="006B7E68" w:rsidRPr="00346D0F" w:rsidRDefault="006B7E68" w:rsidP="00346D0F">
      <w:pPr>
        <w:spacing w:line="278" w:lineRule="auto"/>
        <w:rPr>
          <w:b/>
          <w:bCs/>
        </w:rPr>
      </w:pPr>
    </w:p>
    <w:p w14:paraId="46E04D54" w14:textId="77777777" w:rsidR="00A523C7" w:rsidRDefault="00A523C7" w:rsidP="00DE430B">
      <w:pPr>
        <w:widowControl w:val="0"/>
        <w:autoSpaceDE w:val="0"/>
        <w:autoSpaceDN w:val="0"/>
        <w:rPr>
          <w:b/>
        </w:rPr>
      </w:pPr>
    </w:p>
    <w:p w14:paraId="6A32EDA5" w14:textId="77777777" w:rsidR="00A523C7" w:rsidRDefault="00A523C7" w:rsidP="00DE430B">
      <w:pPr>
        <w:widowControl w:val="0"/>
        <w:autoSpaceDE w:val="0"/>
        <w:autoSpaceDN w:val="0"/>
        <w:rPr>
          <w:b/>
        </w:rPr>
      </w:pPr>
    </w:p>
    <w:p w14:paraId="035C07C5" w14:textId="26035DD1" w:rsidR="00DE430B" w:rsidRPr="00684D5D" w:rsidRDefault="00DE430B" w:rsidP="00DE430B">
      <w:pPr>
        <w:widowControl w:val="0"/>
        <w:autoSpaceDE w:val="0"/>
        <w:autoSpaceDN w:val="0"/>
        <w:rPr>
          <w:b/>
        </w:rPr>
      </w:pPr>
      <w:r w:rsidRPr="00684D5D">
        <w:rPr>
          <w:b/>
        </w:rPr>
        <w:lastRenderedPageBreak/>
        <w:t>Vispārējie noteikumi.</w:t>
      </w:r>
    </w:p>
    <w:p w14:paraId="7CA2BD12" w14:textId="4C98AED3" w:rsidR="00DE430B" w:rsidRPr="00684D5D" w:rsidRDefault="00DE430B" w:rsidP="00DE430B">
      <w:pPr>
        <w:widowControl w:val="0"/>
        <w:numPr>
          <w:ilvl w:val="0"/>
          <w:numId w:val="9"/>
        </w:numPr>
        <w:autoSpaceDE w:val="0"/>
        <w:autoSpaceDN w:val="0"/>
        <w:spacing w:line="256" w:lineRule="auto"/>
        <w:ind w:left="284" w:firstLine="142"/>
        <w:contextualSpacing/>
        <w:jc w:val="both"/>
        <w:rPr>
          <w:b/>
        </w:rPr>
      </w:pPr>
      <w:r w:rsidRPr="00684D5D">
        <w:rPr>
          <w:b/>
        </w:rPr>
        <w:t xml:space="preserve">Iesniedzot galējo piedāvājumu </w:t>
      </w:r>
      <w:r w:rsidR="00300D59" w:rsidRPr="00684D5D">
        <w:rPr>
          <w:b/>
        </w:rPr>
        <w:t xml:space="preserve">jānorāda </w:t>
      </w:r>
      <w:r w:rsidR="0080574B">
        <w:rPr>
          <w:b/>
        </w:rPr>
        <w:t>cena par vienu cilvēkstundu</w:t>
      </w:r>
      <w:r w:rsidR="00815504" w:rsidRPr="00684D5D">
        <w:rPr>
          <w:b/>
        </w:rPr>
        <w:t xml:space="preserve"> (</w:t>
      </w:r>
      <w:r w:rsidR="0080574B">
        <w:rPr>
          <w:b/>
        </w:rPr>
        <w:t>EUR bez PVN</w:t>
      </w:r>
      <w:r w:rsidR="00815504" w:rsidRPr="00684D5D">
        <w:rPr>
          <w:b/>
        </w:rPr>
        <w:t>) cena</w:t>
      </w:r>
      <w:r w:rsidRPr="00684D5D">
        <w:rPr>
          <w:b/>
        </w:rPr>
        <w:t>;</w:t>
      </w:r>
    </w:p>
    <w:p w14:paraId="0A3C57B3" w14:textId="67D10CE9" w:rsidR="00DE430B" w:rsidRPr="00684D5D" w:rsidRDefault="00DE430B" w:rsidP="00DE430B">
      <w:pPr>
        <w:widowControl w:val="0"/>
        <w:numPr>
          <w:ilvl w:val="0"/>
          <w:numId w:val="9"/>
        </w:numPr>
        <w:autoSpaceDE w:val="0"/>
        <w:autoSpaceDN w:val="0"/>
        <w:spacing w:line="256" w:lineRule="auto"/>
        <w:ind w:left="284" w:firstLine="142"/>
        <w:contextualSpacing/>
        <w:jc w:val="both"/>
      </w:pPr>
      <w:r w:rsidRPr="00684D5D">
        <w:t>V</w:t>
      </w:r>
      <w:r w:rsidR="00815504" w:rsidRPr="00684D5D">
        <w:t>is</w:t>
      </w:r>
      <w:r w:rsidR="00D246D3" w:rsidRPr="00684D5D">
        <w:t>ām</w:t>
      </w:r>
      <w:r w:rsidR="00815504" w:rsidRPr="00684D5D">
        <w:t xml:space="preserve"> </w:t>
      </w:r>
      <w:r w:rsidR="00484A28" w:rsidRPr="00684D5D">
        <w:t>izmaks</w:t>
      </w:r>
      <w:r w:rsidR="00D246D3" w:rsidRPr="00684D5D">
        <w:t>ām</w:t>
      </w:r>
      <w:r w:rsidR="00484A28" w:rsidRPr="00684D5D">
        <w:t xml:space="preserve">, kas attiecas uz </w:t>
      </w:r>
      <w:r w:rsidR="0080574B">
        <w:t>pakalpojuma</w:t>
      </w:r>
      <w:r w:rsidR="00C06AB7">
        <w:t xml:space="preserve"> piegādi</w:t>
      </w:r>
      <w:r w:rsidR="00484A28" w:rsidRPr="00684D5D">
        <w:t xml:space="preserve"> jābūt</w:t>
      </w:r>
      <w:r w:rsidR="00D246D3" w:rsidRPr="00684D5D">
        <w:t xml:space="preserve"> iekļautām.</w:t>
      </w:r>
    </w:p>
    <w:p w14:paraId="54DE64D4" w14:textId="776C7170" w:rsidR="00DE430B" w:rsidRPr="00684D5D" w:rsidRDefault="00DE430B" w:rsidP="00B84AB2">
      <w:pPr>
        <w:widowControl w:val="0"/>
        <w:numPr>
          <w:ilvl w:val="0"/>
          <w:numId w:val="9"/>
        </w:numPr>
        <w:autoSpaceDE w:val="0"/>
        <w:autoSpaceDN w:val="0"/>
        <w:spacing w:line="256" w:lineRule="auto"/>
        <w:ind w:left="284" w:firstLine="142"/>
        <w:contextualSpacing/>
        <w:jc w:val="both"/>
      </w:pPr>
      <w:r w:rsidRPr="00684D5D">
        <w:t>Ja piedāvājumā iekļaut</w:t>
      </w:r>
      <w:r w:rsidR="00D246D3" w:rsidRPr="00684D5D">
        <w:t xml:space="preserve">i papildus </w:t>
      </w:r>
      <w:r w:rsidR="0080574B">
        <w:t xml:space="preserve">darba </w:t>
      </w:r>
      <w:r w:rsidR="00C06AB7">
        <w:t xml:space="preserve">apjomi, </w:t>
      </w:r>
      <w:r w:rsidRPr="00684D5D">
        <w:t>to</w:t>
      </w:r>
      <w:r w:rsidR="00D246D3" w:rsidRPr="00684D5D">
        <w:t>s</w:t>
      </w:r>
      <w:r w:rsidR="00C06AB7">
        <w:t xml:space="preserve"> </w:t>
      </w:r>
      <w:r w:rsidRPr="00684D5D">
        <w:t>uzskaita.</w:t>
      </w:r>
    </w:p>
    <w:p w14:paraId="72CEF540" w14:textId="52B4F16F" w:rsidR="00DE430B" w:rsidRPr="00684D5D" w:rsidRDefault="00DE430B" w:rsidP="00DE430B">
      <w:pPr>
        <w:widowControl w:val="0"/>
        <w:numPr>
          <w:ilvl w:val="0"/>
          <w:numId w:val="9"/>
        </w:numPr>
        <w:autoSpaceDE w:val="0"/>
        <w:autoSpaceDN w:val="0"/>
        <w:spacing w:line="256" w:lineRule="auto"/>
        <w:ind w:left="284" w:firstLine="142"/>
        <w:contextualSpacing/>
        <w:jc w:val="both"/>
      </w:pPr>
      <w:r w:rsidRPr="00684D5D">
        <w:rPr>
          <w:b/>
          <w:bCs/>
          <w:u w:val="single"/>
        </w:rPr>
        <w:t xml:space="preserve">Visas iepirkuma dokumentācijā lietotās atsauces uz konkrētiem standartiem, </w:t>
      </w:r>
      <w:r w:rsidR="00090DAC" w:rsidRPr="00684D5D">
        <w:rPr>
          <w:b/>
          <w:bCs/>
          <w:u w:val="single"/>
        </w:rPr>
        <w:t>pakalpojumu sniedzējs, iepriekš vienojoties ar Pasūtītāju</w:t>
      </w:r>
      <w:r w:rsidR="00187958">
        <w:rPr>
          <w:b/>
          <w:bCs/>
          <w:u w:val="single"/>
        </w:rPr>
        <w:t>,</w:t>
      </w:r>
      <w:r w:rsidRPr="00684D5D">
        <w:rPr>
          <w:b/>
          <w:bCs/>
          <w:u w:val="single"/>
        </w:rPr>
        <w:t xml:space="preserve"> var aizstāt ar ekvivalentiem vai analogiem</w:t>
      </w:r>
      <w:r w:rsidR="00187958">
        <w:rPr>
          <w:b/>
          <w:bCs/>
          <w:u w:val="single"/>
        </w:rPr>
        <w:t>, kas</w:t>
      </w:r>
      <w:r w:rsidRPr="00684D5D">
        <w:rPr>
          <w:b/>
          <w:bCs/>
          <w:u w:val="single"/>
        </w:rPr>
        <w:t xml:space="preserve"> atbilst </w:t>
      </w:r>
      <w:r w:rsidR="00187958">
        <w:rPr>
          <w:b/>
          <w:bCs/>
          <w:u w:val="single"/>
        </w:rPr>
        <w:t xml:space="preserve">tehniskās </w:t>
      </w:r>
      <w:r w:rsidRPr="00684D5D">
        <w:rPr>
          <w:b/>
          <w:bCs/>
          <w:u w:val="single"/>
        </w:rPr>
        <w:t>specifikācijas prasībām.</w:t>
      </w:r>
    </w:p>
    <w:p w14:paraId="71464F11" w14:textId="77777777" w:rsidR="00F22DD7" w:rsidRDefault="00F22DD7" w:rsidP="00F22DD7">
      <w:pPr>
        <w:widowControl w:val="0"/>
        <w:autoSpaceDE w:val="0"/>
        <w:autoSpaceDN w:val="0"/>
        <w:contextualSpacing/>
        <w:jc w:val="both"/>
        <w:rPr>
          <w:b/>
          <w:bCs/>
          <w:u w:val="single"/>
        </w:rPr>
      </w:pPr>
    </w:p>
    <w:p w14:paraId="051C3FED" w14:textId="77777777" w:rsidR="00F22DD7" w:rsidRPr="00EC1D3E" w:rsidRDefault="00F22DD7" w:rsidP="00F22DD7">
      <w:pPr>
        <w:widowControl w:val="0"/>
        <w:autoSpaceDE w:val="0"/>
        <w:autoSpaceDN w:val="0"/>
        <w:contextualSpacing/>
        <w:jc w:val="both"/>
      </w:pPr>
    </w:p>
    <w:p w14:paraId="2673560E" w14:textId="1902B396" w:rsidR="00187958" w:rsidRDefault="00187958" w:rsidP="00187958">
      <w:pPr>
        <w:widowControl w:val="0"/>
        <w:numPr>
          <w:ilvl w:val="0"/>
          <w:numId w:val="15"/>
        </w:numPr>
        <w:autoSpaceDE w:val="0"/>
        <w:autoSpaceDN w:val="0"/>
        <w:spacing w:line="256" w:lineRule="auto"/>
        <w:contextualSpacing/>
        <w:jc w:val="both"/>
        <w:rPr>
          <w:b/>
        </w:rPr>
      </w:pPr>
      <w:r w:rsidRPr="00187958">
        <w:rPr>
          <w:b/>
          <w:bCs/>
        </w:rPr>
        <w:t xml:space="preserve">Pretendents iesniedzot piedāvājumu ar to ir apliecinājis, ka piedāvāto </w:t>
      </w:r>
      <w:r w:rsidR="0080574B">
        <w:rPr>
          <w:b/>
          <w:bCs/>
        </w:rPr>
        <w:t>darbu</w:t>
      </w:r>
      <w:r w:rsidRPr="00187958">
        <w:rPr>
          <w:b/>
          <w:bCs/>
        </w:rPr>
        <w:t xml:space="preserve"> garantijas laiks ir vismaz 12 mēneši.</w:t>
      </w:r>
    </w:p>
    <w:p w14:paraId="60869B29" w14:textId="02D7A8CC" w:rsidR="00DE430B" w:rsidRPr="00187958" w:rsidRDefault="00DE430B" w:rsidP="00187958">
      <w:pPr>
        <w:widowControl w:val="0"/>
        <w:numPr>
          <w:ilvl w:val="0"/>
          <w:numId w:val="15"/>
        </w:numPr>
        <w:autoSpaceDE w:val="0"/>
        <w:autoSpaceDN w:val="0"/>
        <w:spacing w:line="256" w:lineRule="auto"/>
        <w:contextualSpacing/>
        <w:jc w:val="both"/>
        <w:rPr>
          <w:b/>
        </w:rPr>
      </w:pPr>
      <w:r w:rsidRPr="00187958">
        <w:rPr>
          <w:b/>
        </w:rPr>
        <w:t>Galējā piedāvājuma</w:t>
      </w:r>
      <w:r w:rsidRPr="00187958">
        <w:t xml:space="preserve"> sagatavošanas un iesniegšanas prasības:</w:t>
      </w:r>
    </w:p>
    <w:p w14:paraId="26FB6351" w14:textId="77777777"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Informācija par piegādātāju (uzņēmuma rekvizīti);</w:t>
      </w:r>
    </w:p>
    <w:p w14:paraId="151DD1BA" w14:textId="388E2739"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Iepirkuma priekšmeta tehniskā specifikācija</w:t>
      </w:r>
      <w:r w:rsidR="00187958">
        <w:t>;</w:t>
      </w:r>
    </w:p>
    <w:p w14:paraId="340381FF" w14:textId="5F38864C"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Paredzamais līguma izpildes termiņš –</w:t>
      </w:r>
      <w:r w:rsidR="00E97474">
        <w:t xml:space="preserve"> 202</w:t>
      </w:r>
      <w:r w:rsidR="0080574B">
        <w:t>6</w:t>
      </w:r>
      <w:r w:rsidR="00E97474">
        <w:t xml:space="preserve">. gada </w:t>
      </w:r>
      <w:r w:rsidR="0080574B">
        <w:t>30. septembris.</w:t>
      </w:r>
    </w:p>
    <w:p w14:paraId="059EDAAC" w14:textId="5E387D18"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 xml:space="preserve">Piedāvājuma derīguma termiņš – </w:t>
      </w:r>
      <w:r w:rsidR="00BD1C22">
        <w:t>18</w:t>
      </w:r>
      <w:r w:rsidR="000D0E9B">
        <w:t>0</w:t>
      </w:r>
      <w:r w:rsidRPr="00684D5D">
        <w:t xml:space="preserve"> dienas;</w:t>
      </w:r>
    </w:p>
    <w:p w14:paraId="3A37B374" w14:textId="46CC8F33"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Piedāvājuma cena EUR</w:t>
      </w:r>
      <w:r w:rsidR="00F22DD7">
        <w:t xml:space="preserve"> </w:t>
      </w:r>
      <w:r w:rsidRPr="00684D5D">
        <w:t>bez PVN</w:t>
      </w:r>
      <w:r w:rsidR="00187958">
        <w:t xml:space="preserve"> par </w:t>
      </w:r>
      <w:r w:rsidR="0080574B">
        <w:t>cilvēkstundu</w:t>
      </w:r>
      <w:r w:rsidRPr="00684D5D">
        <w:t>;</w:t>
      </w:r>
    </w:p>
    <w:p w14:paraId="05EC411C" w14:textId="77777777"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Piedāvājuma datums, sagatavotāja vārds, uzvārds, amats, paraksts, kontaktinformācija;</w:t>
      </w:r>
    </w:p>
    <w:p w14:paraId="538A8C16" w14:textId="77777777"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Piedāvājums sagatavots datorrakstā, iekļaujot visu prasīto informāciju.</w:t>
      </w:r>
    </w:p>
    <w:p w14:paraId="052D1BAF" w14:textId="620DA7F4" w:rsidR="00DE430B" w:rsidRPr="00684D5D" w:rsidRDefault="00DE430B" w:rsidP="00DE430B">
      <w:pPr>
        <w:widowControl w:val="0"/>
        <w:numPr>
          <w:ilvl w:val="0"/>
          <w:numId w:val="16"/>
        </w:numPr>
        <w:autoSpaceDE w:val="0"/>
        <w:autoSpaceDN w:val="0"/>
        <w:spacing w:line="256" w:lineRule="auto"/>
        <w:ind w:left="284" w:firstLine="142"/>
        <w:contextualSpacing/>
        <w:jc w:val="both"/>
      </w:pPr>
      <w:r w:rsidRPr="00684D5D">
        <w:t xml:space="preserve">Pretendentiem jāaizpilda un jāiesniedz iepirkuma </w:t>
      </w:r>
      <w:r w:rsidR="00A522EF">
        <w:t>Pielikums Nr. 2</w:t>
      </w:r>
      <w:r w:rsidRPr="00684D5D">
        <w:t xml:space="preserve"> - Apliecinājums par neatkarīgi izstrādātu piedāvājumu.</w:t>
      </w:r>
    </w:p>
    <w:p w14:paraId="2E8BCD6F" w14:textId="77777777" w:rsidR="00DE430B" w:rsidRPr="00684D5D" w:rsidRDefault="00DE430B" w:rsidP="00DE430B">
      <w:pPr>
        <w:widowControl w:val="0"/>
        <w:autoSpaceDE w:val="0"/>
        <w:autoSpaceDN w:val="0"/>
        <w:ind w:left="284" w:firstLine="142"/>
        <w:jc w:val="both"/>
      </w:pPr>
    </w:p>
    <w:p w14:paraId="4454F264" w14:textId="56E5F787" w:rsidR="00DE430B" w:rsidRPr="00684D5D" w:rsidRDefault="00DE430B" w:rsidP="00DE430B">
      <w:pPr>
        <w:widowControl w:val="0"/>
        <w:numPr>
          <w:ilvl w:val="0"/>
          <w:numId w:val="15"/>
        </w:numPr>
        <w:autoSpaceDE w:val="0"/>
        <w:autoSpaceDN w:val="0"/>
        <w:spacing w:line="256" w:lineRule="auto"/>
        <w:ind w:left="709" w:hanging="283"/>
        <w:contextualSpacing/>
        <w:jc w:val="both"/>
      </w:pPr>
      <w:r w:rsidRPr="00684D5D">
        <w:t xml:space="preserve">Pretendenti savus jautājumus var iesūtīt ne vēlāk kā līdz </w:t>
      </w:r>
      <w:r w:rsidR="00D249DD">
        <w:t xml:space="preserve">2025. gada </w:t>
      </w:r>
      <w:r w:rsidR="003F367B">
        <w:t>0</w:t>
      </w:r>
      <w:r w:rsidR="0080574B">
        <w:t>6</w:t>
      </w:r>
      <w:r w:rsidR="00D249DD">
        <w:t xml:space="preserve">. </w:t>
      </w:r>
      <w:r w:rsidR="0080574B">
        <w:t>novembrim</w:t>
      </w:r>
      <w:r w:rsidRPr="00684D5D">
        <w:t xml:space="preserve"> plkst. 17.00, pēc minētā laika pretendentu jautājumi netiks pieņemti un izskatīti.</w:t>
      </w:r>
    </w:p>
    <w:p w14:paraId="1AF53DEC" w14:textId="4776F0B0" w:rsidR="00DE430B" w:rsidRPr="00AD6053" w:rsidRDefault="00DE430B" w:rsidP="00AD6053">
      <w:pPr>
        <w:widowControl w:val="0"/>
        <w:numPr>
          <w:ilvl w:val="1"/>
          <w:numId w:val="15"/>
        </w:numPr>
        <w:autoSpaceDE w:val="0"/>
        <w:autoSpaceDN w:val="0"/>
        <w:spacing w:line="256" w:lineRule="auto"/>
        <w:ind w:left="1418" w:hanging="567"/>
        <w:contextualSpacing/>
        <w:jc w:val="both"/>
      </w:pPr>
      <w:r w:rsidRPr="00684D5D">
        <w:t>Pretendenti savus gala piedāvājumus var iesniegt iesūtot tos apliecinot ar drošu elektronisko parakstu nosūtot savu piedāvājumu uz e-pastie</w:t>
      </w:r>
      <w:r w:rsidR="00AD6053">
        <w:t xml:space="preserve">m:   </w:t>
      </w:r>
      <w:hyperlink r:id="rId11" w:history="1">
        <w:r w:rsidR="00C94CD0" w:rsidRPr="00B17D31">
          <w:rPr>
            <w:rStyle w:val="Hyperlink"/>
          </w:rPr>
          <w:t>arturs@kokparstrade98.lv</w:t>
        </w:r>
      </w:hyperlink>
      <w:r w:rsidR="00C94CD0">
        <w:t xml:space="preserve"> </w:t>
      </w:r>
      <w:r w:rsidRPr="00AD6053">
        <w:t xml:space="preserve">un </w:t>
      </w:r>
      <w:hyperlink r:id="rId12" w:history="1">
        <w:r w:rsidRPr="00AD6053">
          <w:rPr>
            <w:color w:val="0000FF"/>
            <w:u w:val="single"/>
          </w:rPr>
          <w:t>ingus@1b.lv</w:t>
        </w:r>
      </w:hyperlink>
      <w:r w:rsidRPr="00AD6053">
        <w:t xml:space="preserve"> līdz 2025.</w:t>
      </w:r>
      <w:r w:rsidR="00AD6053" w:rsidRPr="00AD6053">
        <w:t xml:space="preserve"> </w:t>
      </w:r>
      <w:r w:rsidRPr="00AD6053">
        <w:t xml:space="preserve">gada </w:t>
      </w:r>
      <w:r w:rsidR="0007739B">
        <w:t>1</w:t>
      </w:r>
      <w:r w:rsidR="0080574B">
        <w:t>4</w:t>
      </w:r>
      <w:r w:rsidRPr="00AD6053">
        <w:t xml:space="preserve">. </w:t>
      </w:r>
      <w:r w:rsidR="0080574B">
        <w:t>novembrim</w:t>
      </w:r>
      <w:r w:rsidRPr="00AD6053">
        <w:t xml:space="preserve"> plkst. 17</w:t>
      </w:r>
      <w:r w:rsidR="00AD6053" w:rsidRPr="00AD6053">
        <w:t>.</w:t>
      </w:r>
      <w:r w:rsidRPr="00AD6053">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684D5D" w:rsidRDefault="00DE430B" w:rsidP="00684D5D">
      <w:pPr>
        <w:widowControl w:val="0"/>
        <w:numPr>
          <w:ilvl w:val="1"/>
          <w:numId w:val="15"/>
        </w:numPr>
        <w:autoSpaceDE w:val="0"/>
        <w:autoSpaceDN w:val="0"/>
        <w:spacing w:line="256" w:lineRule="auto"/>
        <w:ind w:left="1418" w:hanging="567"/>
        <w:contextualSpacing/>
        <w:jc w:val="both"/>
      </w:pPr>
      <w:r w:rsidRPr="00684D5D">
        <w:t xml:space="preserve">Piedāvājumam jābūt sagatavotam un iesniegtam latviešu vai angļu valodā. </w:t>
      </w:r>
    </w:p>
    <w:p w14:paraId="211E0DFF" w14:textId="42291DFA" w:rsidR="00684D5D" w:rsidRDefault="00684D5D" w:rsidP="00684D5D">
      <w:pPr>
        <w:widowControl w:val="0"/>
        <w:numPr>
          <w:ilvl w:val="1"/>
          <w:numId w:val="15"/>
        </w:numPr>
        <w:autoSpaceDE w:val="0"/>
        <w:autoSpaceDN w:val="0"/>
        <w:spacing w:line="256" w:lineRule="auto"/>
        <w:ind w:left="1418" w:hanging="567"/>
        <w:contextualSpacing/>
        <w:jc w:val="both"/>
      </w:pPr>
      <w:r w:rsidRPr="00684D5D">
        <w:t>Pretendentiem jāaizpilda un jāiesniedz iepirkuma</w:t>
      </w:r>
      <w:r w:rsidR="00BD1C22">
        <w:t xml:space="preserve"> pielikums Nr. 2</w:t>
      </w:r>
      <w:r w:rsidRPr="00684D5D">
        <w:t xml:space="preserve"> - Apliecinājums par neatkarīgi izstrādātu piedāvājumu</w:t>
      </w:r>
      <w:r w:rsidR="00DB7FC6">
        <w:t>; pielikums Nr. 4 – Pieteikums; pielikums Nr. 5 – Finanšu piedāvājums.</w:t>
      </w:r>
    </w:p>
    <w:p w14:paraId="061A8D72" w14:textId="6D7713BA" w:rsidR="00092C5B" w:rsidRPr="00684D5D" w:rsidRDefault="00092C5B" w:rsidP="00684D5D">
      <w:pPr>
        <w:widowControl w:val="0"/>
        <w:numPr>
          <w:ilvl w:val="1"/>
          <w:numId w:val="15"/>
        </w:numPr>
        <w:autoSpaceDE w:val="0"/>
        <w:autoSpaceDN w:val="0"/>
        <w:spacing w:line="256" w:lineRule="auto"/>
        <w:ind w:left="1418" w:hanging="567"/>
        <w:contextualSpacing/>
        <w:jc w:val="both"/>
      </w:pPr>
      <w:r w:rsidRPr="00092C5B">
        <w:t xml:space="preserve">Iepirkumā par uzvarētāju tiks atzīts </w:t>
      </w:r>
      <w:r>
        <w:t>P</w:t>
      </w:r>
      <w:r w:rsidRPr="00092C5B">
        <w:t>retendents, kura piedāvājums pilnībā atbilst tehniskajai specifikācijai un kurš piedāvās zemāko cenu.</w:t>
      </w:r>
    </w:p>
    <w:p w14:paraId="27A5DD0D" w14:textId="13578CCB" w:rsidR="00684D5D" w:rsidRPr="00684D5D" w:rsidRDefault="0067780A" w:rsidP="00684D5D">
      <w:pPr>
        <w:widowControl w:val="0"/>
        <w:overflowPunct w:val="0"/>
        <w:autoSpaceDE w:val="0"/>
        <w:autoSpaceDN w:val="0"/>
        <w:adjustRightInd w:val="0"/>
        <w:snapToGrid w:val="0"/>
        <w:ind w:left="851"/>
        <w:jc w:val="both"/>
      </w:pPr>
      <w:r>
        <w:t xml:space="preserve"> </w:t>
      </w:r>
    </w:p>
    <w:p w14:paraId="384C212A" w14:textId="77777777" w:rsidR="000226FA" w:rsidRPr="00684D5D" w:rsidRDefault="000226FA" w:rsidP="00DE430B">
      <w:pPr>
        <w:widowControl w:val="0"/>
        <w:autoSpaceDE w:val="0"/>
        <w:autoSpaceDN w:val="0"/>
        <w:snapToGrid w:val="0"/>
      </w:pPr>
    </w:p>
    <w:p w14:paraId="4EC2D4F8" w14:textId="77777777" w:rsidR="000226FA" w:rsidRPr="00684D5D" w:rsidRDefault="000226FA" w:rsidP="00DE430B">
      <w:pPr>
        <w:widowControl w:val="0"/>
        <w:autoSpaceDE w:val="0"/>
        <w:autoSpaceDN w:val="0"/>
        <w:snapToGrid w:val="0"/>
      </w:pPr>
    </w:p>
    <w:p w14:paraId="67AB5A56" w14:textId="5BA11C2D" w:rsidR="00DE430B" w:rsidRPr="00684D5D" w:rsidRDefault="00DE430B" w:rsidP="00DE430B">
      <w:pPr>
        <w:widowControl w:val="0"/>
        <w:autoSpaceDE w:val="0"/>
        <w:autoSpaceDN w:val="0"/>
        <w:snapToGrid w:val="0"/>
      </w:pPr>
      <w:r w:rsidRPr="00684D5D">
        <w:t xml:space="preserve">/_______________________/ </w:t>
      </w:r>
    </w:p>
    <w:p w14:paraId="33B579A6" w14:textId="69752898" w:rsidR="00DE430B" w:rsidRPr="00684D5D" w:rsidRDefault="00A522EF" w:rsidP="00DE430B">
      <w:pPr>
        <w:widowControl w:val="0"/>
        <w:autoSpaceDE w:val="0"/>
        <w:autoSpaceDN w:val="0"/>
        <w:jc w:val="both"/>
        <w:rPr>
          <w:w w:val="105"/>
        </w:rPr>
      </w:pPr>
      <w:r>
        <w:rPr>
          <w:w w:val="105"/>
        </w:rPr>
        <w:t>KOKPĀRSTRĀDE 98</w:t>
      </w:r>
      <w:r w:rsidR="00DE430B" w:rsidRPr="00684D5D">
        <w:rPr>
          <w:w w:val="105"/>
        </w:rPr>
        <w:t xml:space="preserve"> SIA </w:t>
      </w:r>
    </w:p>
    <w:p w14:paraId="54089811" w14:textId="72E256FA" w:rsidR="00DE430B" w:rsidRPr="00684D5D" w:rsidRDefault="00DE430B" w:rsidP="00DE430B">
      <w:pPr>
        <w:widowControl w:val="0"/>
        <w:autoSpaceDE w:val="0"/>
        <w:autoSpaceDN w:val="0"/>
        <w:jc w:val="both"/>
      </w:pPr>
      <w:r w:rsidRPr="00684D5D">
        <w:t xml:space="preserve">Valdes </w:t>
      </w:r>
      <w:r w:rsidR="00684D5D">
        <w:t>priekšsēdētājs</w:t>
      </w:r>
    </w:p>
    <w:p w14:paraId="764E6E64" w14:textId="77777777" w:rsidR="00187958" w:rsidRPr="00684D5D" w:rsidRDefault="00684D5D" w:rsidP="00187958">
      <w:pPr>
        <w:widowControl w:val="0"/>
        <w:tabs>
          <w:tab w:val="left" w:pos="1749"/>
        </w:tabs>
        <w:autoSpaceDE w:val="0"/>
        <w:autoSpaceDN w:val="0"/>
        <w:ind w:right="114"/>
        <w:jc w:val="right"/>
        <w:rPr>
          <w:b/>
        </w:rPr>
      </w:pPr>
      <w:r w:rsidRPr="00684D5D">
        <w:rPr>
          <w:rFonts w:eastAsia="MS Gothic"/>
        </w:rPr>
        <w:br w:type="page"/>
      </w:r>
      <w:r w:rsidR="00187958" w:rsidRPr="00684D5D">
        <w:rPr>
          <w:b/>
        </w:rPr>
        <w:lastRenderedPageBreak/>
        <w:t>Pielikums Nr.2</w:t>
      </w:r>
    </w:p>
    <w:p w14:paraId="799210BC" w14:textId="5D8DAA58" w:rsidR="00187958" w:rsidRPr="00BA4EC8" w:rsidRDefault="00BA4EC8" w:rsidP="00BA4EC8">
      <w:pPr>
        <w:widowControl w:val="0"/>
        <w:tabs>
          <w:tab w:val="left" w:pos="9228"/>
        </w:tabs>
        <w:autoSpaceDE w:val="0"/>
        <w:autoSpaceDN w:val="0"/>
        <w:ind w:right="116"/>
        <w:jc w:val="right"/>
        <w:rPr>
          <w:b/>
        </w:rPr>
      </w:pPr>
      <w:r>
        <w:rPr>
          <w:b/>
        </w:rPr>
        <w:t>I</w:t>
      </w:r>
      <w:r w:rsidR="00187958" w:rsidRPr="00684D5D">
        <w:rPr>
          <w:b/>
        </w:rPr>
        <w:t xml:space="preserve">epirkumam Nr. </w:t>
      </w:r>
      <w:r w:rsidR="00A523C7">
        <w:rPr>
          <w:b/>
          <w:bCs/>
        </w:rPr>
        <w:t>2910</w:t>
      </w:r>
      <w:r w:rsidR="00187958" w:rsidRPr="00684D5D">
        <w:rPr>
          <w:b/>
          <w:bCs/>
        </w:rPr>
        <w:t>2025/</w:t>
      </w:r>
      <w:r w:rsidR="00187958">
        <w:rPr>
          <w:b/>
          <w:bCs/>
        </w:rPr>
        <w:t>1</w:t>
      </w:r>
    </w:p>
    <w:p w14:paraId="7398F707" w14:textId="77777777" w:rsidR="00187958" w:rsidRPr="00684D5D" w:rsidRDefault="00187958" w:rsidP="00187958">
      <w:pPr>
        <w:widowControl w:val="0"/>
        <w:autoSpaceDE w:val="0"/>
        <w:autoSpaceDN w:val="0"/>
        <w:spacing w:before="1"/>
        <w:ind w:left="1878"/>
        <w:jc w:val="right"/>
        <w:rPr>
          <w:w w:val="105"/>
        </w:rPr>
      </w:pPr>
    </w:p>
    <w:p w14:paraId="4E49B5C3" w14:textId="77777777" w:rsidR="00187958" w:rsidRPr="00684D5D" w:rsidRDefault="00187958" w:rsidP="00187958">
      <w:pPr>
        <w:widowControl w:val="0"/>
        <w:autoSpaceDE w:val="0"/>
        <w:autoSpaceDN w:val="0"/>
        <w:spacing w:before="1"/>
        <w:ind w:left="1878"/>
        <w:jc w:val="right"/>
        <w:rPr>
          <w:b/>
        </w:rPr>
      </w:pPr>
    </w:p>
    <w:p w14:paraId="7CCEDB2B" w14:textId="77777777" w:rsidR="00187958" w:rsidRPr="00684D5D" w:rsidRDefault="00187958" w:rsidP="00187958">
      <w:pPr>
        <w:widowControl w:val="0"/>
        <w:autoSpaceDE w:val="0"/>
        <w:autoSpaceDN w:val="0"/>
        <w:spacing w:before="1"/>
        <w:ind w:left="1878"/>
        <w:rPr>
          <w:b/>
        </w:rPr>
      </w:pPr>
      <w:r w:rsidRPr="00684D5D">
        <w:rPr>
          <w:b/>
        </w:rPr>
        <w:t>Apliecinājums par neatkarīgi izstrādātu piedāvājumu</w:t>
      </w:r>
    </w:p>
    <w:p w14:paraId="26BAFEF4" w14:textId="77777777" w:rsidR="00187958" w:rsidRPr="00684D5D" w:rsidRDefault="00187958" w:rsidP="00187958">
      <w:pPr>
        <w:widowControl w:val="0"/>
        <w:autoSpaceDE w:val="0"/>
        <w:autoSpaceDN w:val="0"/>
        <w:spacing w:before="6"/>
        <w:rPr>
          <w:b/>
        </w:rPr>
      </w:pPr>
    </w:p>
    <w:p w14:paraId="6ED393B4" w14:textId="77777777" w:rsidR="00187958" w:rsidRPr="00684D5D" w:rsidRDefault="00187958" w:rsidP="00187958">
      <w:pPr>
        <w:widowControl w:val="0"/>
        <w:tabs>
          <w:tab w:val="left" w:pos="7845"/>
        </w:tabs>
        <w:autoSpaceDE w:val="0"/>
        <w:autoSpaceDN w:val="0"/>
        <w:ind w:left="102"/>
      </w:pPr>
      <w:r w:rsidRPr="00684D5D">
        <w:t>Ar šo, sniedzot izsmeļošu un patiesu</w:t>
      </w:r>
      <w:r w:rsidRPr="00684D5D">
        <w:rPr>
          <w:spacing w:val="-14"/>
        </w:rPr>
        <w:t xml:space="preserve"> </w:t>
      </w:r>
      <w:r w:rsidRPr="00684D5D">
        <w:t>informāciju,</w:t>
      </w:r>
      <w:r w:rsidRPr="00684D5D">
        <w:rPr>
          <w:spacing w:val="2"/>
        </w:rPr>
        <w:t xml:space="preserve"> </w:t>
      </w:r>
      <w:r w:rsidRPr="00684D5D">
        <w:rPr>
          <w:u w:val="single"/>
        </w:rPr>
        <w:t xml:space="preserve"> </w:t>
      </w:r>
      <w:r w:rsidRPr="00684D5D">
        <w:rPr>
          <w:u w:val="single"/>
        </w:rPr>
        <w:tab/>
      </w:r>
    </w:p>
    <w:p w14:paraId="45D66204" w14:textId="77777777" w:rsidR="00187958" w:rsidRPr="00684D5D" w:rsidRDefault="00187958" w:rsidP="00187958">
      <w:pPr>
        <w:widowControl w:val="0"/>
        <w:autoSpaceDE w:val="0"/>
        <w:autoSpaceDN w:val="0"/>
        <w:spacing w:before="1"/>
        <w:ind w:left="5577"/>
        <w:rPr>
          <w:i/>
        </w:rPr>
      </w:pPr>
      <w:r w:rsidRPr="00684D5D">
        <w:rPr>
          <w:i/>
        </w:rPr>
        <w:t xml:space="preserve">Pretendenta nosaukums, </w:t>
      </w:r>
      <w:proofErr w:type="spellStart"/>
      <w:r w:rsidRPr="00684D5D">
        <w:rPr>
          <w:i/>
        </w:rPr>
        <w:t>reģ</w:t>
      </w:r>
      <w:proofErr w:type="spellEnd"/>
      <w:r w:rsidRPr="00684D5D">
        <w:rPr>
          <w:i/>
        </w:rPr>
        <w:t>. Nr.</w:t>
      </w:r>
    </w:p>
    <w:p w14:paraId="4C7B1695" w14:textId="77777777" w:rsidR="00187958" w:rsidRPr="00684D5D" w:rsidRDefault="00187958" w:rsidP="00187958">
      <w:pPr>
        <w:widowControl w:val="0"/>
        <w:autoSpaceDE w:val="0"/>
        <w:autoSpaceDN w:val="0"/>
        <w:ind w:left="102"/>
      </w:pPr>
      <w:r w:rsidRPr="00684D5D">
        <w:t>(turpmāk – Pretendents) attiecībā uz konkrēto iepirkuma procedūru apliecina, ka:</w:t>
      </w:r>
    </w:p>
    <w:p w14:paraId="291E37E2" w14:textId="77777777" w:rsidR="00187958" w:rsidRPr="00684D5D" w:rsidRDefault="00187958" w:rsidP="00187958">
      <w:pPr>
        <w:widowControl w:val="0"/>
        <w:numPr>
          <w:ilvl w:val="0"/>
          <w:numId w:val="19"/>
        </w:numPr>
        <w:tabs>
          <w:tab w:val="left" w:pos="1050"/>
        </w:tabs>
        <w:autoSpaceDE w:val="0"/>
        <w:autoSpaceDN w:val="0"/>
        <w:ind w:firstLine="708"/>
        <w:jc w:val="both"/>
      </w:pPr>
      <w:r w:rsidRPr="00684D5D">
        <w:t>Pretendents ir iepazinies un piekrīt šī apliecinājuma</w:t>
      </w:r>
      <w:r w:rsidRPr="00684D5D">
        <w:rPr>
          <w:spacing w:val="-2"/>
        </w:rPr>
        <w:t xml:space="preserve"> </w:t>
      </w:r>
      <w:r w:rsidRPr="00684D5D">
        <w:t>saturam.</w:t>
      </w:r>
    </w:p>
    <w:p w14:paraId="0752A635" w14:textId="77777777" w:rsidR="00187958" w:rsidRPr="00684D5D" w:rsidRDefault="00187958" w:rsidP="00187958">
      <w:pPr>
        <w:widowControl w:val="0"/>
        <w:numPr>
          <w:ilvl w:val="0"/>
          <w:numId w:val="19"/>
        </w:numPr>
        <w:tabs>
          <w:tab w:val="left" w:pos="1041"/>
        </w:tabs>
        <w:autoSpaceDE w:val="0"/>
        <w:autoSpaceDN w:val="0"/>
        <w:ind w:right="167" w:firstLine="708"/>
        <w:jc w:val="both"/>
      </w:pPr>
      <w:r w:rsidRPr="00684D5D">
        <w:t>Pretendents</w:t>
      </w:r>
      <w:r w:rsidRPr="00684D5D">
        <w:rPr>
          <w:spacing w:val="-12"/>
        </w:rPr>
        <w:t xml:space="preserve"> </w:t>
      </w:r>
      <w:r w:rsidRPr="00684D5D">
        <w:t>apzinās</w:t>
      </w:r>
      <w:r w:rsidRPr="00684D5D">
        <w:rPr>
          <w:spacing w:val="-12"/>
        </w:rPr>
        <w:t xml:space="preserve"> </w:t>
      </w:r>
      <w:r w:rsidRPr="00684D5D">
        <w:t>savu</w:t>
      </w:r>
      <w:r w:rsidRPr="00684D5D">
        <w:rPr>
          <w:spacing w:val="-12"/>
        </w:rPr>
        <w:t xml:space="preserve"> </w:t>
      </w:r>
      <w:r w:rsidRPr="00684D5D">
        <w:t>pienākumu</w:t>
      </w:r>
      <w:r w:rsidRPr="00684D5D">
        <w:rPr>
          <w:spacing w:val="-12"/>
        </w:rPr>
        <w:t xml:space="preserve"> </w:t>
      </w:r>
      <w:r w:rsidRPr="00684D5D">
        <w:t>šajā</w:t>
      </w:r>
      <w:r w:rsidRPr="00684D5D">
        <w:rPr>
          <w:spacing w:val="-12"/>
        </w:rPr>
        <w:t xml:space="preserve"> </w:t>
      </w:r>
      <w:r w:rsidRPr="00684D5D">
        <w:t>apliecinājumā</w:t>
      </w:r>
      <w:r w:rsidRPr="00684D5D">
        <w:rPr>
          <w:spacing w:val="-12"/>
        </w:rPr>
        <w:t xml:space="preserve"> </w:t>
      </w:r>
      <w:r w:rsidRPr="00684D5D">
        <w:t>norādīt</w:t>
      </w:r>
      <w:r w:rsidRPr="00684D5D">
        <w:rPr>
          <w:spacing w:val="-11"/>
        </w:rPr>
        <w:t xml:space="preserve"> </w:t>
      </w:r>
      <w:r w:rsidRPr="00684D5D">
        <w:t>pilnīgu,</w:t>
      </w:r>
      <w:r w:rsidRPr="00684D5D">
        <w:rPr>
          <w:spacing w:val="-9"/>
        </w:rPr>
        <w:t xml:space="preserve"> </w:t>
      </w:r>
      <w:r w:rsidRPr="00684D5D">
        <w:t>izsmeļošu</w:t>
      </w:r>
      <w:r w:rsidRPr="00684D5D">
        <w:rPr>
          <w:spacing w:val="-13"/>
        </w:rPr>
        <w:t xml:space="preserve"> </w:t>
      </w:r>
      <w:r w:rsidRPr="00684D5D">
        <w:t>un patiesu</w:t>
      </w:r>
      <w:r w:rsidRPr="00684D5D">
        <w:rPr>
          <w:spacing w:val="-2"/>
        </w:rPr>
        <w:t xml:space="preserve"> </w:t>
      </w:r>
      <w:r w:rsidRPr="00684D5D">
        <w:t>informāciju.</w:t>
      </w:r>
    </w:p>
    <w:p w14:paraId="08BEEF36" w14:textId="77777777" w:rsidR="00187958" w:rsidRPr="00684D5D" w:rsidRDefault="00187958" w:rsidP="00187958">
      <w:pPr>
        <w:widowControl w:val="0"/>
        <w:numPr>
          <w:ilvl w:val="0"/>
          <w:numId w:val="19"/>
        </w:numPr>
        <w:tabs>
          <w:tab w:val="left" w:pos="1113"/>
        </w:tabs>
        <w:autoSpaceDE w:val="0"/>
        <w:autoSpaceDN w:val="0"/>
        <w:ind w:right="173" w:firstLine="708"/>
        <w:jc w:val="both"/>
      </w:pPr>
      <w:r w:rsidRPr="00684D5D">
        <w:t>Pretendenta iepirkuma piedāvājumu ir parakstījusi/</w:t>
      </w:r>
      <w:proofErr w:type="spellStart"/>
      <w:r w:rsidRPr="00684D5D">
        <w:t>šas</w:t>
      </w:r>
      <w:proofErr w:type="spellEnd"/>
      <w:r w:rsidRPr="00684D5D">
        <w:t xml:space="preserve"> pretendenta pilnvarotā/</w:t>
      </w:r>
      <w:proofErr w:type="spellStart"/>
      <w:r w:rsidRPr="00684D5D">
        <w:t>ās</w:t>
      </w:r>
      <w:proofErr w:type="spellEnd"/>
      <w:r w:rsidRPr="00684D5D">
        <w:t xml:space="preserve"> persona/s.</w:t>
      </w:r>
    </w:p>
    <w:p w14:paraId="1FEBA7B0" w14:textId="77777777" w:rsidR="00187958" w:rsidRPr="00684D5D" w:rsidRDefault="00187958" w:rsidP="00187958">
      <w:pPr>
        <w:widowControl w:val="0"/>
        <w:numPr>
          <w:ilvl w:val="0"/>
          <w:numId w:val="19"/>
        </w:numPr>
        <w:tabs>
          <w:tab w:val="left" w:pos="1074"/>
        </w:tabs>
        <w:autoSpaceDE w:val="0"/>
        <w:autoSpaceDN w:val="0"/>
        <w:spacing w:before="3" w:line="276" w:lineRule="exact"/>
        <w:ind w:right="168" w:firstLine="708"/>
        <w:jc w:val="both"/>
      </w:pPr>
      <w:r w:rsidRPr="00684D5D">
        <w:t>Pretendents informē, ka ir iesniedzis piedāvājumu neatkarīgi no konkurentiem</w:t>
      </w:r>
      <w:r w:rsidRPr="00684D5D">
        <w:rPr>
          <w:position w:val="9"/>
        </w:rPr>
        <w:t xml:space="preserve">1 </w:t>
      </w:r>
      <w:r w:rsidRPr="00684D5D">
        <w:t>un bez konsultācijām, līgumiem vai vienošanām. Pretendentam ne ar vienu konkurentu nav bijusi saziņa attiecībā</w:t>
      </w:r>
      <w:r w:rsidRPr="00684D5D">
        <w:rPr>
          <w:spacing w:val="-1"/>
        </w:rPr>
        <w:t xml:space="preserve"> </w:t>
      </w:r>
      <w:r w:rsidRPr="00684D5D">
        <w:t>uz:</w:t>
      </w:r>
    </w:p>
    <w:p w14:paraId="2E8CBFD7" w14:textId="77777777" w:rsidR="00187958" w:rsidRPr="00684D5D" w:rsidRDefault="00187958" w:rsidP="00187958">
      <w:pPr>
        <w:widowControl w:val="0"/>
        <w:numPr>
          <w:ilvl w:val="1"/>
          <w:numId w:val="19"/>
        </w:numPr>
        <w:tabs>
          <w:tab w:val="left" w:pos="1526"/>
        </w:tabs>
        <w:autoSpaceDE w:val="0"/>
        <w:autoSpaceDN w:val="0"/>
        <w:spacing w:line="273" w:lineRule="exact"/>
        <w:ind w:firstLine="10"/>
        <w:jc w:val="both"/>
      </w:pPr>
      <w:r w:rsidRPr="00684D5D">
        <w:t>cenām;</w:t>
      </w:r>
    </w:p>
    <w:p w14:paraId="68A857B8" w14:textId="77777777" w:rsidR="00187958" w:rsidRPr="00684D5D" w:rsidRDefault="00187958" w:rsidP="00187958">
      <w:pPr>
        <w:widowControl w:val="0"/>
        <w:numPr>
          <w:ilvl w:val="1"/>
          <w:numId w:val="19"/>
        </w:numPr>
        <w:tabs>
          <w:tab w:val="left" w:pos="1526"/>
        </w:tabs>
        <w:autoSpaceDE w:val="0"/>
        <w:autoSpaceDN w:val="0"/>
        <w:ind w:firstLine="10"/>
        <w:jc w:val="both"/>
      </w:pPr>
      <w:r w:rsidRPr="00684D5D">
        <w:t>cenas aprēķināšanas metodēm, faktoriem (apstākļiem) vai</w:t>
      </w:r>
      <w:r w:rsidRPr="00684D5D">
        <w:rPr>
          <w:spacing w:val="-3"/>
        </w:rPr>
        <w:t xml:space="preserve"> </w:t>
      </w:r>
      <w:r w:rsidRPr="00684D5D">
        <w:t>formulām;</w:t>
      </w:r>
    </w:p>
    <w:p w14:paraId="1D3A2C07" w14:textId="77777777" w:rsidR="00187958" w:rsidRPr="00684D5D" w:rsidRDefault="00187958" w:rsidP="00187958">
      <w:pPr>
        <w:widowControl w:val="0"/>
        <w:numPr>
          <w:ilvl w:val="1"/>
          <w:numId w:val="19"/>
        </w:numPr>
        <w:tabs>
          <w:tab w:val="left" w:pos="1598"/>
        </w:tabs>
        <w:autoSpaceDE w:val="0"/>
        <w:autoSpaceDN w:val="0"/>
        <w:ind w:right="172"/>
        <w:jc w:val="both"/>
      </w:pPr>
      <w:r w:rsidRPr="00684D5D">
        <w:t>nodomu vai lēmumu piedalīties vai nepiedalīties iepirkumā (iesniegt vai neiesniegt piedāvājumu);</w:t>
      </w:r>
      <w:r w:rsidRPr="00684D5D">
        <w:rPr>
          <w:spacing w:val="1"/>
        </w:rPr>
        <w:t xml:space="preserve"> </w:t>
      </w:r>
      <w:r w:rsidRPr="00684D5D">
        <w:t>vai</w:t>
      </w:r>
    </w:p>
    <w:p w14:paraId="5BB7B786" w14:textId="77777777" w:rsidR="00187958" w:rsidRPr="00684D5D" w:rsidRDefault="00187958" w:rsidP="00187958">
      <w:pPr>
        <w:widowControl w:val="0"/>
        <w:numPr>
          <w:ilvl w:val="1"/>
          <w:numId w:val="19"/>
        </w:numPr>
        <w:tabs>
          <w:tab w:val="left" w:pos="1526"/>
        </w:tabs>
        <w:autoSpaceDE w:val="0"/>
        <w:autoSpaceDN w:val="0"/>
        <w:spacing w:before="1"/>
        <w:ind w:firstLine="10"/>
        <w:jc w:val="both"/>
      </w:pPr>
      <w:r w:rsidRPr="00684D5D">
        <w:t>tādu piedāvājuma iesniegšanu, kas neatbilst iepirkuma</w:t>
      </w:r>
      <w:r w:rsidRPr="00684D5D">
        <w:rPr>
          <w:spacing w:val="-1"/>
        </w:rPr>
        <w:t xml:space="preserve"> </w:t>
      </w:r>
      <w:r w:rsidRPr="00684D5D">
        <w:t>prasībām;</w:t>
      </w:r>
    </w:p>
    <w:p w14:paraId="32086540" w14:textId="77777777" w:rsidR="00187958" w:rsidRPr="00684D5D" w:rsidRDefault="00187958" w:rsidP="00187958">
      <w:pPr>
        <w:widowControl w:val="0"/>
        <w:numPr>
          <w:ilvl w:val="1"/>
          <w:numId w:val="19"/>
        </w:numPr>
        <w:tabs>
          <w:tab w:val="left" w:pos="1516"/>
        </w:tabs>
        <w:autoSpaceDE w:val="0"/>
        <w:autoSpaceDN w:val="0"/>
        <w:ind w:right="168"/>
        <w:jc w:val="both"/>
      </w:pPr>
      <w:r w:rsidRPr="00684D5D">
        <w:t>kvalitāti, apjomu, specifikāciju, izpildes, piegādes vai citiem nosacījumiem, kas risināmi neatkarīgi no konkurentiem, tiem produktiem vai pakalpojumiem, uz ko attiecas šis</w:t>
      </w:r>
      <w:r w:rsidRPr="00684D5D">
        <w:rPr>
          <w:spacing w:val="-3"/>
        </w:rPr>
        <w:t xml:space="preserve"> </w:t>
      </w:r>
      <w:r w:rsidRPr="00684D5D">
        <w:t>iepirkums.</w:t>
      </w:r>
    </w:p>
    <w:p w14:paraId="07210C5D" w14:textId="77777777" w:rsidR="00187958" w:rsidRPr="00684D5D" w:rsidRDefault="00187958" w:rsidP="00187958">
      <w:pPr>
        <w:widowControl w:val="0"/>
        <w:numPr>
          <w:ilvl w:val="0"/>
          <w:numId w:val="19"/>
        </w:numPr>
        <w:tabs>
          <w:tab w:val="left" w:pos="1036"/>
        </w:tabs>
        <w:autoSpaceDE w:val="0"/>
        <w:autoSpaceDN w:val="0"/>
        <w:ind w:right="168" w:firstLine="708"/>
        <w:jc w:val="both"/>
      </w:pPr>
      <w:r w:rsidRPr="00684D5D">
        <w:t>Pretendents</w:t>
      </w:r>
      <w:r w:rsidRPr="00684D5D">
        <w:rPr>
          <w:spacing w:val="-15"/>
        </w:rPr>
        <w:t xml:space="preserve"> </w:t>
      </w:r>
      <w:r w:rsidRPr="00684D5D">
        <w:t>nav</w:t>
      </w:r>
      <w:r w:rsidRPr="00684D5D">
        <w:rPr>
          <w:spacing w:val="-16"/>
        </w:rPr>
        <w:t xml:space="preserve"> </w:t>
      </w:r>
      <w:r w:rsidRPr="00684D5D">
        <w:t>apzināti,</w:t>
      </w:r>
      <w:r w:rsidRPr="00684D5D">
        <w:rPr>
          <w:spacing w:val="-16"/>
        </w:rPr>
        <w:t xml:space="preserve"> </w:t>
      </w:r>
      <w:r w:rsidRPr="00684D5D">
        <w:t>tieši</w:t>
      </w:r>
      <w:r w:rsidRPr="00684D5D">
        <w:rPr>
          <w:spacing w:val="-15"/>
        </w:rPr>
        <w:t xml:space="preserve"> </w:t>
      </w:r>
      <w:r w:rsidRPr="00684D5D">
        <w:t>vai</w:t>
      </w:r>
      <w:r w:rsidRPr="00684D5D">
        <w:rPr>
          <w:spacing w:val="-16"/>
        </w:rPr>
        <w:t xml:space="preserve"> </w:t>
      </w:r>
      <w:r w:rsidRPr="00684D5D">
        <w:t>netieši</w:t>
      </w:r>
      <w:r w:rsidRPr="00684D5D">
        <w:rPr>
          <w:spacing w:val="-13"/>
        </w:rPr>
        <w:t xml:space="preserve"> </w:t>
      </w:r>
      <w:r w:rsidRPr="00684D5D">
        <w:t>atklājis</w:t>
      </w:r>
      <w:r w:rsidRPr="00684D5D">
        <w:rPr>
          <w:spacing w:val="-13"/>
        </w:rPr>
        <w:t xml:space="preserve"> </w:t>
      </w:r>
      <w:r w:rsidRPr="00684D5D">
        <w:t>un</w:t>
      </w:r>
      <w:r w:rsidRPr="00684D5D">
        <w:rPr>
          <w:spacing w:val="-16"/>
        </w:rPr>
        <w:t xml:space="preserve"> </w:t>
      </w:r>
      <w:r w:rsidRPr="00684D5D">
        <w:t>neatklās</w:t>
      </w:r>
      <w:r w:rsidRPr="00684D5D">
        <w:rPr>
          <w:spacing w:val="-15"/>
        </w:rPr>
        <w:t xml:space="preserve"> </w:t>
      </w:r>
      <w:r w:rsidRPr="00684D5D">
        <w:t>piedāvājuma</w:t>
      </w:r>
      <w:r w:rsidRPr="00684D5D">
        <w:rPr>
          <w:spacing w:val="-12"/>
        </w:rPr>
        <w:t xml:space="preserve"> </w:t>
      </w:r>
      <w:r w:rsidRPr="00684D5D">
        <w:t>noteikumus nevienam konkurentam pirms oficiālā piedāvājumu atvēršanas datuma un laika vai līguma slēgšanas tiesību</w:t>
      </w:r>
      <w:r w:rsidRPr="00684D5D">
        <w:rPr>
          <w:spacing w:val="-3"/>
        </w:rPr>
        <w:t xml:space="preserve"> </w:t>
      </w:r>
      <w:r w:rsidRPr="00684D5D">
        <w:t>piešķiršanas.</w:t>
      </w:r>
    </w:p>
    <w:p w14:paraId="19E40389" w14:textId="77777777" w:rsidR="00187958" w:rsidRDefault="00187958" w:rsidP="00187958">
      <w:pPr>
        <w:widowControl w:val="0"/>
        <w:numPr>
          <w:ilvl w:val="0"/>
          <w:numId w:val="19"/>
        </w:numPr>
        <w:tabs>
          <w:tab w:val="left" w:pos="1125"/>
        </w:tabs>
        <w:autoSpaceDE w:val="0"/>
        <w:autoSpaceDN w:val="0"/>
        <w:ind w:right="172" w:firstLine="708"/>
        <w:jc w:val="both"/>
      </w:pPr>
      <w:r w:rsidRPr="00684D5D">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684D5D">
        <w:rPr>
          <w:spacing w:val="-11"/>
        </w:rPr>
        <w:t xml:space="preserve"> </w:t>
      </w:r>
      <w:r w:rsidRPr="00684D5D">
        <w:t>procedūrā.</w:t>
      </w:r>
    </w:p>
    <w:p w14:paraId="5B6857A4" w14:textId="77777777" w:rsidR="00187958" w:rsidRPr="00684D5D" w:rsidRDefault="00187958" w:rsidP="00187958">
      <w:pPr>
        <w:widowControl w:val="0"/>
        <w:tabs>
          <w:tab w:val="left" w:pos="1125"/>
        </w:tabs>
        <w:autoSpaceDE w:val="0"/>
        <w:autoSpaceDN w:val="0"/>
        <w:ind w:left="810" w:right="172"/>
        <w:jc w:val="both"/>
      </w:pPr>
    </w:p>
    <w:p w14:paraId="4CF7033F" w14:textId="77777777" w:rsidR="00187958" w:rsidRPr="00684D5D" w:rsidRDefault="00187958" w:rsidP="00187958">
      <w:pPr>
        <w:widowControl w:val="0"/>
        <w:tabs>
          <w:tab w:val="left" w:pos="1125"/>
        </w:tabs>
        <w:autoSpaceDE w:val="0"/>
        <w:autoSpaceDN w:val="0"/>
        <w:ind w:left="810" w:right="172"/>
      </w:pPr>
      <w:r w:rsidRPr="00684D5D">
        <w:t>/_____________/  Paraksts</w:t>
      </w:r>
    </w:p>
    <w:p w14:paraId="3B446B78" w14:textId="77777777" w:rsidR="00187958" w:rsidRPr="00684D5D" w:rsidRDefault="00187958" w:rsidP="00187958">
      <w:pPr>
        <w:widowControl w:val="0"/>
        <w:tabs>
          <w:tab w:val="left" w:pos="1125"/>
        </w:tabs>
        <w:autoSpaceDE w:val="0"/>
        <w:autoSpaceDN w:val="0"/>
        <w:ind w:left="810" w:right="172"/>
      </w:pPr>
    </w:p>
    <w:p w14:paraId="4ADB9D6E" w14:textId="77777777" w:rsidR="00187958" w:rsidRPr="00684D5D" w:rsidRDefault="00187958" w:rsidP="00187958">
      <w:pPr>
        <w:widowControl w:val="0"/>
        <w:tabs>
          <w:tab w:val="left" w:pos="1125"/>
        </w:tabs>
        <w:autoSpaceDE w:val="0"/>
        <w:autoSpaceDN w:val="0"/>
        <w:ind w:left="810" w:right="172"/>
      </w:pPr>
      <w:r w:rsidRPr="00684D5D">
        <w:t>/_____________/ Datums</w:t>
      </w:r>
    </w:p>
    <w:p w14:paraId="66335FB2" w14:textId="77777777" w:rsidR="00187958" w:rsidRPr="00684D5D" w:rsidRDefault="00187958" w:rsidP="00187958">
      <w:pPr>
        <w:widowControl w:val="0"/>
        <w:autoSpaceDE w:val="0"/>
        <w:autoSpaceDN w:val="0"/>
        <w:spacing w:before="86"/>
        <w:ind w:left="102" w:right="315"/>
        <w:rPr>
          <w:position w:val="7"/>
        </w:rPr>
      </w:pPr>
    </w:p>
    <w:p w14:paraId="5BEB2E97" w14:textId="77777777" w:rsidR="00187958" w:rsidRPr="00684D5D" w:rsidRDefault="00187958" w:rsidP="00187958">
      <w:pPr>
        <w:widowControl w:val="0"/>
        <w:autoSpaceDE w:val="0"/>
        <w:autoSpaceDN w:val="0"/>
        <w:spacing w:before="86"/>
        <w:ind w:left="102" w:right="315"/>
        <w:rPr>
          <w:position w:val="7"/>
        </w:rPr>
      </w:pPr>
    </w:p>
    <w:p w14:paraId="68674B84" w14:textId="77777777" w:rsidR="00187958" w:rsidRPr="00684D5D" w:rsidRDefault="00187958" w:rsidP="00187958">
      <w:pPr>
        <w:widowControl w:val="0"/>
        <w:autoSpaceDE w:val="0"/>
        <w:autoSpaceDN w:val="0"/>
        <w:spacing w:before="86"/>
        <w:ind w:left="102" w:right="315"/>
      </w:pPr>
      <w:r w:rsidRPr="00684D5D">
        <w:rPr>
          <w:position w:val="7"/>
        </w:rPr>
        <w:t xml:space="preserve">1 </w:t>
      </w:r>
      <w:r w:rsidRPr="00684D5D">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5DC90009" w14:textId="77777777" w:rsidR="00187958" w:rsidRDefault="00187958" w:rsidP="00187958">
      <w:pPr>
        <w:widowControl w:val="0"/>
        <w:autoSpaceDE w:val="0"/>
        <w:autoSpaceDN w:val="0"/>
        <w:spacing w:before="96"/>
        <w:outlineLvl w:val="1"/>
      </w:pPr>
    </w:p>
    <w:p w14:paraId="0313477E" w14:textId="77777777" w:rsidR="00187958" w:rsidRDefault="00187958" w:rsidP="00187958">
      <w:pPr>
        <w:widowControl w:val="0"/>
        <w:autoSpaceDE w:val="0"/>
        <w:autoSpaceDN w:val="0"/>
        <w:spacing w:before="96"/>
        <w:outlineLvl w:val="1"/>
      </w:pPr>
    </w:p>
    <w:p w14:paraId="7011CF66" w14:textId="77777777" w:rsidR="00684D5D" w:rsidRPr="00684D5D" w:rsidRDefault="00684D5D">
      <w:pPr>
        <w:spacing w:line="278" w:lineRule="auto"/>
        <w:rPr>
          <w:rFonts w:eastAsia="MS Gothic"/>
        </w:rPr>
      </w:pPr>
    </w:p>
    <w:p w14:paraId="34D591CA" w14:textId="77777777" w:rsidR="00A523C7" w:rsidRDefault="00A523C7">
      <w:pPr>
        <w:spacing w:after="160" w:line="278" w:lineRule="auto"/>
        <w:rPr>
          <w:rFonts w:eastAsia="MS Gothic"/>
          <w:b/>
          <w:bCs/>
        </w:rPr>
      </w:pPr>
      <w:r>
        <w:rPr>
          <w:rFonts w:eastAsia="MS Gothic"/>
          <w:b/>
          <w:bCs/>
        </w:rPr>
        <w:br w:type="page"/>
      </w:r>
    </w:p>
    <w:p w14:paraId="47C35A4D" w14:textId="1ECCE0B7" w:rsidR="00BA4EC8" w:rsidRDefault="00684D5D" w:rsidP="0020538F">
      <w:pPr>
        <w:widowControl w:val="0"/>
        <w:autoSpaceDE w:val="0"/>
        <w:autoSpaceDN w:val="0"/>
        <w:jc w:val="right"/>
        <w:rPr>
          <w:rFonts w:eastAsia="MS Gothic"/>
          <w:b/>
          <w:bCs/>
        </w:rPr>
      </w:pPr>
      <w:r w:rsidRPr="0020538F">
        <w:rPr>
          <w:rFonts w:eastAsia="MS Gothic"/>
          <w:b/>
          <w:bCs/>
        </w:rPr>
        <w:lastRenderedPageBreak/>
        <w:t xml:space="preserve">Pielikums Nr. </w:t>
      </w:r>
      <w:r w:rsidR="00187958">
        <w:rPr>
          <w:rFonts w:eastAsia="MS Gothic"/>
          <w:b/>
          <w:bCs/>
        </w:rPr>
        <w:t>3</w:t>
      </w:r>
      <w:r w:rsidRPr="0020538F">
        <w:rPr>
          <w:rFonts w:eastAsia="MS Gothic"/>
          <w:b/>
          <w:bCs/>
        </w:rPr>
        <w:t>.</w:t>
      </w:r>
    </w:p>
    <w:p w14:paraId="0C611D82" w14:textId="1273203D" w:rsidR="0020538F" w:rsidRPr="00BA4EC8" w:rsidRDefault="00BA4EC8" w:rsidP="00BA4EC8">
      <w:pPr>
        <w:widowControl w:val="0"/>
        <w:tabs>
          <w:tab w:val="left" w:pos="9228"/>
        </w:tabs>
        <w:autoSpaceDE w:val="0"/>
        <w:autoSpaceDN w:val="0"/>
        <w:ind w:right="116"/>
        <w:jc w:val="right"/>
        <w:rPr>
          <w:b/>
        </w:rPr>
      </w:pPr>
      <w:r>
        <w:rPr>
          <w:b/>
        </w:rPr>
        <w:t>I</w:t>
      </w:r>
      <w:r w:rsidRPr="00684D5D">
        <w:rPr>
          <w:b/>
        </w:rPr>
        <w:t xml:space="preserve">epirkumam Nr. </w:t>
      </w:r>
      <w:r w:rsidR="00A523C7">
        <w:rPr>
          <w:b/>
          <w:bCs/>
        </w:rPr>
        <w:t>2910</w:t>
      </w:r>
      <w:r w:rsidRPr="00684D5D">
        <w:rPr>
          <w:b/>
          <w:bCs/>
        </w:rPr>
        <w:t>2025/</w:t>
      </w:r>
      <w:r>
        <w:rPr>
          <w:b/>
          <w:bCs/>
        </w:rPr>
        <w:t>1</w:t>
      </w:r>
      <w:r w:rsidR="00684D5D" w:rsidRPr="0020538F">
        <w:rPr>
          <w:rFonts w:eastAsia="MS Gothic"/>
          <w:b/>
          <w:bCs/>
        </w:rPr>
        <w:t xml:space="preserve"> </w:t>
      </w:r>
    </w:p>
    <w:p w14:paraId="68BE97F2" w14:textId="6C477504" w:rsidR="00DE430B" w:rsidRPr="0020538F" w:rsidRDefault="00684D5D" w:rsidP="0020538F">
      <w:pPr>
        <w:widowControl w:val="0"/>
        <w:autoSpaceDE w:val="0"/>
        <w:autoSpaceDN w:val="0"/>
        <w:jc w:val="right"/>
        <w:rPr>
          <w:rFonts w:eastAsia="MS Gothic"/>
          <w:b/>
          <w:bCs/>
        </w:rPr>
      </w:pPr>
      <w:r w:rsidRPr="0020538F">
        <w:rPr>
          <w:rFonts w:eastAsia="MS Gothic"/>
          <w:b/>
          <w:bCs/>
        </w:rPr>
        <w:t>Līguma paraugs</w:t>
      </w:r>
    </w:p>
    <w:p w14:paraId="3C5DD3EE" w14:textId="77777777" w:rsidR="00092C5B" w:rsidRDefault="00092C5B" w:rsidP="00684D5D">
      <w:pPr>
        <w:jc w:val="center"/>
        <w:rPr>
          <w:b/>
        </w:rPr>
      </w:pPr>
    </w:p>
    <w:p w14:paraId="78ADB0CD" w14:textId="01F3F28B" w:rsidR="00684D5D" w:rsidRPr="003B3A6D" w:rsidRDefault="00684D5D" w:rsidP="00684D5D">
      <w:pPr>
        <w:jc w:val="center"/>
        <w:rPr>
          <w:bCs/>
          <w:i/>
          <w:iCs/>
        </w:rPr>
      </w:pPr>
      <w:r w:rsidRPr="003B3A6D">
        <w:rPr>
          <w:b/>
        </w:rPr>
        <w:t>IEPIRKUMA LĪGUMS Nr.</w:t>
      </w:r>
      <w:r w:rsidRPr="003B3A6D">
        <w:t xml:space="preserve"> </w:t>
      </w:r>
      <w:r w:rsidR="00A523C7">
        <w:rPr>
          <w:b/>
          <w:bCs/>
        </w:rPr>
        <w:t>______</w:t>
      </w:r>
    </w:p>
    <w:p w14:paraId="3A6494AB" w14:textId="77777777" w:rsidR="00684D5D" w:rsidRPr="003B3A6D" w:rsidRDefault="00684D5D" w:rsidP="00684D5D">
      <w:pPr>
        <w:jc w:val="both"/>
      </w:pPr>
    </w:p>
    <w:p w14:paraId="3FA8490D" w14:textId="39B989C0" w:rsidR="00684D5D" w:rsidRPr="003B3A6D" w:rsidRDefault="00684D5D" w:rsidP="00684D5D">
      <w:pPr>
        <w:jc w:val="both"/>
      </w:pPr>
      <w:r w:rsidRPr="003B3A6D">
        <w:t>Vieta</w:t>
      </w:r>
      <w:r w:rsidRPr="003B3A6D">
        <w:tab/>
      </w:r>
      <w:r w:rsidRPr="003B3A6D">
        <w:tab/>
      </w:r>
      <w:r w:rsidRPr="003B3A6D">
        <w:tab/>
      </w:r>
      <w:r w:rsidRPr="003B3A6D">
        <w:tab/>
      </w:r>
      <w:r w:rsidRPr="003B3A6D">
        <w:tab/>
      </w:r>
      <w:r w:rsidRPr="003B3A6D">
        <w:tab/>
        <w:t>xx.</w:t>
      </w:r>
      <w:r w:rsidR="00A523C7">
        <w:t>11</w:t>
      </w:r>
      <w:r w:rsidRPr="003B3A6D">
        <w:t>.2025.</w:t>
      </w:r>
      <w:r w:rsidRPr="003B3A6D">
        <w:tab/>
      </w:r>
    </w:p>
    <w:p w14:paraId="360744E6" w14:textId="77777777" w:rsidR="00684D5D" w:rsidRPr="003B3A6D" w:rsidRDefault="00684D5D" w:rsidP="00684D5D">
      <w:pPr>
        <w:jc w:val="both"/>
      </w:pPr>
    </w:p>
    <w:p w14:paraId="4FEB08D7" w14:textId="77777777" w:rsidR="00684D5D" w:rsidRPr="003B3A6D" w:rsidRDefault="00684D5D" w:rsidP="00684D5D">
      <w:pPr>
        <w:pStyle w:val="BodyText"/>
        <w:rPr>
          <w:sz w:val="24"/>
          <w:szCs w:val="24"/>
        </w:rPr>
      </w:pPr>
      <w:r w:rsidRPr="003B3A6D">
        <w:rPr>
          <w:b/>
          <w:sz w:val="24"/>
          <w:szCs w:val="24"/>
        </w:rPr>
        <w:t>SIA “</w:t>
      </w:r>
      <w:proofErr w:type="spellStart"/>
      <w:r w:rsidRPr="003B3A6D">
        <w:rPr>
          <w:b/>
          <w:sz w:val="24"/>
          <w:szCs w:val="24"/>
        </w:rPr>
        <w:t>xxxxx</w:t>
      </w:r>
      <w:proofErr w:type="spellEnd"/>
      <w:r w:rsidRPr="003B3A6D">
        <w:rPr>
          <w:b/>
          <w:sz w:val="24"/>
          <w:szCs w:val="24"/>
        </w:rPr>
        <w:t>”</w:t>
      </w:r>
      <w:r w:rsidRPr="003B3A6D">
        <w:rPr>
          <w:sz w:val="24"/>
          <w:szCs w:val="24"/>
        </w:rPr>
        <w:t xml:space="preserve"> (turpmāk tekstā – Pasūtītājs), tās valdes priekšsēdētāja Vārds Uzvārds personā, kurš rīkojas uz statūtu pamata, no vienas puses, un </w:t>
      </w:r>
    </w:p>
    <w:p w14:paraId="06BEFF6B" w14:textId="1B463E55" w:rsidR="00684D5D" w:rsidRPr="003B3A6D" w:rsidRDefault="00A523C7" w:rsidP="00684D5D">
      <w:pPr>
        <w:pStyle w:val="BodyText"/>
        <w:rPr>
          <w:sz w:val="24"/>
          <w:szCs w:val="24"/>
        </w:rPr>
      </w:pPr>
      <w:r>
        <w:rPr>
          <w:b/>
          <w:sz w:val="24"/>
          <w:szCs w:val="24"/>
        </w:rPr>
        <w:t>SIA “xxxxx</w:t>
      </w:r>
      <w:r w:rsidR="00684D5D" w:rsidRPr="003B3A6D">
        <w:rPr>
          <w:b/>
          <w:sz w:val="24"/>
          <w:szCs w:val="24"/>
        </w:rPr>
        <w:t>”</w:t>
      </w:r>
      <w:r w:rsidR="00684D5D" w:rsidRPr="003B3A6D">
        <w:rPr>
          <w:sz w:val="24"/>
          <w:szCs w:val="24"/>
        </w:rPr>
        <w:t>, (turpmāk tekstā – Izpildītājs, pielikumos dēvēts arī par Piegādātāju), tās valdes locekļa</w:t>
      </w:r>
      <w:r w:rsidR="001B758B" w:rsidRPr="003B3A6D">
        <w:rPr>
          <w:b/>
          <w:sz w:val="24"/>
          <w:szCs w:val="24"/>
        </w:rPr>
        <w:t xml:space="preserve"> </w:t>
      </w:r>
      <w:r w:rsidR="00684D5D" w:rsidRPr="003B3A6D">
        <w:rPr>
          <w:sz w:val="24"/>
          <w:szCs w:val="24"/>
        </w:rPr>
        <w:t xml:space="preserve"> personā, kurš rīkojas uz nolikuma pamata, no otras puses, </w:t>
      </w:r>
    </w:p>
    <w:p w14:paraId="68596125" w14:textId="77777777" w:rsidR="00684D5D" w:rsidRPr="003B3A6D" w:rsidRDefault="00684D5D" w:rsidP="00684D5D">
      <w:pPr>
        <w:pStyle w:val="BodyText"/>
        <w:rPr>
          <w:sz w:val="24"/>
          <w:szCs w:val="24"/>
        </w:rPr>
      </w:pPr>
      <w:r w:rsidRPr="003B3A6D">
        <w:rPr>
          <w:sz w:val="24"/>
          <w:szCs w:val="24"/>
        </w:rPr>
        <w:t>turpmāk tekstā - Pasūtītājs un Izpildītājs, katrs atsevišķi saukts “Līdzējs”, bet abi kopā “Līdzēji”, noslēdz sekojoša satura līgumu, turpmāk tekstā “Līgums”:</w:t>
      </w:r>
    </w:p>
    <w:p w14:paraId="47F0A7E6" w14:textId="77777777" w:rsidR="00684D5D" w:rsidRPr="003B3A6D" w:rsidRDefault="00684D5D" w:rsidP="00684D5D">
      <w:pPr>
        <w:pStyle w:val="BodyText"/>
        <w:ind w:firstLine="360"/>
        <w:rPr>
          <w:sz w:val="24"/>
          <w:szCs w:val="24"/>
        </w:rPr>
      </w:pPr>
    </w:p>
    <w:p w14:paraId="76660C20" w14:textId="77777777" w:rsidR="00684D5D" w:rsidRPr="003B3A6D" w:rsidRDefault="00684D5D" w:rsidP="00684D5D">
      <w:pPr>
        <w:numPr>
          <w:ilvl w:val="0"/>
          <w:numId w:val="21"/>
        </w:numPr>
        <w:jc w:val="center"/>
        <w:rPr>
          <w:b/>
        </w:rPr>
      </w:pPr>
      <w:r w:rsidRPr="003B3A6D">
        <w:rPr>
          <w:b/>
        </w:rPr>
        <w:t>LĪGUMA PRIEKŠMETS</w:t>
      </w:r>
    </w:p>
    <w:p w14:paraId="43EC2534" w14:textId="164AACD5" w:rsidR="00684D5D" w:rsidRPr="00A523C7" w:rsidRDefault="00684D5D" w:rsidP="00A523C7">
      <w:pPr>
        <w:numPr>
          <w:ilvl w:val="1"/>
          <w:numId w:val="22"/>
        </w:numPr>
        <w:tabs>
          <w:tab w:val="left" w:pos="567"/>
        </w:tabs>
        <w:jc w:val="both"/>
        <w:rPr>
          <w:b/>
          <w:bCs/>
        </w:rPr>
      </w:pPr>
      <w:r w:rsidRPr="003B3A6D">
        <w:t xml:space="preserve">Līgums tiek slēgts, pamatojoties uz Izpildītāja iesniegto piedāvājumu, atsaucoties uz 20xx. gada xx. </w:t>
      </w:r>
      <w:proofErr w:type="spellStart"/>
      <w:r w:rsidRPr="003B3A6D">
        <w:t>xxxxxx</w:t>
      </w:r>
      <w:proofErr w:type="spellEnd"/>
      <w:r w:rsidRPr="003B3A6D">
        <w:t xml:space="preserve"> Iepirkumu uzraudzības biroja mājas lapā publicēto paziņojumu par iepirkumu: </w:t>
      </w:r>
      <w:r w:rsidRPr="003B3A6D">
        <w:rPr>
          <w:b/>
          <w:bCs/>
        </w:rPr>
        <w:t>“</w:t>
      </w:r>
      <w:r w:rsidR="00A523C7" w:rsidRPr="00A523C7">
        <w:rPr>
          <w:b/>
          <w:bCs/>
        </w:rPr>
        <w:t>Inženiertehnisko un programmēšanas darbu veikšana UV-LED sistēmas ieviešanai</w:t>
      </w:r>
      <w:r w:rsidR="00A523C7">
        <w:rPr>
          <w:b/>
          <w:bCs/>
        </w:rPr>
        <w:t xml:space="preserve"> </w:t>
      </w:r>
      <w:r w:rsidR="00A523C7" w:rsidRPr="00A523C7">
        <w:rPr>
          <w:b/>
          <w:bCs/>
        </w:rPr>
        <w:t>kokapstrādes krāsošanas līnijā</w:t>
      </w:r>
      <w:r w:rsidRPr="00A523C7">
        <w:rPr>
          <w:b/>
          <w:bCs/>
        </w:rPr>
        <w:t xml:space="preserve">” ID Nr. </w:t>
      </w:r>
      <w:r w:rsidR="00A523C7">
        <w:rPr>
          <w:b/>
          <w:bCs/>
        </w:rPr>
        <w:t>2910</w:t>
      </w:r>
      <w:r w:rsidR="003848C4" w:rsidRPr="00A523C7">
        <w:rPr>
          <w:b/>
          <w:bCs/>
        </w:rPr>
        <w:t>2025/</w:t>
      </w:r>
      <w:r w:rsidR="00187958" w:rsidRPr="00A523C7">
        <w:rPr>
          <w:b/>
          <w:bCs/>
        </w:rPr>
        <w:t>1</w:t>
      </w:r>
      <w:r w:rsidR="003848C4" w:rsidRPr="00A523C7">
        <w:rPr>
          <w:b/>
          <w:bCs/>
        </w:rPr>
        <w:t>,</w:t>
      </w:r>
    </w:p>
    <w:p w14:paraId="555C2637" w14:textId="05F49DE1" w:rsidR="00684D5D" w:rsidRPr="003B3A6D" w:rsidRDefault="00684D5D" w:rsidP="00684D5D">
      <w:pPr>
        <w:numPr>
          <w:ilvl w:val="1"/>
          <w:numId w:val="22"/>
        </w:numPr>
        <w:tabs>
          <w:tab w:val="left" w:pos="567"/>
        </w:tabs>
        <w:ind w:left="567" w:hanging="567"/>
        <w:jc w:val="both"/>
      </w:pPr>
      <w:r w:rsidRPr="003B3A6D">
        <w:t xml:space="preserve">Pasūtītājs uzdod, bet Izpildītājs apņemas veikt </w:t>
      </w:r>
      <w:r w:rsidR="00FF08D8" w:rsidRPr="003B3A6D">
        <w:t>izejmateriāla piegādi</w:t>
      </w:r>
      <w:r w:rsidRPr="003B3A6D">
        <w:t>, kas noteikti Līguma Pielikumā Nr.1 – Iepirkuma priekšmeta tehniskā specifikācija, atbilstoši Izpildītāja iesniegtajam piedāvājumam, turpmāk – „</w:t>
      </w:r>
      <w:r w:rsidR="00826FA1" w:rsidRPr="003B3A6D">
        <w:t>P</w:t>
      </w:r>
      <w:r w:rsidR="00B60A5E" w:rsidRPr="003B3A6D">
        <w:t>i</w:t>
      </w:r>
      <w:r w:rsidR="00826FA1" w:rsidRPr="003B3A6D">
        <w:t>egādi</w:t>
      </w:r>
      <w:r w:rsidRPr="003B3A6D">
        <w:t>”.</w:t>
      </w:r>
    </w:p>
    <w:p w14:paraId="4B32DC27" w14:textId="580D380B" w:rsidR="00684D5D" w:rsidRPr="003B3A6D" w:rsidRDefault="00684D5D" w:rsidP="00684D5D">
      <w:pPr>
        <w:numPr>
          <w:ilvl w:val="1"/>
          <w:numId w:val="22"/>
        </w:numPr>
        <w:tabs>
          <w:tab w:val="left" w:pos="567"/>
        </w:tabs>
        <w:ind w:left="567" w:hanging="567"/>
        <w:jc w:val="both"/>
      </w:pPr>
      <w:r w:rsidRPr="003B3A6D">
        <w:t xml:space="preserve">Veicot </w:t>
      </w:r>
      <w:r w:rsidR="002A3BAC" w:rsidRPr="003B3A6D">
        <w:t>Piegādi</w:t>
      </w:r>
      <w:r w:rsidRPr="003B3A6D">
        <w:t>, Izpildītājs izmanto savu</w:t>
      </w:r>
      <w:r w:rsidR="00B60A5E" w:rsidRPr="003B3A6D">
        <w:t xml:space="preserve">s </w:t>
      </w:r>
      <w:r w:rsidRPr="003B3A6D">
        <w:t>tehniskos līdzekļus. Pasūtītājs apņemas pieņemt no Izpildītāja saskaņā ar Līgumu izpildīto</w:t>
      </w:r>
      <w:r w:rsidR="00FF08D8" w:rsidRPr="003B3A6D">
        <w:t xml:space="preserve"> Piegādes apjomu </w:t>
      </w:r>
      <w:r w:rsidRPr="003B3A6D">
        <w:t xml:space="preserve">un samaksāt par tiem Līgumā noteiktajā apjomā un kārtībā. </w:t>
      </w:r>
    </w:p>
    <w:p w14:paraId="7934ABA4" w14:textId="6DC63947" w:rsidR="00684D5D" w:rsidRPr="003B3A6D" w:rsidRDefault="00684D5D" w:rsidP="00684D5D">
      <w:pPr>
        <w:numPr>
          <w:ilvl w:val="1"/>
          <w:numId w:val="22"/>
        </w:numPr>
        <w:tabs>
          <w:tab w:val="left" w:pos="567"/>
        </w:tabs>
        <w:ind w:left="567" w:hanging="567"/>
        <w:jc w:val="both"/>
      </w:pPr>
      <w:r w:rsidRPr="003B3A6D">
        <w:t xml:space="preserve">Līguma priekšmets tiek finansēts SIA „Mežu Nozares Kompetences centrs” un „Centrālā finanšu un līgumu aģentūra” noslēgtā līguma </w:t>
      </w:r>
      <w:r w:rsidRPr="003B3A6D">
        <w:rPr>
          <w:b/>
          <w:bCs/>
        </w:rPr>
        <w:t xml:space="preserve">Nr. </w:t>
      </w:r>
      <w:r w:rsidR="00A522EF" w:rsidRPr="003B3A6D">
        <w:rPr>
          <w:b/>
          <w:bCs/>
        </w:rPr>
        <w:t xml:space="preserve">1.2.1.2.i.2/1/24/A/CFLA/001 </w:t>
      </w:r>
      <w:r w:rsidRPr="003B3A6D">
        <w:rPr>
          <w:bCs/>
        </w:rPr>
        <w:t xml:space="preserve">ietvaros. </w:t>
      </w:r>
      <w:r w:rsidRPr="003B3A6D">
        <w:rPr>
          <w:b/>
          <w:bCs/>
        </w:rPr>
        <w:t xml:space="preserve"> </w:t>
      </w:r>
    </w:p>
    <w:p w14:paraId="6778195B" w14:textId="77777777" w:rsidR="00684D5D" w:rsidRPr="003B3A6D" w:rsidRDefault="00684D5D" w:rsidP="00684D5D">
      <w:pPr>
        <w:tabs>
          <w:tab w:val="left" w:pos="567"/>
        </w:tabs>
        <w:ind w:left="567" w:hanging="567"/>
        <w:jc w:val="both"/>
      </w:pPr>
    </w:p>
    <w:p w14:paraId="0571AFDF" w14:textId="2C2C136C" w:rsidR="00684D5D" w:rsidRPr="003B3A6D" w:rsidRDefault="00FF08D8" w:rsidP="00684D5D">
      <w:pPr>
        <w:numPr>
          <w:ilvl w:val="0"/>
          <w:numId w:val="21"/>
        </w:numPr>
        <w:jc w:val="center"/>
        <w:rPr>
          <w:b/>
        </w:rPr>
      </w:pPr>
      <w:r w:rsidRPr="003B3A6D">
        <w:rPr>
          <w:b/>
        </w:rPr>
        <w:t>PIEGĀDES</w:t>
      </w:r>
      <w:r w:rsidR="00684D5D" w:rsidRPr="003B3A6D">
        <w:rPr>
          <w:b/>
        </w:rPr>
        <w:t xml:space="preserve"> IZPILDES TERMIŅI</w:t>
      </w:r>
    </w:p>
    <w:p w14:paraId="7574C27E" w14:textId="3428508B" w:rsidR="00684D5D" w:rsidRPr="003B3A6D" w:rsidRDefault="00FF08D8" w:rsidP="00684D5D">
      <w:pPr>
        <w:numPr>
          <w:ilvl w:val="1"/>
          <w:numId w:val="23"/>
        </w:numPr>
        <w:tabs>
          <w:tab w:val="left" w:pos="567"/>
        </w:tabs>
        <w:ind w:left="567" w:hanging="567"/>
        <w:jc w:val="both"/>
      </w:pPr>
      <w:r w:rsidRPr="003B3A6D">
        <w:t>Piegādes</w:t>
      </w:r>
      <w:r w:rsidR="00684D5D" w:rsidRPr="003B3A6D">
        <w:t xml:space="preserve"> izpildes apjoms un termiņi tiek noteikti Līdzēju saskaņotos </w:t>
      </w:r>
      <w:r w:rsidR="00826FA1" w:rsidRPr="003B3A6D">
        <w:t>Piegādes grafiku (1.tab)</w:t>
      </w:r>
      <w:r w:rsidR="00684D5D" w:rsidRPr="003B3A6D">
        <w:t xml:space="preserve"> (saskaņā ar paraugu, kas pievienots Pielikumā Nr.2). </w:t>
      </w:r>
    </w:p>
    <w:p w14:paraId="1B565CBA" w14:textId="0B818C71" w:rsidR="00684D5D" w:rsidRPr="003B3A6D" w:rsidRDefault="00684D5D" w:rsidP="00684D5D">
      <w:pPr>
        <w:numPr>
          <w:ilvl w:val="1"/>
          <w:numId w:val="23"/>
        </w:numPr>
        <w:tabs>
          <w:tab w:val="left" w:pos="567"/>
        </w:tabs>
        <w:ind w:left="567" w:hanging="567"/>
        <w:jc w:val="both"/>
      </w:pPr>
      <w:r w:rsidRPr="003B3A6D">
        <w:t xml:space="preserve">Paveikto </w:t>
      </w:r>
      <w:r w:rsidR="00FF08D8" w:rsidRPr="003B3A6D">
        <w:t>Piegādes</w:t>
      </w:r>
      <w:r w:rsidRPr="003B3A6D">
        <w:t xml:space="preserve"> izpildi apliecina savstarpēji parakstītais pieņemšanas nodošanas akts</w:t>
      </w:r>
      <w:r w:rsidR="00D974AA">
        <w:t>.</w:t>
      </w:r>
    </w:p>
    <w:p w14:paraId="5B301646" w14:textId="07DA1BF6" w:rsidR="00684D5D" w:rsidRPr="003B3A6D" w:rsidRDefault="00684D5D" w:rsidP="00684D5D">
      <w:pPr>
        <w:numPr>
          <w:ilvl w:val="1"/>
          <w:numId w:val="23"/>
        </w:numPr>
        <w:tabs>
          <w:tab w:val="left" w:pos="567"/>
        </w:tabs>
        <w:ind w:left="567" w:hanging="567"/>
        <w:jc w:val="both"/>
      </w:pPr>
      <w:r w:rsidRPr="003B3A6D">
        <w:t xml:space="preserve">Galīgais </w:t>
      </w:r>
      <w:r w:rsidR="00FF08D8" w:rsidRPr="003B3A6D">
        <w:t>Piegādes</w:t>
      </w:r>
      <w:r w:rsidRPr="003B3A6D">
        <w:t xml:space="preserve"> izpildes termiņš – 20xx. gada xx. </w:t>
      </w:r>
      <w:proofErr w:type="spellStart"/>
      <w:r w:rsidRPr="003B3A6D">
        <w:t>xxxxxxx</w:t>
      </w:r>
      <w:proofErr w:type="spellEnd"/>
      <w:r w:rsidRPr="003B3A6D">
        <w:t>.</w:t>
      </w:r>
    </w:p>
    <w:p w14:paraId="5ED358F0" w14:textId="77777777" w:rsidR="00684D5D" w:rsidRPr="003B3A6D" w:rsidRDefault="00684D5D" w:rsidP="00684D5D">
      <w:pPr>
        <w:tabs>
          <w:tab w:val="left" w:pos="567"/>
        </w:tabs>
        <w:ind w:left="567"/>
        <w:jc w:val="both"/>
      </w:pPr>
    </w:p>
    <w:p w14:paraId="6D07E366" w14:textId="77777777" w:rsidR="00684D5D" w:rsidRPr="003B3A6D" w:rsidRDefault="00684D5D" w:rsidP="00684D5D">
      <w:pPr>
        <w:numPr>
          <w:ilvl w:val="0"/>
          <w:numId w:val="21"/>
        </w:numPr>
        <w:jc w:val="center"/>
      </w:pPr>
      <w:r w:rsidRPr="003B3A6D">
        <w:rPr>
          <w:b/>
        </w:rPr>
        <w:t>LĪGUMA CENA UN NORĒĶINI</w:t>
      </w:r>
    </w:p>
    <w:p w14:paraId="62ABB5B1" w14:textId="71A1FFB2" w:rsidR="00684D5D" w:rsidRPr="003B3A6D" w:rsidRDefault="00684D5D" w:rsidP="00684D5D">
      <w:pPr>
        <w:numPr>
          <w:ilvl w:val="1"/>
          <w:numId w:val="26"/>
        </w:numPr>
        <w:tabs>
          <w:tab w:val="left" w:pos="567"/>
        </w:tabs>
        <w:jc w:val="both"/>
      </w:pPr>
      <w:r w:rsidRPr="003B3A6D">
        <w:t xml:space="preserve">Līguma cena par </w:t>
      </w:r>
      <w:r w:rsidR="002A3BAC" w:rsidRPr="003B3A6D">
        <w:t>izejmateriāla apjomu</w:t>
      </w:r>
      <w:r w:rsidRPr="003B3A6D">
        <w:t xml:space="preserve"> ir </w:t>
      </w:r>
      <w:r w:rsidRPr="003B3A6D">
        <w:rPr>
          <w:b/>
          <w:bCs/>
        </w:rPr>
        <w:t>€</w:t>
      </w:r>
      <w:r w:rsidRPr="003B3A6D">
        <w:t xml:space="preserve"> </w:t>
      </w:r>
      <w:r w:rsidRPr="003B3A6D">
        <w:rPr>
          <w:b/>
        </w:rPr>
        <w:t>+ PVN</w:t>
      </w:r>
      <w:r w:rsidRPr="003B3A6D">
        <w:t>.</w:t>
      </w:r>
    </w:p>
    <w:p w14:paraId="70662808" w14:textId="1A94A905" w:rsidR="00684D5D" w:rsidRPr="003B3A6D" w:rsidRDefault="00684D5D" w:rsidP="00684D5D">
      <w:pPr>
        <w:numPr>
          <w:ilvl w:val="1"/>
          <w:numId w:val="26"/>
        </w:numPr>
        <w:tabs>
          <w:tab w:val="left" w:pos="567"/>
        </w:tabs>
        <w:ind w:left="567" w:hanging="567"/>
        <w:jc w:val="both"/>
      </w:pPr>
      <w:r w:rsidRPr="003B3A6D">
        <w:t xml:space="preserve">Izpildīto </w:t>
      </w:r>
      <w:r w:rsidR="00B60A5E" w:rsidRPr="003B3A6D">
        <w:t>Piegādi</w:t>
      </w:r>
      <w:r w:rsidRPr="003B3A6D">
        <w:t xml:space="preserve"> apmaksa tiek veikta 1</w:t>
      </w:r>
      <w:r w:rsidR="00B60A5E" w:rsidRPr="003B3A6D">
        <w:t>5</w:t>
      </w:r>
      <w:r w:rsidRPr="003B3A6D">
        <w:t xml:space="preserve"> (</w:t>
      </w:r>
      <w:r w:rsidR="00B60A5E" w:rsidRPr="003B3A6D">
        <w:t>Piecpadsmit</w:t>
      </w:r>
      <w:r w:rsidRPr="003B3A6D">
        <w:t>) dienu laikā pēc attiecīgā</w:t>
      </w:r>
      <w:r w:rsidR="002B4531" w:rsidRPr="003B3A6D">
        <w:t>s</w:t>
      </w:r>
      <w:r w:rsidRPr="003B3A6D">
        <w:t xml:space="preserve"> </w:t>
      </w:r>
      <w:r w:rsidR="002B4531" w:rsidRPr="003B3A6D">
        <w:t>Piegādes</w:t>
      </w:r>
      <w:r w:rsidRPr="003B3A6D">
        <w:t xml:space="preserve"> pieņemšanas – nodošanas akta parakstīšanas un attiecīga Izpildītāja rēķina saņemšanas.</w:t>
      </w:r>
    </w:p>
    <w:p w14:paraId="0BA6343C" w14:textId="77777777" w:rsidR="00684D5D" w:rsidRPr="003B3A6D" w:rsidRDefault="00684D5D" w:rsidP="00684D5D">
      <w:pPr>
        <w:tabs>
          <w:tab w:val="left" w:pos="567"/>
        </w:tabs>
        <w:jc w:val="both"/>
      </w:pPr>
    </w:p>
    <w:p w14:paraId="424AD7A5" w14:textId="77777777" w:rsidR="002B4531" w:rsidRPr="003B3A6D" w:rsidRDefault="002B4531" w:rsidP="00684D5D">
      <w:pPr>
        <w:tabs>
          <w:tab w:val="left" w:pos="567"/>
        </w:tabs>
        <w:jc w:val="both"/>
      </w:pPr>
    </w:p>
    <w:p w14:paraId="442C28CA" w14:textId="77777777" w:rsidR="002B4531" w:rsidRPr="003B3A6D" w:rsidRDefault="002B4531" w:rsidP="00684D5D">
      <w:pPr>
        <w:tabs>
          <w:tab w:val="left" w:pos="567"/>
        </w:tabs>
        <w:jc w:val="both"/>
      </w:pPr>
    </w:p>
    <w:p w14:paraId="5B10EA69" w14:textId="1292F836" w:rsidR="002B4531" w:rsidRPr="003B3A6D" w:rsidRDefault="00FF08D8" w:rsidP="00182072">
      <w:pPr>
        <w:numPr>
          <w:ilvl w:val="0"/>
          <w:numId w:val="21"/>
        </w:numPr>
        <w:jc w:val="center"/>
        <w:rPr>
          <w:b/>
        </w:rPr>
      </w:pPr>
      <w:r w:rsidRPr="003B3A6D">
        <w:rPr>
          <w:b/>
        </w:rPr>
        <w:t>PIEGĀDES APJOMA</w:t>
      </w:r>
      <w:r w:rsidR="00684D5D" w:rsidRPr="003B3A6D">
        <w:rPr>
          <w:b/>
        </w:rPr>
        <w:t xml:space="preserve"> NODOŠANAS UN PIEŅEMŠANAS KĀRTĪBA</w:t>
      </w:r>
    </w:p>
    <w:p w14:paraId="4FE512D1" w14:textId="3FD2CD33" w:rsidR="00684D5D" w:rsidRPr="003B3A6D" w:rsidRDefault="00684D5D" w:rsidP="00684D5D">
      <w:pPr>
        <w:numPr>
          <w:ilvl w:val="1"/>
          <w:numId w:val="24"/>
        </w:numPr>
        <w:tabs>
          <w:tab w:val="left" w:pos="567"/>
        </w:tabs>
        <w:ind w:left="567" w:hanging="567"/>
        <w:jc w:val="both"/>
      </w:pPr>
      <w:r w:rsidRPr="003B3A6D">
        <w:t xml:space="preserve">Izpildītājs nodod un Pasūtītājs pieņem iepriekšējā periodā izpildīto </w:t>
      </w:r>
      <w:r w:rsidR="00F148CD" w:rsidRPr="003B3A6D">
        <w:t>Piegādes apjomu</w:t>
      </w:r>
      <w:r w:rsidRPr="003B3A6D">
        <w:t xml:space="preserve"> Pusēm parakstot starpposma pieņemšanas – nodošanas aktu.</w:t>
      </w:r>
    </w:p>
    <w:p w14:paraId="220FBF23" w14:textId="132F6D33" w:rsidR="00684D5D" w:rsidRPr="003B3A6D" w:rsidRDefault="00635E2C" w:rsidP="00684D5D">
      <w:pPr>
        <w:numPr>
          <w:ilvl w:val="1"/>
          <w:numId w:val="24"/>
        </w:numPr>
        <w:tabs>
          <w:tab w:val="left" w:pos="567"/>
        </w:tabs>
        <w:ind w:left="567" w:hanging="567"/>
        <w:jc w:val="both"/>
      </w:pPr>
      <w:r w:rsidRPr="003B3A6D">
        <w:t>Piegāde</w:t>
      </w:r>
      <w:r w:rsidR="00684D5D" w:rsidRPr="003B3A6D">
        <w:t xml:space="preserve"> tiek pieņemt</w:t>
      </w:r>
      <w:r w:rsidRPr="003B3A6D">
        <w:t>a,</w:t>
      </w:r>
      <w:r w:rsidR="00684D5D" w:rsidRPr="003B3A6D">
        <w:t xml:space="preserve"> ja Izpildītājs ir </w:t>
      </w:r>
      <w:r w:rsidRPr="003B3A6D">
        <w:t xml:space="preserve">piegādājis </w:t>
      </w:r>
      <w:r w:rsidR="00684D5D" w:rsidRPr="003B3A6D">
        <w:t>Pasūtītājam</w:t>
      </w:r>
      <w:r w:rsidRPr="003B3A6D">
        <w:t xml:space="preserve"> apjomu</w:t>
      </w:r>
      <w:r w:rsidR="00684D5D" w:rsidRPr="003B3A6D">
        <w:t xml:space="preserve"> atbilstoši šī Līguma </w:t>
      </w:r>
      <w:r w:rsidRPr="003B3A6D">
        <w:t>piegādes grafikam (1.tab.).</w:t>
      </w:r>
    </w:p>
    <w:p w14:paraId="512458B6" w14:textId="3DA5766F" w:rsidR="00684D5D" w:rsidRPr="003B3A6D" w:rsidRDefault="00684D5D" w:rsidP="00684D5D">
      <w:pPr>
        <w:numPr>
          <w:ilvl w:val="1"/>
          <w:numId w:val="24"/>
        </w:numPr>
        <w:tabs>
          <w:tab w:val="left" w:pos="567"/>
        </w:tabs>
        <w:ind w:left="567" w:hanging="567"/>
        <w:jc w:val="both"/>
      </w:pPr>
      <w:r w:rsidRPr="003B3A6D">
        <w:lastRenderedPageBreak/>
        <w:t>Ja pieņemot attiecīgo</w:t>
      </w:r>
      <w:r w:rsidR="00635E2C" w:rsidRPr="003B3A6D">
        <w:t xml:space="preserve"> apjomu</w:t>
      </w:r>
      <w:r w:rsidRPr="003B3A6D">
        <w:t xml:space="preserve">, Pasūtītājs konstatē, ka </w:t>
      </w:r>
      <w:r w:rsidR="00635E2C" w:rsidRPr="003B3A6D">
        <w:t xml:space="preserve">piegādātā </w:t>
      </w:r>
      <w:proofErr w:type="spellStart"/>
      <w:r w:rsidR="00635E2C" w:rsidRPr="003B3A6D">
        <w:t>izemateriāla</w:t>
      </w:r>
      <w:proofErr w:type="spellEnd"/>
      <w:r w:rsidRPr="003B3A6D">
        <w:t xml:space="preserve"> kvalitāte neatbilst Līguma noteikumiem, Izpildītājam ir jānovērš konstatētie trūkumi un attiecīgie </w:t>
      </w:r>
      <w:r w:rsidR="000339DB" w:rsidRPr="003B3A6D">
        <w:t xml:space="preserve">Piegādes apjomi </w:t>
      </w:r>
      <w:r w:rsidRPr="003B3A6D">
        <w:t xml:space="preserve">tiek pieņemti un pieņemšanas - nodošanas akts tiek parakstīts pēc trūkumu novēršanas. </w:t>
      </w:r>
    </w:p>
    <w:p w14:paraId="7A6C2464" w14:textId="7DA767DA" w:rsidR="00684D5D" w:rsidRPr="003B3A6D" w:rsidRDefault="00684D5D" w:rsidP="00684D5D">
      <w:pPr>
        <w:numPr>
          <w:ilvl w:val="1"/>
          <w:numId w:val="24"/>
        </w:numPr>
        <w:tabs>
          <w:tab w:val="left" w:pos="567"/>
        </w:tabs>
        <w:ind w:left="567" w:hanging="567"/>
        <w:jc w:val="both"/>
      </w:pPr>
      <w:r w:rsidRPr="003B3A6D">
        <w:t>Ja Pasūtītājs atklāj trūkumus</w:t>
      </w:r>
      <w:r w:rsidR="000339DB" w:rsidRPr="003B3A6D">
        <w:t xml:space="preserve"> Piegādes </w:t>
      </w:r>
      <w:r w:rsidRPr="003B3A6D">
        <w:t xml:space="preserve">izpildē pēc pieņemšanas – nodošanas akta parakstīšanas, Izpildītājam ir pienākums novērst konstatētos trūkumus </w:t>
      </w:r>
      <w:r w:rsidR="000339DB" w:rsidRPr="003B3A6D">
        <w:t xml:space="preserve">Izejmateriāla </w:t>
      </w:r>
      <w:proofErr w:type="spellStart"/>
      <w:r w:rsidR="000339DB" w:rsidRPr="003B3A6D">
        <w:t>PIegādē</w:t>
      </w:r>
      <w:proofErr w:type="spellEnd"/>
      <w:r w:rsidRPr="003B3A6D">
        <w:t xml:space="preserve"> Pušu saskaņotajos termiņos, pretējā gadījumā Izpildītājam ir pienākums atmaksāt Pasūtītājam saņemto summu par attiecīgā </w:t>
      </w:r>
      <w:r w:rsidR="006F2A36" w:rsidRPr="003B3A6D">
        <w:t>izejmateriāla Piegādi.</w:t>
      </w:r>
      <w:r w:rsidRPr="003B3A6D">
        <w:t xml:space="preserve"> </w:t>
      </w:r>
    </w:p>
    <w:p w14:paraId="21BD0E36" w14:textId="77777777" w:rsidR="00684D5D" w:rsidRPr="003B3A6D" w:rsidRDefault="00684D5D" w:rsidP="00684D5D">
      <w:pPr>
        <w:ind w:left="360"/>
        <w:jc w:val="both"/>
      </w:pPr>
    </w:p>
    <w:p w14:paraId="5B31118F" w14:textId="0250AD74" w:rsidR="006F2A36" w:rsidRPr="003B3A6D" w:rsidRDefault="00684D5D" w:rsidP="00182072">
      <w:pPr>
        <w:numPr>
          <w:ilvl w:val="0"/>
          <w:numId w:val="21"/>
        </w:numPr>
        <w:jc w:val="center"/>
        <w:rPr>
          <w:b/>
        </w:rPr>
      </w:pPr>
      <w:r w:rsidRPr="003B3A6D">
        <w:rPr>
          <w:b/>
        </w:rPr>
        <w:t>LĪDZĒJU TIESĪBAS UN PIENĀKUMI</w:t>
      </w:r>
    </w:p>
    <w:p w14:paraId="0B6C1D0C" w14:textId="77777777" w:rsidR="00684D5D" w:rsidRPr="003B3A6D" w:rsidRDefault="00684D5D" w:rsidP="00684D5D">
      <w:pPr>
        <w:numPr>
          <w:ilvl w:val="1"/>
          <w:numId w:val="25"/>
        </w:numPr>
        <w:tabs>
          <w:tab w:val="left" w:pos="567"/>
        </w:tabs>
        <w:ind w:left="567" w:hanging="567"/>
        <w:jc w:val="both"/>
      </w:pPr>
      <w:r w:rsidRPr="003B3A6D">
        <w:t>Pasūtītājam ir tiesības kontrolēt Līguma noteikumu izpildi.</w:t>
      </w:r>
    </w:p>
    <w:p w14:paraId="4E22DC98" w14:textId="60A1617E" w:rsidR="00684D5D" w:rsidRPr="003B3A6D" w:rsidRDefault="00684D5D" w:rsidP="003A2205">
      <w:pPr>
        <w:numPr>
          <w:ilvl w:val="1"/>
          <w:numId w:val="25"/>
        </w:numPr>
        <w:tabs>
          <w:tab w:val="left" w:pos="567"/>
        </w:tabs>
        <w:ind w:left="567" w:hanging="567"/>
        <w:jc w:val="both"/>
      </w:pPr>
      <w:r w:rsidRPr="003B3A6D">
        <w:t>Pasūtītājam ir tiesības vienpusēji izbeigt Līgumu jebkurā laikā, ja 1.4.punktā minētais līgums tiek lauzts vai jebkādu citu iemeslu dēļ zaudē spēku.</w:t>
      </w:r>
    </w:p>
    <w:p w14:paraId="2A758125" w14:textId="77777777" w:rsidR="00684D5D" w:rsidRPr="003B3A6D" w:rsidRDefault="00684D5D" w:rsidP="00684D5D">
      <w:pPr>
        <w:numPr>
          <w:ilvl w:val="1"/>
          <w:numId w:val="25"/>
        </w:numPr>
        <w:tabs>
          <w:tab w:val="left" w:pos="567"/>
        </w:tabs>
        <w:ind w:left="567" w:hanging="567"/>
        <w:jc w:val="both"/>
      </w:pPr>
      <w:r w:rsidRPr="003B3A6D">
        <w:t>Abiem Līdzējiem ir tiesības vienpusēji lauzt Līgumu, ja otrs Līdzējs nepilda Līguma noteikumus un pārkāpumu nav novērsis 10 (desmit) darba dienu laikā no brīdinājuma saņemšanas.</w:t>
      </w:r>
    </w:p>
    <w:p w14:paraId="78E83EAE" w14:textId="2E3C9AB5" w:rsidR="00684D5D" w:rsidRPr="003B3A6D" w:rsidRDefault="00684D5D" w:rsidP="00684D5D">
      <w:pPr>
        <w:numPr>
          <w:ilvl w:val="1"/>
          <w:numId w:val="25"/>
        </w:numPr>
        <w:tabs>
          <w:tab w:val="left" w:pos="567"/>
        </w:tabs>
        <w:ind w:left="567" w:hanging="567"/>
        <w:jc w:val="both"/>
      </w:pPr>
      <w:r w:rsidRPr="003B3A6D">
        <w:t xml:space="preserve">Līguma priekšlaicīgas laušanas gadījumā Līdzēji sastāda aktu, kurā tiek norādīts faktiski </w:t>
      </w:r>
      <w:r w:rsidR="00FF08D8" w:rsidRPr="003B3A6D">
        <w:t xml:space="preserve">Piegādes </w:t>
      </w:r>
      <w:r w:rsidRPr="003B3A6D">
        <w:t xml:space="preserve">vērtība. Samaksu par faktiski izpildītājiem </w:t>
      </w:r>
      <w:r w:rsidR="00FF08D8" w:rsidRPr="003B3A6D">
        <w:t>Piegādes</w:t>
      </w:r>
      <w:r w:rsidR="00990D56" w:rsidRPr="003B3A6D">
        <w:t xml:space="preserve"> apjomiem</w:t>
      </w:r>
      <w:r w:rsidRPr="003B3A6D">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3B3A6D" w:rsidRDefault="00684D5D" w:rsidP="00684D5D">
      <w:pPr>
        <w:numPr>
          <w:ilvl w:val="2"/>
          <w:numId w:val="25"/>
        </w:numPr>
        <w:tabs>
          <w:tab w:val="left" w:pos="709"/>
        </w:tabs>
        <w:jc w:val="both"/>
      </w:pPr>
      <w:r w:rsidRPr="003B3A6D">
        <w:t>Finanšu plūsmu nodalīšanas principi grāmatvedībā;</w:t>
      </w:r>
    </w:p>
    <w:p w14:paraId="6BA3E4CD" w14:textId="77777777" w:rsidR="00684D5D" w:rsidRPr="003B3A6D" w:rsidRDefault="00684D5D" w:rsidP="00684D5D">
      <w:pPr>
        <w:numPr>
          <w:ilvl w:val="2"/>
          <w:numId w:val="25"/>
        </w:numPr>
        <w:tabs>
          <w:tab w:val="left" w:pos="709"/>
        </w:tabs>
        <w:jc w:val="both"/>
      </w:pPr>
      <w:r w:rsidRPr="003B3A6D">
        <w:t>Ieņēmumu un izmaksu uzskaites principi atbilstoši veiktajām saimnieciskajām darbībām un darbībām, kas nav saimnieciskas darbības;</w:t>
      </w:r>
    </w:p>
    <w:p w14:paraId="1401E117" w14:textId="77777777" w:rsidR="00684D5D" w:rsidRPr="003B3A6D" w:rsidRDefault="00684D5D" w:rsidP="00684D5D">
      <w:pPr>
        <w:numPr>
          <w:ilvl w:val="1"/>
          <w:numId w:val="25"/>
        </w:numPr>
        <w:tabs>
          <w:tab w:val="left" w:pos="567"/>
        </w:tabs>
        <w:ind w:left="567" w:hanging="567"/>
        <w:jc w:val="both"/>
      </w:pPr>
      <w:r w:rsidRPr="003B3A6D">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54BB87DF" w:rsidR="00684D5D" w:rsidRPr="003B3A6D" w:rsidRDefault="00684D5D" w:rsidP="00684D5D">
      <w:pPr>
        <w:numPr>
          <w:ilvl w:val="1"/>
          <w:numId w:val="25"/>
        </w:numPr>
        <w:tabs>
          <w:tab w:val="left" w:pos="567"/>
        </w:tabs>
        <w:ind w:left="567" w:hanging="567"/>
        <w:jc w:val="both"/>
      </w:pPr>
      <w:r w:rsidRPr="003B3A6D">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sidRPr="003B3A6D">
        <w:t>Piegādes</w:t>
      </w:r>
      <w:r w:rsidRPr="003B3A6D">
        <w:t xml:space="preserve"> summas par katru nokavēto dienu, bet kopā ne vairāk par 10% no kavēt</w:t>
      </w:r>
      <w:r w:rsidR="00A900B2" w:rsidRPr="003B3A6D">
        <w:t xml:space="preserve">a Piegādes apjoma </w:t>
      </w:r>
      <w:r w:rsidRPr="003B3A6D">
        <w:t>summas.</w:t>
      </w:r>
    </w:p>
    <w:p w14:paraId="4F7D5BC3" w14:textId="271C2918" w:rsidR="00684D5D" w:rsidRPr="003B3A6D" w:rsidRDefault="00684D5D" w:rsidP="00684D5D">
      <w:pPr>
        <w:numPr>
          <w:ilvl w:val="1"/>
          <w:numId w:val="25"/>
        </w:numPr>
        <w:tabs>
          <w:tab w:val="left" w:pos="567"/>
        </w:tabs>
        <w:ind w:left="567" w:hanging="567"/>
        <w:jc w:val="both"/>
      </w:pPr>
      <w:r w:rsidRPr="003B3A6D">
        <w:t xml:space="preserve">Līgumu var grozīt, apturēt uz nenoteiktu laiku vai pārtraukt pēc Līdzēju savstarpējas rakstiskas vienošanās, kas pievienojama Līgumam kā tā neatņemama sastāvdaļa un kurā jānorāda faktiski </w:t>
      </w:r>
      <w:r w:rsidR="00A900B2" w:rsidRPr="003B3A6D">
        <w:t>piegādātais</w:t>
      </w:r>
      <w:r w:rsidRPr="003B3A6D">
        <w:t xml:space="preserve"> apjom</w:t>
      </w:r>
      <w:r w:rsidR="00A900B2" w:rsidRPr="003B3A6D">
        <w:t>s</w:t>
      </w:r>
      <w:r w:rsidRPr="003B3A6D">
        <w:t xml:space="preserve"> un tā vērtība līdz</w:t>
      </w:r>
      <w:r w:rsidR="00182072" w:rsidRPr="003B3A6D">
        <w:t xml:space="preserve"> Piegādes</w:t>
      </w:r>
      <w:r w:rsidRPr="003B3A6D">
        <w:t xml:space="preserve"> pārtraukšanas brīdim.</w:t>
      </w:r>
    </w:p>
    <w:p w14:paraId="17362E0B" w14:textId="77777777" w:rsidR="00684D5D" w:rsidRPr="003B3A6D" w:rsidRDefault="00684D5D" w:rsidP="00684D5D">
      <w:pPr>
        <w:numPr>
          <w:ilvl w:val="1"/>
          <w:numId w:val="25"/>
        </w:numPr>
        <w:tabs>
          <w:tab w:val="left" w:pos="567"/>
        </w:tabs>
        <w:ind w:left="567" w:hanging="567"/>
        <w:jc w:val="both"/>
      </w:pPr>
      <w:r w:rsidRPr="003B3A6D">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4912C8C" w14:textId="77777777" w:rsidR="00684D5D" w:rsidRPr="003B3A6D" w:rsidRDefault="00684D5D" w:rsidP="00684D5D">
      <w:pPr>
        <w:ind w:left="360"/>
        <w:jc w:val="both"/>
      </w:pPr>
    </w:p>
    <w:p w14:paraId="436F12A3" w14:textId="77777777" w:rsidR="00182072" w:rsidRPr="003B3A6D" w:rsidRDefault="00182072" w:rsidP="00684D5D">
      <w:pPr>
        <w:ind w:left="360"/>
        <w:jc w:val="both"/>
      </w:pPr>
    </w:p>
    <w:p w14:paraId="2066B474" w14:textId="77777777" w:rsidR="00684D5D" w:rsidRPr="003B3A6D" w:rsidRDefault="00684D5D" w:rsidP="00684D5D">
      <w:pPr>
        <w:numPr>
          <w:ilvl w:val="0"/>
          <w:numId w:val="21"/>
        </w:numPr>
        <w:jc w:val="center"/>
        <w:rPr>
          <w:b/>
        </w:rPr>
      </w:pPr>
      <w:r w:rsidRPr="003B3A6D">
        <w:rPr>
          <w:b/>
        </w:rPr>
        <w:t>NEPĀRVARAMA VARA</w:t>
      </w:r>
    </w:p>
    <w:p w14:paraId="1F258575" w14:textId="77777777" w:rsidR="00684D5D" w:rsidRPr="003B3A6D" w:rsidRDefault="00684D5D" w:rsidP="00684D5D">
      <w:pPr>
        <w:numPr>
          <w:ilvl w:val="1"/>
          <w:numId w:val="27"/>
        </w:numPr>
        <w:tabs>
          <w:tab w:val="left" w:pos="567"/>
        </w:tabs>
        <w:ind w:left="567" w:hanging="567"/>
        <w:jc w:val="both"/>
      </w:pPr>
      <w:r w:rsidRPr="003B3A6D">
        <w:t>Līdzēji tiek atbrīvoti no atbildības par daļēju vai pilnīgu Līgumā paredzēto saistību neizpildi, ja tiem par iemeslu bijuši sekojoši nepārvarami apstākļi:</w:t>
      </w:r>
    </w:p>
    <w:p w14:paraId="7D7D9FA2" w14:textId="77777777" w:rsidR="00684D5D" w:rsidRPr="003B3A6D" w:rsidRDefault="00684D5D" w:rsidP="00684D5D">
      <w:pPr>
        <w:numPr>
          <w:ilvl w:val="2"/>
          <w:numId w:val="27"/>
        </w:numPr>
        <w:tabs>
          <w:tab w:val="left" w:pos="709"/>
        </w:tabs>
        <w:jc w:val="both"/>
      </w:pPr>
      <w:r w:rsidRPr="003B3A6D">
        <w:t>karadarbība vai tās draudi, militārs iebrukums vai cits ārvalstu naidīgs akts;</w:t>
      </w:r>
    </w:p>
    <w:p w14:paraId="57620AA7" w14:textId="77777777" w:rsidR="00684D5D" w:rsidRPr="003B3A6D" w:rsidRDefault="00684D5D" w:rsidP="00684D5D">
      <w:pPr>
        <w:numPr>
          <w:ilvl w:val="2"/>
          <w:numId w:val="27"/>
        </w:numPr>
        <w:tabs>
          <w:tab w:val="left" w:pos="709"/>
        </w:tabs>
        <w:jc w:val="both"/>
      </w:pPr>
      <w:r w:rsidRPr="003B3A6D">
        <w:t>sacelšanās, revolūcija, dumpji, varas sagrābšana vai pilsoņu karš;</w:t>
      </w:r>
    </w:p>
    <w:p w14:paraId="673F8BCC" w14:textId="77777777" w:rsidR="00684D5D" w:rsidRPr="003B3A6D" w:rsidRDefault="00684D5D" w:rsidP="00684D5D">
      <w:pPr>
        <w:numPr>
          <w:ilvl w:val="2"/>
          <w:numId w:val="27"/>
        </w:numPr>
        <w:tabs>
          <w:tab w:val="left" w:pos="709"/>
        </w:tabs>
        <w:jc w:val="both"/>
      </w:pPr>
      <w:r w:rsidRPr="003B3A6D">
        <w:t>radiācija, jonizācija, radioaktīvais piesārņojums, piesārņojums ar sprāgstvielām vai citām bīstamām vielām;</w:t>
      </w:r>
    </w:p>
    <w:p w14:paraId="0BE2F6DE" w14:textId="77777777" w:rsidR="00684D5D" w:rsidRPr="003B3A6D" w:rsidRDefault="00684D5D" w:rsidP="00684D5D">
      <w:pPr>
        <w:numPr>
          <w:ilvl w:val="2"/>
          <w:numId w:val="27"/>
        </w:numPr>
        <w:tabs>
          <w:tab w:val="left" w:pos="709"/>
        </w:tabs>
        <w:jc w:val="both"/>
      </w:pPr>
      <w:r w:rsidRPr="003B3A6D">
        <w:t>zemestrīce, vētras, plūdi un citas postošas dabas parādības;</w:t>
      </w:r>
    </w:p>
    <w:p w14:paraId="1D254964" w14:textId="0B135A59" w:rsidR="00684D5D" w:rsidRPr="003B3A6D" w:rsidRDefault="00684D5D" w:rsidP="00684D5D">
      <w:pPr>
        <w:numPr>
          <w:ilvl w:val="2"/>
          <w:numId w:val="27"/>
        </w:numPr>
        <w:tabs>
          <w:tab w:val="left" w:pos="709"/>
        </w:tabs>
        <w:jc w:val="both"/>
      </w:pPr>
      <w:r w:rsidRPr="003B3A6D">
        <w:lastRenderedPageBreak/>
        <w:t xml:space="preserve">citi no Līdzējiem neatkarīgi un iepriekš neparedzami apstākļi, kas kavē </w:t>
      </w:r>
      <w:r w:rsidR="00990D56" w:rsidRPr="003B3A6D">
        <w:t>Piegādes</w:t>
      </w:r>
      <w:r w:rsidRPr="003B3A6D">
        <w:t xml:space="preserve"> izpildi vai padara to neiespējamu.</w:t>
      </w:r>
    </w:p>
    <w:p w14:paraId="3A7D3148" w14:textId="77777777" w:rsidR="00684D5D" w:rsidRPr="003B3A6D" w:rsidRDefault="00684D5D" w:rsidP="00684D5D">
      <w:pPr>
        <w:numPr>
          <w:ilvl w:val="1"/>
          <w:numId w:val="27"/>
        </w:numPr>
        <w:tabs>
          <w:tab w:val="left" w:pos="567"/>
        </w:tabs>
        <w:ind w:left="567" w:hanging="567"/>
        <w:jc w:val="both"/>
      </w:pPr>
      <w:r w:rsidRPr="003B3A6D">
        <w:t xml:space="preserve">Iestājoties nepārvaramas varas apstākļiem, Līdzējiem ir pienākums ne vēlāk kā 2 (divu) darba dienu laikā pēc minēto iemeslu konstatēšanas iesniegt </w:t>
      </w:r>
      <w:proofErr w:type="spellStart"/>
      <w:r w:rsidRPr="003B3A6D">
        <w:t>rakstveidā</w:t>
      </w:r>
      <w:proofErr w:type="spellEnd"/>
      <w:r w:rsidRPr="003B3A6D">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1B5D0F6C" w:rsidR="00684D5D" w:rsidRPr="003B3A6D" w:rsidRDefault="00684D5D" w:rsidP="00684D5D">
      <w:pPr>
        <w:numPr>
          <w:ilvl w:val="1"/>
          <w:numId w:val="27"/>
        </w:numPr>
        <w:tabs>
          <w:tab w:val="left" w:pos="567"/>
        </w:tabs>
        <w:ind w:left="567" w:hanging="567"/>
        <w:jc w:val="both"/>
      </w:pPr>
      <w:r w:rsidRPr="003B3A6D">
        <w:t xml:space="preserve">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sidRPr="003B3A6D">
        <w:t>Piegādes apjomu</w:t>
      </w:r>
      <w:r w:rsidRPr="003B3A6D">
        <w:t>.</w:t>
      </w:r>
    </w:p>
    <w:p w14:paraId="5EE3A7C1" w14:textId="77777777" w:rsidR="00684D5D" w:rsidRPr="003B3A6D" w:rsidRDefault="00684D5D" w:rsidP="00684D5D">
      <w:pPr>
        <w:numPr>
          <w:ilvl w:val="1"/>
          <w:numId w:val="27"/>
        </w:numPr>
        <w:tabs>
          <w:tab w:val="left" w:pos="567"/>
        </w:tabs>
        <w:ind w:left="567" w:hanging="567"/>
        <w:jc w:val="both"/>
      </w:pPr>
      <w:r w:rsidRPr="003B3A6D">
        <w:t>Nepārvaramas varas apstākļiem beidzoties, Līdzējam, kurš pirmais ir konstatējis minēto apstākļu izbeigšanos, ir pienākums nekavējoties iesniegt otram Līdzējam rakstisku paziņojumu.</w:t>
      </w:r>
    </w:p>
    <w:p w14:paraId="5EA77A3E" w14:textId="77777777" w:rsidR="00684D5D" w:rsidRPr="003B3A6D" w:rsidRDefault="00684D5D" w:rsidP="00684D5D">
      <w:pPr>
        <w:jc w:val="both"/>
      </w:pPr>
    </w:p>
    <w:p w14:paraId="5A098246" w14:textId="77777777" w:rsidR="00684D5D" w:rsidRPr="003B3A6D" w:rsidRDefault="00684D5D" w:rsidP="00684D5D">
      <w:pPr>
        <w:numPr>
          <w:ilvl w:val="0"/>
          <w:numId w:val="21"/>
        </w:numPr>
        <w:jc w:val="center"/>
        <w:rPr>
          <w:b/>
        </w:rPr>
      </w:pPr>
      <w:r w:rsidRPr="003B3A6D">
        <w:rPr>
          <w:b/>
        </w:rPr>
        <w:t>CITI NOTEIKUMI</w:t>
      </w:r>
    </w:p>
    <w:p w14:paraId="39D7AAE5" w14:textId="77777777" w:rsidR="00684D5D" w:rsidRPr="003B3A6D" w:rsidRDefault="00684D5D" w:rsidP="00684D5D">
      <w:pPr>
        <w:numPr>
          <w:ilvl w:val="1"/>
          <w:numId w:val="28"/>
        </w:numPr>
        <w:tabs>
          <w:tab w:val="left" w:pos="567"/>
        </w:tabs>
        <w:ind w:left="567" w:hanging="567"/>
        <w:jc w:val="both"/>
      </w:pPr>
      <w:r w:rsidRPr="003B3A6D">
        <w:t>Jautājumi, kuri nav tieši atrunāti šī Līguma tekstā, tiek risināti saskaņā ar Latvijas Republikā spēkā esošiem normatīvajiem aktiem.</w:t>
      </w:r>
    </w:p>
    <w:p w14:paraId="21C3E983" w14:textId="77777777" w:rsidR="00684D5D" w:rsidRPr="003B3A6D" w:rsidRDefault="00684D5D" w:rsidP="00684D5D">
      <w:pPr>
        <w:numPr>
          <w:ilvl w:val="1"/>
          <w:numId w:val="28"/>
        </w:numPr>
        <w:tabs>
          <w:tab w:val="left" w:pos="567"/>
        </w:tabs>
        <w:ind w:left="567" w:hanging="567"/>
        <w:jc w:val="both"/>
      </w:pPr>
      <w:r w:rsidRPr="003B3A6D">
        <w:t>Par jebkurām izmaiņām Līdzēju rekvizītos un citā būtiskā informācijā Līdzēji nekavējoties paziņo viens otram.</w:t>
      </w:r>
    </w:p>
    <w:p w14:paraId="73E203A7" w14:textId="77777777" w:rsidR="00684D5D" w:rsidRPr="003B3A6D" w:rsidRDefault="00684D5D" w:rsidP="00684D5D">
      <w:pPr>
        <w:numPr>
          <w:ilvl w:val="1"/>
          <w:numId w:val="28"/>
        </w:numPr>
        <w:tabs>
          <w:tab w:val="left" w:pos="567"/>
        </w:tabs>
        <w:ind w:left="567" w:hanging="567"/>
        <w:jc w:val="both"/>
      </w:pPr>
      <w:r w:rsidRPr="003B3A6D">
        <w:t>Jebkādas izmaiņas Līgumā un tā dokumentos tiks uzskatītas par spēkā esošām, ja tās būs noformētas rakstiski un tās būs parakstījuši abi Līdzēji.</w:t>
      </w:r>
    </w:p>
    <w:p w14:paraId="40B31F4B" w14:textId="5E23F86E" w:rsidR="00684D5D" w:rsidRPr="003B3A6D" w:rsidRDefault="00684D5D" w:rsidP="00684D5D">
      <w:pPr>
        <w:numPr>
          <w:ilvl w:val="1"/>
          <w:numId w:val="28"/>
        </w:numPr>
        <w:tabs>
          <w:tab w:val="left" w:pos="567"/>
        </w:tabs>
        <w:ind w:left="567" w:hanging="567"/>
        <w:jc w:val="both"/>
      </w:pPr>
      <w:r w:rsidRPr="003B3A6D">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sidRPr="003B3A6D">
        <w:t>Piegādi</w:t>
      </w:r>
      <w:r w:rsidRPr="003B3A6D">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3B3A6D" w:rsidRDefault="00684D5D" w:rsidP="00684D5D">
      <w:pPr>
        <w:numPr>
          <w:ilvl w:val="1"/>
          <w:numId w:val="28"/>
        </w:numPr>
        <w:tabs>
          <w:tab w:val="left" w:pos="567"/>
        </w:tabs>
        <w:ind w:left="567" w:hanging="567"/>
        <w:jc w:val="both"/>
      </w:pPr>
      <w:r w:rsidRPr="003B3A6D">
        <w:t>Līguma ietvaros radīto Izpildītājs apņemas neizmantot savās komercdarbības interesēs.</w:t>
      </w:r>
    </w:p>
    <w:p w14:paraId="33253FA1" w14:textId="77777777" w:rsidR="00684D5D" w:rsidRPr="003B3A6D" w:rsidRDefault="00684D5D" w:rsidP="00684D5D">
      <w:pPr>
        <w:numPr>
          <w:ilvl w:val="1"/>
          <w:numId w:val="28"/>
        </w:numPr>
        <w:tabs>
          <w:tab w:val="left" w:pos="567"/>
        </w:tabs>
        <w:ind w:left="567" w:hanging="567"/>
        <w:jc w:val="both"/>
      </w:pPr>
      <w:r w:rsidRPr="003B3A6D">
        <w:t>Līguma ietvaros radītais intelektuālais īpašums pieder Pasūtītājam.</w:t>
      </w:r>
    </w:p>
    <w:p w14:paraId="3706D097" w14:textId="77777777" w:rsidR="00684D5D" w:rsidRPr="003B3A6D" w:rsidRDefault="00684D5D" w:rsidP="00684D5D">
      <w:pPr>
        <w:numPr>
          <w:ilvl w:val="1"/>
          <w:numId w:val="28"/>
        </w:numPr>
        <w:tabs>
          <w:tab w:val="left" w:pos="567"/>
        </w:tabs>
        <w:ind w:left="567" w:hanging="567"/>
        <w:jc w:val="both"/>
      </w:pPr>
      <w:r w:rsidRPr="003B3A6D">
        <w:t>Līdzēji vienojas, ka šī Līguma izpilde ir obligāts noteikums visiem Līdzēju tiesību un saistību pārņēmējiem.</w:t>
      </w:r>
    </w:p>
    <w:p w14:paraId="1B7D072D" w14:textId="77777777" w:rsidR="00684D5D" w:rsidRPr="003B3A6D" w:rsidRDefault="00684D5D" w:rsidP="00684D5D">
      <w:pPr>
        <w:numPr>
          <w:ilvl w:val="1"/>
          <w:numId w:val="28"/>
        </w:numPr>
        <w:tabs>
          <w:tab w:val="left" w:pos="567"/>
        </w:tabs>
        <w:ind w:left="567" w:hanging="567"/>
        <w:jc w:val="both"/>
      </w:pPr>
      <w:r w:rsidRPr="003B3A6D">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2689066B" w14:textId="77777777" w:rsidR="00684D5D" w:rsidRPr="003B3A6D" w:rsidRDefault="00684D5D" w:rsidP="00684D5D">
      <w:pPr>
        <w:numPr>
          <w:ilvl w:val="1"/>
          <w:numId w:val="28"/>
        </w:numPr>
        <w:tabs>
          <w:tab w:val="left" w:pos="567"/>
        </w:tabs>
        <w:ind w:left="567" w:hanging="567"/>
        <w:jc w:val="both"/>
      </w:pPr>
      <w:r w:rsidRPr="003B3A6D">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77777777" w:rsidR="00684D5D" w:rsidRPr="003B3A6D" w:rsidRDefault="00684D5D" w:rsidP="00684D5D">
      <w:pPr>
        <w:numPr>
          <w:ilvl w:val="1"/>
          <w:numId w:val="28"/>
        </w:numPr>
        <w:tabs>
          <w:tab w:val="left" w:pos="567"/>
        </w:tabs>
        <w:ind w:left="567" w:hanging="567"/>
        <w:jc w:val="both"/>
      </w:pPr>
      <w:r w:rsidRPr="003B3A6D">
        <w:t xml:space="preserve">Līgums ir izstrādāts un parakstīts, piedaloties abiem Līdzējiem, 2 eksemplāros ar vienādu juridisku spēku – pa 1 eksemplāram katram Līdzējam. </w:t>
      </w:r>
    </w:p>
    <w:p w14:paraId="1DACC78D" w14:textId="5D158D08" w:rsidR="00684D5D" w:rsidRPr="003B3A6D" w:rsidRDefault="00684D5D" w:rsidP="00684D5D"/>
    <w:p w14:paraId="08701DC1" w14:textId="77777777" w:rsidR="00684D5D" w:rsidRPr="003B3A6D" w:rsidRDefault="00684D5D" w:rsidP="00684D5D">
      <w:pPr>
        <w:jc w:val="both"/>
      </w:pPr>
    </w:p>
    <w:p w14:paraId="50322B10" w14:textId="77777777" w:rsidR="00684D5D" w:rsidRPr="003B3A6D" w:rsidRDefault="00684D5D" w:rsidP="00684D5D">
      <w:pPr>
        <w:numPr>
          <w:ilvl w:val="0"/>
          <w:numId w:val="21"/>
        </w:numPr>
        <w:jc w:val="center"/>
        <w:rPr>
          <w:b/>
        </w:rPr>
      </w:pPr>
      <w:r w:rsidRPr="003B3A6D">
        <w:rPr>
          <w:b/>
        </w:rPr>
        <w:t>NOBEIGUMA NOTEIKUMI</w:t>
      </w:r>
    </w:p>
    <w:p w14:paraId="2FAAD643" w14:textId="77777777" w:rsidR="00684D5D" w:rsidRPr="003B3A6D" w:rsidRDefault="00684D5D" w:rsidP="00684D5D">
      <w:pPr>
        <w:numPr>
          <w:ilvl w:val="1"/>
          <w:numId w:val="29"/>
        </w:numPr>
        <w:tabs>
          <w:tab w:val="left" w:pos="567"/>
        </w:tabs>
        <w:ind w:left="567" w:hanging="567"/>
        <w:jc w:val="both"/>
      </w:pPr>
      <w:r w:rsidRPr="003B3A6D">
        <w:t>Līgums stājas spēkā no brīža, kad to parakstījuši abi Līdzēji.</w:t>
      </w:r>
    </w:p>
    <w:p w14:paraId="47EA8CD3" w14:textId="77777777" w:rsidR="00684D5D" w:rsidRPr="003B3A6D" w:rsidRDefault="00684D5D" w:rsidP="00684D5D">
      <w:pPr>
        <w:numPr>
          <w:ilvl w:val="1"/>
          <w:numId w:val="29"/>
        </w:numPr>
        <w:tabs>
          <w:tab w:val="left" w:pos="567"/>
        </w:tabs>
        <w:ind w:left="567" w:hanging="567"/>
        <w:jc w:val="both"/>
      </w:pPr>
      <w:r w:rsidRPr="003B3A6D">
        <w:lastRenderedPageBreak/>
        <w:t>Līgums, tā visi esošie un turpmākie pielikumi tiek sastādīti un parakstīti divos eksemplāros un ir ar vienādu juridisko spēku.</w:t>
      </w:r>
    </w:p>
    <w:p w14:paraId="0C29553E" w14:textId="77777777" w:rsidR="00684D5D" w:rsidRPr="003B3A6D" w:rsidRDefault="00684D5D" w:rsidP="00684D5D">
      <w:pPr>
        <w:jc w:val="both"/>
      </w:pPr>
    </w:p>
    <w:p w14:paraId="28B7F627" w14:textId="77777777" w:rsidR="00684D5D" w:rsidRPr="003B3A6D" w:rsidRDefault="00684D5D" w:rsidP="00684D5D">
      <w:pPr>
        <w:numPr>
          <w:ilvl w:val="0"/>
          <w:numId w:val="21"/>
        </w:numPr>
        <w:jc w:val="center"/>
        <w:rPr>
          <w:b/>
        </w:rPr>
      </w:pPr>
      <w:r w:rsidRPr="003B3A6D">
        <w:rPr>
          <w:b/>
        </w:rPr>
        <w:t>LĪDZĒJU JURIDISKĀS ADRESES UN REKVIZĪTI</w:t>
      </w:r>
    </w:p>
    <w:tbl>
      <w:tblPr>
        <w:tblW w:w="8789" w:type="dxa"/>
        <w:tblLook w:val="01E0" w:firstRow="1" w:lastRow="1" w:firstColumn="1" w:lastColumn="1" w:noHBand="0" w:noVBand="0"/>
      </w:tblPr>
      <w:tblGrid>
        <w:gridCol w:w="4398"/>
        <w:gridCol w:w="4391"/>
      </w:tblGrid>
      <w:tr w:rsidR="00684D5D" w:rsidRPr="003B3A6D" w14:paraId="48EF1981" w14:textId="77777777" w:rsidTr="00D75D52">
        <w:tc>
          <w:tcPr>
            <w:tcW w:w="4398" w:type="dxa"/>
          </w:tcPr>
          <w:p w14:paraId="346B0CB6" w14:textId="77777777" w:rsidR="00684D5D" w:rsidRPr="003B3A6D" w:rsidRDefault="00684D5D" w:rsidP="00D75D52">
            <w:r w:rsidRPr="003B3A6D">
              <w:t>SIA “xxx”</w:t>
            </w:r>
          </w:p>
          <w:p w14:paraId="09D37418" w14:textId="77777777" w:rsidR="00684D5D" w:rsidRPr="003B3A6D" w:rsidRDefault="00684D5D" w:rsidP="00D75D52">
            <w:r w:rsidRPr="003B3A6D">
              <w:t>Reģ.nr.: xxx</w:t>
            </w:r>
          </w:p>
          <w:p w14:paraId="10196542" w14:textId="77777777" w:rsidR="00684D5D" w:rsidRPr="003B3A6D" w:rsidRDefault="00684D5D" w:rsidP="00D75D52">
            <w:r w:rsidRPr="003B3A6D">
              <w:t>Adrese: xxx</w:t>
            </w:r>
          </w:p>
          <w:p w14:paraId="394E52B8" w14:textId="77777777" w:rsidR="00684D5D" w:rsidRPr="003B3A6D" w:rsidRDefault="00684D5D" w:rsidP="00D75D52">
            <w:pPr>
              <w:jc w:val="both"/>
            </w:pPr>
            <w:r w:rsidRPr="003B3A6D">
              <w:rPr>
                <w:lang w:val="de-DE"/>
              </w:rPr>
              <w:t xml:space="preserve">Banka: </w:t>
            </w:r>
            <w:r w:rsidRPr="003B3A6D">
              <w:t>xxx</w:t>
            </w:r>
          </w:p>
          <w:p w14:paraId="0CC82A19" w14:textId="77777777" w:rsidR="00684D5D" w:rsidRPr="003B3A6D" w:rsidRDefault="00684D5D" w:rsidP="00D75D52">
            <w:r w:rsidRPr="003B3A6D">
              <w:rPr>
                <w:lang w:val="de-DE"/>
              </w:rPr>
              <w:t xml:space="preserve">Konts: </w:t>
            </w:r>
            <w:r w:rsidRPr="003B3A6D">
              <w:t>xxx</w:t>
            </w:r>
          </w:p>
          <w:p w14:paraId="7603BEF8" w14:textId="77777777" w:rsidR="00684D5D" w:rsidRPr="003B3A6D" w:rsidRDefault="00684D5D" w:rsidP="00D75D52">
            <w:pPr>
              <w:rPr>
                <w:b/>
                <w:bCs/>
              </w:rPr>
            </w:pPr>
          </w:p>
          <w:p w14:paraId="08C231A6" w14:textId="77777777" w:rsidR="00684D5D" w:rsidRPr="003B3A6D" w:rsidRDefault="00684D5D" w:rsidP="00D75D52">
            <w:pPr>
              <w:rPr>
                <w:b/>
                <w:bCs/>
              </w:rPr>
            </w:pPr>
          </w:p>
          <w:p w14:paraId="1CF76308" w14:textId="77777777" w:rsidR="00684D5D" w:rsidRPr="003B3A6D" w:rsidRDefault="00684D5D" w:rsidP="00D75D52">
            <w:pPr>
              <w:rPr>
                <w:b/>
                <w:bCs/>
              </w:rPr>
            </w:pPr>
          </w:p>
        </w:tc>
        <w:tc>
          <w:tcPr>
            <w:tcW w:w="4391" w:type="dxa"/>
          </w:tcPr>
          <w:p w14:paraId="12F4806A" w14:textId="77777777" w:rsidR="00684D5D" w:rsidRPr="003B3A6D" w:rsidRDefault="00684D5D" w:rsidP="00684D5D">
            <w:pPr>
              <w:rPr>
                <w:b/>
                <w:bCs/>
              </w:rPr>
            </w:pPr>
          </w:p>
        </w:tc>
      </w:tr>
      <w:tr w:rsidR="00684D5D" w:rsidRPr="00684D5D" w14:paraId="61C43530" w14:textId="77777777" w:rsidTr="00D75D52">
        <w:tc>
          <w:tcPr>
            <w:tcW w:w="4398" w:type="dxa"/>
          </w:tcPr>
          <w:p w14:paraId="17B25025" w14:textId="77777777" w:rsidR="00684D5D" w:rsidRPr="003B3A6D" w:rsidRDefault="00684D5D" w:rsidP="00D75D52">
            <w:proofErr w:type="spellStart"/>
            <w:r w:rsidRPr="003B3A6D">
              <w:t>V.Uzvārds</w:t>
            </w:r>
            <w:proofErr w:type="spellEnd"/>
            <w:r w:rsidRPr="003B3A6D">
              <w:t xml:space="preserve"> __________________________</w:t>
            </w:r>
          </w:p>
          <w:p w14:paraId="2EB94C99" w14:textId="77777777" w:rsidR="00684D5D" w:rsidRPr="003B3A6D" w:rsidRDefault="00684D5D" w:rsidP="00D75D52"/>
          <w:p w14:paraId="15BC430E" w14:textId="77777777" w:rsidR="00684D5D" w:rsidRPr="003B3A6D" w:rsidRDefault="00684D5D" w:rsidP="00D75D52"/>
          <w:p w14:paraId="72652FC6" w14:textId="77777777" w:rsidR="00684D5D" w:rsidRPr="003B3A6D" w:rsidRDefault="00684D5D" w:rsidP="00D75D52"/>
        </w:tc>
        <w:tc>
          <w:tcPr>
            <w:tcW w:w="4391" w:type="dxa"/>
          </w:tcPr>
          <w:p w14:paraId="2EE6A7E8" w14:textId="11826032" w:rsidR="00684D5D" w:rsidRPr="00684D5D" w:rsidRDefault="00684D5D" w:rsidP="00D75D52">
            <w:pPr>
              <w:jc w:val="both"/>
            </w:pPr>
            <w:r w:rsidRPr="003B3A6D">
              <w:t>_________________________</w:t>
            </w:r>
          </w:p>
        </w:tc>
      </w:tr>
    </w:tbl>
    <w:p w14:paraId="3F395E56" w14:textId="77777777" w:rsidR="00684D5D" w:rsidRPr="00684D5D" w:rsidRDefault="00684D5D" w:rsidP="00684D5D">
      <w:pPr>
        <w:rPr>
          <w:bCs/>
        </w:rPr>
      </w:pPr>
    </w:p>
    <w:p w14:paraId="16E4D24D" w14:textId="733E54AE" w:rsidR="00684D5D" w:rsidRPr="00684D5D" w:rsidRDefault="00684D5D" w:rsidP="00684D5D">
      <w:pPr>
        <w:rPr>
          <w:bCs/>
        </w:rPr>
      </w:pPr>
    </w:p>
    <w:sectPr w:rsidR="00684D5D" w:rsidRPr="00684D5D"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B2C8" w14:textId="77777777" w:rsidR="00931936" w:rsidRDefault="00931936" w:rsidP="00351EC2">
      <w:r>
        <w:separator/>
      </w:r>
    </w:p>
  </w:endnote>
  <w:endnote w:type="continuationSeparator" w:id="0">
    <w:p w14:paraId="4F2ECDD8" w14:textId="77777777" w:rsidR="00931936" w:rsidRDefault="00931936" w:rsidP="00351EC2">
      <w:r>
        <w:continuationSeparator/>
      </w:r>
    </w:p>
  </w:endnote>
  <w:endnote w:type="continuationNotice" w:id="1">
    <w:p w14:paraId="5BEB4102" w14:textId="77777777" w:rsidR="00931936" w:rsidRDefault="00931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5B65" w14:textId="77777777" w:rsidR="00931936" w:rsidRDefault="00931936" w:rsidP="00351EC2">
      <w:r>
        <w:separator/>
      </w:r>
    </w:p>
  </w:footnote>
  <w:footnote w:type="continuationSeparator" w:id="0">
    <w:p w14:paraId="3E807571" w14:textId="77777777" w:rsidR="00931936" w:rsidRDefault="00931936" w:rsidP="00351EC2">
      <w:r>
        <w:continuationSeparator/>
      </w:r>
    </w:p>
  </w:footnote>
  <w:footnote w:type="continuationNotice" w:id="1">
    <w:p w14:paraId="13ABA6FE" w14:textId="77777777" w:rsidR="00931936" w:rsidRDefault="009319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E061DD"/>
    <w:multiLevelType w:val="multilevel"/>
    <w:tmpl w:val="700A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0"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D24042"/>
    <w:multiLevelType w:val="multilevel"/>
    <w:tmpl w:val="C378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4"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5"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6" w15:restartNumberingAfterBreak="0">
    <w:nsid w:val="2A6B7FED"/>
    <w:multiLevelType w:val="multilevel"/>
    <w:tmpl w:val="1CAA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4C5ADE"/>
    <w:multiLevelType w:val="multilevel"/>
    <w:tmpl w:val="80EA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4" w15:restartNumberingAfterBreak="0">
    <w:nsid w:val="3D71616F"/>
    <w:multiLevelType w:val="multilevel"/>
    <w:tmpl w:val="58B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45801FC"/>
    <w:multiLevelType w:val="multilevel"/>
    <w:tmpl w:val="99D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32"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35" w15:restartNumberingAfterBreak="0">
    <w:nsid w:val="63CF4232"/>
    <w:multiLevelType w:val="hybridMultilevel"/>
    <w:tmpl w:val="3192182C"/>
    <w:lvl w:ilvl="0" w:tplc="808E4378">
      <w:numFmt w:val="bullet"/>
      <w:lvlText w:val="-"/>
      <w:lvlJc w:val="left"/>
      <w:pPr>
        <w:ind w:left="72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40"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0131191">
    <w:abstractNumId w:val="5"/>
  </w:num>
  <w:num w:numId="2" w16cid:durableId="1267811893">
    <w:abstractNumId w:val="20"/>
  </w:num>
  <w:num w:numId="3" w16cid:durableId="1393305672">
    <w:abstractNumId w:val="41"/>
  </w:num>
  <w:num w:numId="4" w16cid:durableId="994720020">
    <w:abstractNumId w:val="38"/>
  </w:num>
  <w:num w:numId="5" w16cid:durableId="1817841893">
    <w:abstractNumId w:val="37"/>
  </w:num>
  <w:num w:numId="6" w16cid:durableId="976762813">
    <w:abstractNumId w:val="40"/>
  </w:num>
  <w:num w:numId="7" w16cid:durableId="205719268">
    <w:abstractNumId w:val="0"/>
  </w:num>
  <w:num w:numId="8" w16cid:durableId="1593928227">
    <w:abstractNumId w:val="4"/>
    <w:lvlOverride w:ilvl="0">
      <w:startOverride w:val="1"/>
    </w:lvlOverride>
    <w:lvlOverride w:ilvl="1"/>
    <w:lvlOverride w:ilvl="2"/>
    <w:lvlOverride w:ilvl="3"/>
    <w:lvlOverride w:ilvl="4"/>
    <w:lvlOverride w:ilvl="5"/>
    <w:lvlOverride w:ilvl="6"/>
    <w:lvlOverride w:ilvl="7"/>
    <w:lvlOverride w:ilvl="8"/>
  </w:num>
  <w:num w:numId="9" w16cid:durableId="1540240132">
    <w:abstractNumId w:val="9"/>
  </w:num>
  <w:num w:numId="10" w16cid:durableId="1199317243">
    <w:abstractNumId w:val="34"/>
    <w:lvlOverride w:ilvl="0">
      <w:startOverride w:val="1"/>
    </w:lvlOverride>
    <w:lvlOverride w:ilvl="1"/>
    <w:lvlOverride w:ilvl="2"/>
    <w:lvlOverride w:ilvl="3"/>
    <w:lvlOverride w:ilvl="4"/>
    <w:lvlOverride w:ilvl="5"/>
    <w:lvlOverride w:ilvl="6"/>
    <w:lvlOverride w:ilvl="7"/>
    <w:lvlOverride w:ilvl="8"/>
  </w:num>
  <w:num w:numId="11" w16cid:durableId="592472744">
    <w:abstractNumId w:val="23"/>
  </w:num>
  <w:num w:numId="12" w16cid:durableId="20454464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26"/>
  </w:num>
  <w:num w:numId="14" w16cid:durableId="1300570593">
    <w:abstractNumId w:val="1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5"/>
  </w:num>
  <w:num w:numId="17" w16cid:durableId="607927644">
    <w:abstractNumId w:val="1"/>
  </w:num>
  <w:num w:numId="18" w16cid:durableId="718358608">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13"/>
  </w:num>
  <w:num w:numId="21" w16cid:durableId="593518726">
    <w:abstractNumId w:val="31"/>
  </w:num>
  <w:num w:numId="22" w16cid:durableId="807747729">
    <w:abstractNumId w:val="30"/>
  </w:num>
  <w:num w:numId="23" w16cid:durableId="221596442">
    <w:abstractNumId w:val="25"/>
  </w:num>
  <w:num w:numId="24" w16cid:durableId="391732232">
    <w:abstractNumId w:val="22"/>
  </w:num>
  <w:num w:numId="25" w16cid:durableId="1147287081">
    <w:abstractNumId w:val="21"/>
  </w:num>
  <w:num w:numId="26" w16cid:durableId="220989240">
    <w:abstractNumId w:val="36"/>
  </w:num>
  <w:num w:numId="27" w16cid:durableId="1530340554">
    <w:abstractNumId w:val="32"/>
  </w:num>
  <w:num w:numId="28" w16cid:durableId="697780839">
    <w:abstractNumId w:val="10"/>
  </w:num>
  <w:num w:numId="29" w16cid:durableId="1861817094">
    <w:abstractNumId w:val="3"/>
  </w:num>
  <w:num w:numId="30" w16cid:durableId="1620600755">
    <w:abstractNumId w:val="33"/>
  </w:num>
  <w:num w:numId="31" w16cid:durableId="709761706">
    <w:abstractNumId w:val="4"/>
  </w:num>
  <w:num w:numId="32" w16cid:durableId="377508345">
    <w:abstractNumId w:val="8"/>
  </w:num>
  <w:num w:numId="33" w16cid:durableId="2134593693">
    <w:abstractNumId w:val="11"/>
  </w:num>
  <w:num w:numId="34" w16cid:durableId="797532886">
    <w:abstractNumId w:val="27"/>
  </w:num>
  <w:num w:numId="35" w16cid:durableId="837236831">
    <w:abstractNumId w:val="35"/>
  </w:num>
  <w:num w:numId="36" w16cid:durableId="196547551">
    <w:abstractNumId w:val="7"/>
  </w:num>
  <w:num w:numId="37" w16cid:durableId="818033526">
    <w:abstractNumId w:val="42"/>
  </w:num>
  <w:num w:numId="38" w16cid:durableId="2024014351">
    <w:abstractNumId w:val="17"/>
  </w:num>
  <w:num w:numId="39" w16cid:durableId="611203179">
    <w:abstractNumId w:val="24"/>
  </w:num>
  <w:num w:numId="40" w16cid:durableId="280263912">
    <w:abstractNumId w:val="12"/>
  </w:num>
  <w:num w:numId="41" w16cid:durableId="1439448656">
    <w:abstractNumId w:val="6"/>
  </w:num>
  <w:num w:numId="42" w16cid:durableId="677929290">
    <w:abstractNumId w:val="29"/>
  </w:num>
  <w:num w:numId="43" w16cid:durableId="548151542">
    <w:abstractNumId w:val="16"/>
  </w:num>
  <w:num w:numId="44" w16cid:durableId="1537156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26055"/>
    <w:rsid w:val="000339DB"/>
    <w:rsid w:val="0004423C"/>
    <w:rsid w:val="0005354D"/>
    <w:rsid w:val="0007739B"/>
    <w:rsid w:val="000804E9"/>
    <w:rsid w:val="00081E7D"/>
    <w:rsid w:val="00090DAC"/>
    <w:rsid w:val="000918E4"/>
    <w:rsid w:val="00091E21"/>
    <w:rsid w:val="00092C5B"/>
    <w:rsid w:val="000A03E2"/>
    <w:rsid w:val="000B2AF0"/>
    <w:rsid w:val="000D0E9B"/>
    <w:rsid w:val="000D0EE5"/>
    <w:rsid w:val="000D1C69"/>
    <w:rsid w:val="000E4AF2"/>
    <w:rsid w:val="000F499E"/>
    <w:rsid w:val="000F6016"/>
    <w:rsid w:val="000F65DC"/>
    <w:rsid w:val="001119E4"/>
    <w:rsid w:val="001157C6"/>
    <w:rsid w:val="00115C89"/>
    <w:rsid w:val="00123E6F"/>
    <w:rsid w:val="001240ED"/>
    <w:rsid w:val="0013773C"/>
    <w:rsid w:val="0014008C"/>
    <w:rsid w:val="001554A1"/>
    <w:rsid w:val="00172DFC"/>
    <w:rsid w:val="00181494"/>
    <w:rsid w:val="00182072"/>
    <w:rsid w:val="001841C0"/>
    <w:rsid w:val="00187958"/>
    <w:rsid w:val="00190E4B"/>
    <w:rsid w:val="001972C2"/>
    <w:rsid w:val="001B758B"/>
    <w:rsid w:val="001C2FA2"/>
    <w:rsid w:val="001C66A8"/>
    <w:rsid w:val="001E1153"/>
    <w:rsid w:val="001E2C47"/>
    <w:rsid w:val="001E4552"/>
    <w:rsid w:val="001E4BDE"/>
    <w:rsid w:val="001E5050"/>
    <w:rsid w:val="0020538F"/>
    <w:rsid w:val="0021048A"/>
    <w:rsid w:val="00212585"/>
    <w:rsid w:val="002149D3"/>
    <w:rsid w:val="0025205D"/>
    <w:rsid w:val="0025353D"/>
    <w:rsid w:val="00253843"/>
    <w:rsid w:val="00266484"/>
    <w:rsid w:val="00267416"/>
    <w:rsid w:val="00270881"/>
    <w:rsid w:val="002764D1"/>
    <w:rsid w:val="00276DFD"/>
    <w:rsid w:val="00284B03"/>
    <w:rsid w:val="002A3BAC"/>
    <w:rsid w:val="002B12ED"/>
    <w:rsid w:val="002B3CEF"/>
    <w:rsid w:val="002B4531"/>
    <w:rsid w:val="002C56CD"/>
    <w:rsid w:val="002D4BCD"/>
    <w:rsid w:val="002E4B4B"/>
    <w:rsid w:val="002F58E8"/>
    <w:rsid w:val="002F70BB"/>
    <w:rsid w:val="00300D59"/>
    <w:rsid w:val="00307454"/>
    <w:rsid w:val="00315BB1"/>
    <w:rsid w:val="00324E60"/>
    <w:rsid w:val="00330EC0"/>
    <w:rsid w:val="00331AA4"/>
    <w:rsid w:val="00335C08"/>
    <w:rsid w:val="00337BF6"/>
    <w:rsid w:val="00346D0F"/>
    <w:rsid w:val="00351EC2"/>
    <w:rsid w:val="00367FD3"/>
    <w:rsid w:val="0037310B"/>
    <w:rsid w:val="00382AB5"/>
    <w:rsid w:val="003848C4"/>
    <w:rsid w:val="00384CF8"/>
    <w:rsid w:val="003975F2"/>
    <w:rsid w:val="003A2205"/>
    <w:rsid w:val="003B3A6D"/>
    <w:rsid w:val="003B5DD5"/>
    <w:rsid w:val="003C44EA"/>
    <w:rsid w:val="003C794B"/>
    <w:rsid w:val="003D1EA3"/>
    <w:rsid w:val="003E113C"/>
    <w:rsid w:val="003E456C"/>
    <w:rsid w:val="003E72A8"/>
    <w:rsid w:val="003F367B"/>
    <w:rsid w:val="00404718"/>
    <w:rsid w:val="00413AFE"/>
    <w:rsid w:val="00422666"/>
    <w:rsid w:val="00426FD5"/>
    <w:rsid w:val="00436C5A"/>
    <w:rsid w:val="004408AB"/>
    <w:rsid w:val="00447FBC"/>
    <w:rsid w:val="00466614"/>
    <w:rsid w:val="00472853"/>
    <w:rsid w:val="00475233"/>
    <w:rsid w:val="00481D7A"/>
    <w:rsid w:val="00484A28"/>
    <w:rsid w:val="00484B99"/>
    <w:rsid w:val="00490142"/>
    <w:rsid w:val="00490769"/>
    <w:rsid w:val="00490C09"/>
    <w:rsid w:val="00497AD8"/>
    <w:rsid w:val="004B134F"/>
    <w:rsid w:val="004E0535"/>
    <w:rsid w:val="004E5CA6"/>
    <w:rsid w:val="004E620F"/>
    <w:rsid w:val="005349E9"/>
    <w:rsid w:val="00543A57"/>
    <w:rsid w:val="005517FC"/>
    <w:rsid w:val="00551BED"/>
    <w:rsid w:val="00584E3B"/>
    <w:rsid w:val="00586DA7"/>
    <w:rsid w:val="00591BFF"/>
    <w:rsid w:val="005A352F"/>
    <w:rsid w:val="005B68F1"/>
    <w:rsid w:val="005E1F44"/>
    <w:rsid w:val="005E7F7A"/>
    <w:rsid w:val="005F3906"/>
    <w:rsid w:val="00604E51"/>
    <w:rsid w:val="0060540B"/>
    <w:rsid w:val="00613444"/>
    <w:rsid w:val="00617549"/>
    <w:rsid w:val="00617A87"/>
    <w:rsid w:val="00635E2C"/>
    <w:rsid w:val="006531C5"/>
    <w:rsid w:val="006547A8"/>
    <w:rsid w:val="00655FB0"/>
    <w:rsid w:val="006638DC"/>
    <w:rsid w:val="0067780A"/>
    <w:rsid w:val="00681B3A"/>
    <w:rsid w:val="00684D5D"/>
    <w:rsid w:val="00691435"/>
    <w:rsid w:val="00692552"/>
    <w:rsid w:val="006B7E68"/>
    <w:rsid w:val="006F2A36"/>
    <w:rsid w:val="00713DCE"/>
    <w:rsid w:val="00730743"/>
    <w:rsid w:val="00741555"/>
    <w:rsid w:val="00764EF0"/>
    <w:rsid w:val="00766EB0"/>
    <w:rsid w:val="007835B6"/>
    <w:rsid w:val="00793D53"/>
    <w:rsid w:val="007A3654"/>
    <w:rsid w:val="007A5068"/>
    <w:rsid w:val="007D0990"/>
    <w:rsid w:val="007D2EF8"/>
    <w:rsid w:val="007F5A2B"/>
    <w:rsid w:val="0080022B"/>
    <w:rsid w:val="0080574B"/>
    <w:rsid w:val="00810F32"/>
    <w:rsid w:val="0081101D"/>
    <w:rsid w:val="00813D52"/>
    <w:rsid w:val="00815504"/>
    <w:rsid w:val="0081703D"/>
    <w:rsid w:val="00822088"/>
    <w:rsid w:val="008266C6"/>
    <w:rsid w:val="00826FA1"/>
    <w:rsid w:val="0083020F"/>
    <w:rsid w:val="008328D9"/>
    <w:rsid w:val="00837C2F"/>
    <w:rsid w:val="00843507"/>
    <w:rsid w:val="00862C7C"/>
    <w:rsid w:val="00895708"/>
    <w:rsid w:val="00895853"/>
    <w:rsid w:val="008B4602"/>
    <w:rsid w:val="008B46CB"/>
    <w:rsid w:val="008B5B0D"/>
    <w:rsid w:val="008B655F"/>
    <w:rsid w:val="008C3A6C"/>
    <w:rsid w:val="008F63AD"/>
    <w:rsid w:val="0091760A"/>
    <w:rsid w:val="00920CE7"/>
    <w:rsid w:val="00922320"/>
    <w:rsid w:val="009236A4"/>
    <w:rsid w:val="00926162"/>
    <w:rsid w:val="009300A8"/>
    <w:rsid w:val="00931936"/>
    <w:rsid w:val="00956CAD"/>
    <w:rsid w:val="00963190"/>
    <w:rsid w:val="00970EDA"/>
    <w:rsid w:val="00973F58"/>
    <w:rsid w:val="00990D56"/>
    <w:rsid w:val="0099459F"/>
    <w:rsid w:val="009A0224"/>
    <w:rsid w:val="009A36F7"/>
    <w:rsid w:val="009B4649"/>
    <w:rsid w:val="009B73E2"/>
    <w:rsid w:val="009C414B"/>
    <w:rsid w:val="009D2304"/>
    <w:rsid w:val="009E3BDC"/>
    <w:rsid w:val="009F1B54"/>
    <w:rsid w:val="009F5B6A"/>
    <w:rsid w:val="00A019FD"/>
    <w:rsid w:val="00A06572"/>
    <w:rsid w:val="00A10F09"/>
    <w:rsid w:val="00A25778"/>
    <w:rsid w:val="00A37CDC"/>
    <w:rsid w:val="00A522EF"/>
    <w:rsid w:val="00A523C7"/>
    <w:rsid w:val="00A61489"/>
    <w:rsid w:val="00A75802"/>
    <w:rsid w:val="00A900B2"/>
    <w:rsid w:val="00A958D4"/>
    <w:rsid w:val="00AA2F1A"/>
    <w:rsid w:val="00AB0D71"/>
    <w:rsid w:val="00AB2EB6"/>
    <w:rsid w:val="00AB5BDD"/>
    <w:rsid w:val="00AC2775"/>
    <w:rsid w:val="00AC2B39"/>
    <w:rsid w:val="00AD6053"/>
    <w:rsid w:val="00AD7C92"/>
    <w:rsid w:val="00AE37CD"/>
    <w:rsid w:val="00AF7F12"/>
    <w:rsid w:val="00B038F4"/>
    <w:rsid w:val="00B158BE"/>
    <w:rsid w:val="00B24975"/>
    <w:rsid w:val="00B25C76"/>
    <w:rsid w:val="00B443B1"/>
    <w:rsid w:val="00B44D82"/>
    <w:rsid w:val="00B47762"/>
    <w:rsid w:val="00B60A5E"/>
    <w:rsid w:val="00B6112A"/>
    <w:rsid w:val="00B678D6"/>
    <w:rsid w:val="00B844F3"/>
    <w:rsid w:val="00B84AB2"/>
    <w:rsid w:val="00B95BE3"/>
    <w:rsid w:val="00BA4EC8"/>
    <w:rsid w:val="00BB465C"/>
    <w:rsid w:val="00BC4F0C"/>
    <w:rsid w:val="00BD1C22"/>
    <w:rsid w:val="00BD3300"/>
    <w:rsid w:val="00BD43D2"/>
    <w:rsid w:val="00BE5165"/>
    <w:rsid w:val="00BE6BF0"/>
    <w:rsid w:val="00BF7E10"/>
    <w:rsid w:val="00C01CF6"/>
    <w:rsid w:val="00C049A9"/>
    <w:rsid w:val="00C05C93"/>
    <w:rsid w:val="00C06AB7"/>
    <w:rsid w:val="00C100C8"/>
    <w:rsid w:val="00C103D2"/>
    <w:rsid w:val="00C114BF"/>
    <w:rsid w:val="00C163B7"/>
    <w:rsid w:val="00C2765A"/>
    <w:rsid w:val="00C600E3"/>
    <w:rsid w:val="00C66C34"/>
    <w:rsid w:val="00C76857"/>
    <w:rsid w:val="00C77E3F"/>
    <w:rsid w:val="00C81EA6"/>
    <w:rsid w:val="00C82A9D"/>
    <w:rsid w:val="00C91018"/>
    <w:rsid w:val="00C9122E"/>
    <w:rsid w:val="00C94CD0"/>
    <w:rsid w:val="00CA60F9"/>
    <w:rsid w:val="00CB5834"/>
    <w:rsid w:val="00CB7934"/>
    <w:rsid w:val="00CD3D57"/>
    <w:rsid w:val="00CE7E32"/>
    <w:rsid w:val="00CF1A6D"/>
    <w:rsid w:val="00D0161A"/>
    <w:rsid w:val="00D21E31"/>
    <w:rsid w:val="00D2251F"/>
    <w:rsid w:val="00D246D3"/>
    <w:rsid w:val="00D249DD"/>
    <w:rsid w:val="00D31BEF"/>
    <w:rsid w:val="00D414BB"/>
    <w:rsid w:val="00D84BAD"/>
    <w:rsid w:val="00D86119"/>
    <w:rsid w:val="00D925FC"/>
    <w:rsid w:val="00D93B11"/>
    <w:rsid w:val="00D974AA"/>
    <w:rsid w:val="00DA5B40"/>
    <w:rsid w:val="00DB57FD"/>
    <w:rsid w:val="00DB7FC6"/>
    <w:rsid w:val="00DC414C"/>
    <w:rsid w:val="00DD0E00"/>
    <w:rsid w:val="00DD2E61"/>
    <w:rsid w:val="00DE430B"/>
    <w:rsid w:val="00DF4BBD"/>
    <w:rsid w:val="00DF7235"/>
    <w:rsid w:val="00DF7AF9"/>
    <w:rsid w:val="00E04818"/>
    <w:rsid w:val="00E11C07"/>
    <w:rsid w:val="00E36E42"/>
    <w:rsid w:val="00E52C23"/>
    <w:rsid w:val="00E6392E"/>
    <w:rsid w:val="00E6702D"/>
    <w:rsid w:val="00E77929"/>
    <w:rsid w:val="00E85A5C"/>
    <w:rsid w:val="00E97399"/>
    <w:rsid w:val="00E97474"/>
    <w:rsid w:val="00EB6798"/>
    <w:rsid w:val="00EC1D3E"/>
    <w:rsid w:val="00EE19B9"/>
    <w:rsid w:val="00EE72F0"/>
    <w:rsid w:val="00EF5945"/>
    <w:rsid w:val="00F00915"/>
    <w:rsid w:val="00F148CD"/>
    <w:rsid w:val="00F201F7"/>
    <w:rsid w:val="00F22DD7"/>
    <w:rsid w:val="00F23FD4"/>
    <w:rsid w:val="00F25A29"/>
    <w:rsid w:val="00F36DBC"/>
    <w:rsid w:val="00F37FED"/>
    <w:rsid w:val="00F44210"/>
    <w:rsid w:val="00F6656B"/>
    <w:rsid w:val="00F767A2"/>
    <w:rsid w:val="00F85357"/>
    <w:rsid w:val="00F92E55"/>
    <w:rsid w:val="00FA5552"/>
    <w:rsid w:val="00FB54DF"/>
    <w:rsid w:val="00FB5814"/>
    <w:rsid w:val="00FB65E7"/>
    <w:rsid w:val="00FC4C98"/>
    <w:rsid w:val="00FD0346"/>
    <w:rsid w:val="00FD7CDD"/>
    <w:rsid w:val="00FE6598"/>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8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008C"/>
    <w:rPr>
      <w:b/>
      <w:bCs/>
    </w:rPr>
  </w:style>
  <w:style w:type="character" w:customStyle="1" w:styleId="apple-converted-space">
    <w:name w:val="apple-converted-space"/>
    <w:basedOn w:val="DefaultParagraphFont"/>
    <w:rsid w:val="0014008C"/>
  </w:style>
  <w:style w:type="paragraph" w:customStyle="1" w:styleId="p1">
    <w:name w:val="p1"/>
    <w:basedOn w:val="Normal"/>
    <w:rsid w:val="00604E51"/>
    <w:rPr>
      <w:color w:val="000000"/>
      <w:sz w:val="18"/>
      <w:szCs w:val="18"/>
    </w:rPr>
  </w:style>
  <w:style w:type="character" w:styleId="FollowedHyperlink">
    <w:name w:val="FollowedHyperlink"/>
    <w:basedOn w:val="DefaultParagraphFont"/>
    <w:uiPriority w:val="99"/>
    <w:semiHidden/>
    <w:unhideWhenUsed/>
    <w:rsid w:val="0080574B"/>
    <w:rPr>
      <w:color w:val="96607D" w:themeColor="followedHyperlink"/>
      <w:u w:val="single"/>
    </w:rPr>
  </w:style>
  <w:style w:type="paragraph" w:styleId="Revision">
    <w:name w:val="Revision"/>
    <w:hidden/>
    <w:uiPriority w:val="99"/>
    <w:semiHidden/>
    <w:rsid w:val="00FB65E7"/>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urs@kokparstrade98.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3.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4.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10</Pages>
  <Words>2779</Words>
  <Characters>15841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15</cp:revision>
  <dcterms:created xsi:type="dcterms:W3CDTF">2025-10-29T09:44:00Z</dcterms:created>
  <dcterms:modified xsi:type="dcterms:W3CDTF">2025-10-30T10:50:00Z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