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5596D" w14:textId="77777777" w:rsidR="00DE430B" w:rsidRPr="00D84477" w:rsidRDefault="00DE430B" w:rsidP="00D84477">
      <w:pPr>
        <w:widowControl w:val="0"/>
        <w:autoSpaceDE w:val="0"/>
        <w:autoSpaceDN w:val="0"/>
        <w:ind w:left="496"/>
      </w:pPr>
    </w:p>
    <w:p w14:paraId="2EA48437" w14:textId="77777777" w:rsidR="00DE430B" w:rsidRPr="00D84477" w:rsidRDefault="00DE430B" w:rsidP="00D84477">
      <w:pPr>
        <w:widowControl w:val="0"/>
        <w:autoSpaceDE w:val="0"/>
        <w:autoSpaceDN w:val="0"/>
      </w:pPr>
    </w:p>
    <w:p w14:paraId="7870EEBF" w14:textId="77777777" w:rsidR="00DE430B" w:rsidRPr="00D84477" w:rsidRDefault="00DE430B" w:rsidP="00D84477">
      <w:pPr>
        <w:widowControl w:val="0"/>
        <w:autoSpaceDE w:val="0"/>
        <w:autoSpaceDN w:val="0"/>
      </w:pPr>
    </w:p>
    <w:p w14:paraId="1F83FB24" w14:textId="77777777" w:rsidR="00DE430B" w:rsidRPr="00D84477" w:rsidRDefault="00DE430B" w:rsidP="00D84477">
      <w:pPr>
        <w:widowControl w:val="0"/>
        <w:autoSpaceDE w:val="0"/>
        <w:autoSpaceDN w:val="0"/>
      </w:pPr>
    </w:p>
    <w:p w14:paraId="25466155" w14:textId="77777777" w:rsidR="00DE430B" w:rsidRPr="00D84477" w:rsidRDefault="00DE430B" w:rsidP="00D84477">
      <w:pPr>
        <w:widowControl w:val="0"/>
        <w:autoSpaceDE w:val="0"/>
        <w:autoSpaceDN w:val="0"/>
      </w:pPr>
    </w:p>
    <w:p w14:paraId="1810B7C6" w14:textId="77777777" w:rsidR="00DE430B" w:rsidRPr="00D84477" w:rsidRDefault="00DE430B" w:rsidP="00D84477">
      <w:pPr>
        <w:widowControl w:val="0"/>
        <w:autoSpaceDE w:val="0"/>
        <w:autoSpaceDN w:val="0"/>
      </w:pPr>
    </w:p>
    <w:p w14:paraId="09095721" w14:textId="77777777" w:rsidR="00DE430B" w:rsidRPr="00D84477" w:rsidRDefault="00DE430B" w:rsidP="00D84477">
      <w:pPr>
        <w:widowControl w:val="0"/>
        <w:autoSpaceDE w:val="0"/>
        <w:autoSpaceDN w:val="0"/>
      </w:pPr>
    </w:p>
    <w:p w14:paraId="377BE284" w14:textId="77777777" w:rsidR="00DD0E00" w:rsidRPr="00D84477" w:rsidRDefault="00DD0E00" w:rsidP="00D84477">
      <w:pPr>
        <w:widowControl w:val="0"/>
        <w:autoSpaceDE w:val="0"/>
        <w:autoSpaceDN w:val="0"/>
        <w:ind w:left="496"/>
      </w:pPr>
    </w:p>
    <w:p w14:paraId="26ADC2EA" w14:textId="77777777" w:rsidR="00DD0E00" w:rsidRPr="00D84477" w:rsidRDefault="00DD0E00" w:rsidP="00D84477">
      <w:pPr>
        <w:widowControl w:val="0"/>
        <w:autoSpaceDE w:val="0"/>
        <w:autoSpaceDN w:val="0"/>
      </w:pPr>
    </w:p>
    <w:p w14:paraId="731B4021" w14:textId="77777777" w:rsidR="00DD0E00" w:rsidRPr="00D84477" w:rsidRDefault="00DD0E00" w:rsidP="00D84477">
      <w:pPr>
        <w:widowControl w:val="0"/>
        <w:autoSpaceDE w:val="0"/>
        <w:autoSpaceDN w:val="0"/>
      </w:pPr>
    </w:p>
    <w:p w14:paraId="777829DF" w14:textId="77777777" w:rsidR="00DD0E00" w:rsidRPr="00D84477" w:rsidRDefault="00DD0E00" w:rsidP="00D84477">
      <w:pPr>
        <w:widowControl w:val="0"/>
        <w:autoSpaceDE w:val="0"/>
        <w:autoSpaceDN w:val="0"/>
      </w:pPr>
    </w:p>
    <w:p w14:paraId="57EB41D4" w14:textId="77777777" w:rsidR="00DD0E00" w:rsidRPr="00D84477" w:rsidRDefault="00DD0E00" w:rsidP="00D84477">
      <w:pPr>
        <w:widowControl w:val="0"/>
        <w:autoSpaceDE w:val="0"/>
        <w:autoSpaceDN w:val="0"/>
      </w:pPr>
    </w:p>
    <w:p w14:paraId="7749388E" w14:textId="77777777" w:rsidR="00DD0E00" w:rsidRPr="00D84477" w:rsidRDefault="00DD0E00" w:rsidP="00D84477">
      <w:pPr>
        <w:widowControl w:val="0"/>
        <w:autoSpaceDE w:val="0"/>
        <w:autoSpaceDN w:val="0"/>
      </w:pPr>
    </w:p>
    <w:p w14:paraId="4F0B97EC" w14:textId="77777777" w:rsidR="00DD0E00" w:rsidRPr="00D84477" w:rsidRDefault="00DD0E00" w:rsidP="00D84477">
      <w:pPr>
        <w:widowControl w:val="0"/>
        <w:autoSpaceDE w:val="0"/>
        <w:autoSpaceDN w:val="0"/>
      </w:pPr>
    </w:p>
    <w:p w14:paraId="0AD007CA" w14:textId="77777777" w:rsidR="00DD0E00" w:rsidRPr="00D84477" w:rsidRDefault="00DD0E00" w:rsidP="00D84477">
      <w:pPr>
        <w:widowControl w:val="0"/>
        <w:autoSpaceDE w:val="0"/>
        <w:autoSpaceDN w:val="0"/>
      </w:pPr>
    </w:p>
    <w:p w14:paraId="69C775B2" w14:textId="77777777" w:rsidR="00DD0E00" w:rsidRPr="00D84477" w:rsidRDefault="00DD0E00" w:rsidP="00D84477">
      <w:pPr>
        <w:widowControl w:val="0"/>
        <w:autoSpaceDE w:val="0"/>
        <w:autoSpaceDN w:val="0"/>
        <w:ind w:left="1652" w:right="1907"/>
        <w:jc w:val="center"/>
        <w:outlineLvl w:val="0"/>
        <w:rPr>
          <w:b/>
          <w:bCs/>
        </w:rPr>
      </w:pPr>
      <w:r w:rsidRPr="00D84477">
        <w:rPr>
          <w:b/>
          <w:bCs/>
          <w:w w:val="105"/>
        </w:rPr>
        <w:t>IEPIRKUMA TEHNISKĀ SPECIFIKĀCIJA - NOLIKUMS</w:t>
      </w:r>
    </w:p>
    <w:p w14:paraId="23FB190A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72FC5345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5137893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670578A4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7F2123B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  <w:r w:rsidRPr="00D84477">
        <w:rPr>
          <w:b/>
        </w:rPr>
        <w:t>IEPIRKUMS</w:t>
      </w:r>
    </w:p>
    <w:p w14:paraId="7CB2356D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BB88830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2568A427" w14:textId="44DEB0CB" w:rsidR="00DD0E00" w:rsidRDefault="000317A5" w:rsidP="00D84477">
      <w:pPr>
        <w:widowControl w:val="0"/>
        <w:autoSpaceDE w:val="0"/>
        <w:autoSpaceDN w:val="0"/>
        <w:jc w:val="center"/>
        <w:rPr>
          <w:b/>
        </w:rPr>
      </w:pPr>
      <w:r w:rsidRPr="0058209D">
        <w:rPr>
          <w:b/>
        </w:rPr>
        <w:t>“</w:t>
      </w:r>
      <w:r w:rsidR="0058209D" w:rsidRPr="0058209D">
        <w:rPr>
          <w:b/>
        </w:rPr>
        <w:t xml:space="preserve">Iekārtu </w:t>
      </w:r>
      <w:r w:rsidRPr="0058209D">
        <w:rPr>
          <w:b/>
        </w:rPr>
        <w:t xml:space="preserve">iegāde un uzstādīšana dzērienu </w:t>
      </w:r>
      <w:r w:rsidR="00071141" w:rsidRPr="0058209D">
        <w:rPr>
          <w:b/>
        </w:rPr>
        <w:t>pildīšanas</w:t>
      </w:r>
      <w:r w:rsidRPr="0058209D">
        <w:rPr>
          <w:b/>
        </w:rPr>
        <w:t xml:space="preserve"> līnijai</w:t>
      </w:r>
      <w:r w:rsidR="007A3B52" w:rsidRPr="0058209D">
        <w:rPr>
          <w:b/>
        </w:rPr>
        <w:t>”</w:t>
      </w:r>
      <w:r w:rsidR="007A3B52" w:rsidRPr="00D84477">
        <w:rPr>
          <w:b/>
        </w:rPr>
        <w:t xml:space="preserve"> </w:t>
      </w:r>
    </w:p>
    <w:p w14:paraId="3A6E3E11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324FDA1C" w14:textId="48C56A7F" w:rsidR="00DD0E00" w:rsidRPr="00D84477" w:rsidRDefault="00DD0E00" w:rsidP="00D84477">
      <w:pPr>
        <w:pStyle w:val="ListParagraph"/>
        <w:ind w:left="0"/>
        <w:contextualSpacing w:val="0"/>
        <w:jc w:val="center"/>
        <w:rPr>
          <w:b/>
          <w:bCs/>
        </w:rPr>
      </w:pPr>
      <w:r w:rsidRPr="00D84477">
        <w:rPr>
          <w:b/>
          <w:bCs/>
        </w:rPr>
        <w:t xml:space="preserve">Iepirkuma identifikācijas Nr. </w:t>
      </w:r>
      <w:r w:rsidR="0058209D">
        <w:rPr>
          <w:b/>
          <w:bCs/>
        </w:rPr>
        <w:t>13</w:t>
      </w:r>
      <w:r w:rsidR="008C4FAF" w:rsidRPr="008C4FAF">
        <w:rPr>
          <w:b/>
          <w:bCs/>
        </w:rPr>
        <w:t>112025/ELFLA/TU1</w:t>
      </w:r>
    </w:p>
    <w:p w14:paraId="3C6F2609" w14:textId="77777777" w:rsidR="00DD0E00" w:rsidRPr="00D84477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0F12F426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652D1737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0DE088C7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79EBEE11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20CEC0A9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36C1D64E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4547500B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5BD68A70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5089DFBA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5458B1C5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69A8AC2E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06E243D8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315174DC" w14:textId="77777777" w:rsidR="00DD0E00" w:rsidRPr="00D84477" w:rsidRDefault="00DD0E00" w:rsidP="00D84477">
      <w:pPr>
        <w:widowControl w:val="0"/>
        <w:autoSpaceDE w:val="0"/>
        <w:autoSpaceDN w:val="0"/>
        <w:rPr>
          <w:b/>
        </w:rPr>
      </w:pPr>
    </w:p>
    <w:p w14:paraId="4A9D2891" w14:textId="77777777" w:rsidR="00DD0E00" w:rsidRPr="00D84477" w:rsidRDefault="00DD0E00" w:rsidP="007F093B">
      <w:pPr>
        <w:widowControl w:val="0"/>
        <w:autoSpaceDE w:val="0"/>
        <w:autoSpaceDN w:val="0"/>
        <w:ind w:right="4477"/>
        <w:outlineLvl w:val="1"/>
      </w:pPr>
    </w:p>
    <w:p w14:paraId="0A2A1DF1" w14:textId="77777777" w:rsidR="00DD0E00" w:rsidRPr="00D84477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0CCB632C" w14:textId="77777777" w:rsidR="00DD0E00" w:rsidRPr="00D84477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71A8406F" w14:textId="2AE50AE6" w:rsidR="00DD0E00" w:rsidRPr="00D84477" w:rsidRDefault="001D4D89" w:rsidP="00D84477">
      <w:pPr>
        <w:widowControl w:val="0"/>
        <w:autoSpaceDE w:val="0"/>
        <w:autoSpaceDN w:val="0"/>
        <w:ind w:left="4221" w:right="4477"/>
        <w:jc w:val="center"/>
        <w:outlineLvl w:val="1"/>
      </w:pPr>
      <w:r>
        <w:t>Tu</w:t>
      </w:r>
      <w:r w:rsidR="008C4FAF">
        <w:t>rkalnē</w:t>
      </w:r>
    </w:p>
    <w:p w14:paraId="5EBCDE07" w14:textId="77777777" w:rsidR="00DD0E00" w:rsidRPr="00D84477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  <w:sectPr w:rsidR="00DD0E00" w:rsidRPr="00D84477" w:rsidSect="00DD0E00">
          <w:footerReference w:type="default" r:id="rId12"/>
          <w:pgSz w:w="12240" w:h="15840"/>
          <w:pgMar w:top="1500" w:right="1220" w:bottom="280" w:left="1440" w:header="720" w:footer="720" w:gutter="0"/>
          <w:cols w:space="720"/>
        </w:sectPr>
      </w:pPr>
      <w:r w:rsidRPr="00D84477">
        <w:t>2025</w:t>
      </w:r>
    </w:p>
    <w:p w14:paraId="0E9EAE8D" w14:textId="77777777" w:rsidR="00DD0E00" w:rsidRPr="00D84477" w:rsidRDefault="00DD0E00" w:rsidP="00D84477">
      <w:pPr>
        <w:widowControl w:val="0"/>
        <w:autoSpaceDE w:val="0"/>
        <w:autoSpaceDN w:val="0"/>
        <w:ind w:left="263"/>
        <w:jc w:val="center"/>
        <w:rPr>
          <w:b/>
          <w:w w:val="105"/>
        </w:rPr>
      </w:pPr>
      <w:r w:rsidRPr="00D84477">
        <w:rPr>
          <w:b/>
          <w:w w:val="105"/>
        </w:rPr>
        <w:lastRenderedPageBreak/>
        <w:t>VISPĀRĪGA INFORMĀCIJA PAR IEPIRKUMA PROCEDŪRU</w:t>
      </w:r>
    </w:p>
    <w:p w14:paraId="789B224C" w14:textId="77777777" w:rsidR="00DD0E00" w:rsidRPr="00D84477" w:rsidRDefault="00DD0E00" w:rsidP="00D84477">
      <w:pPr>
        <w:widowControl w:val="0"/>
        <w:autoSpaceDE w:val="0"/>
        <w:autoSpaceDN w:val="0"/>
        <w:ind w:left="263"/>
        <w:jc w:val="both"/>
        <w:rPr>
          <w:b/>
        </w:rPr>
      </w:pPr>
    </w:p>
    <w:p w14:paraId="727FBDF5" w14:textId="104A3C6B" w:rsidR="00DD0E00" w:rsidRPr="00D84477" w:rsidRDefault="00DD0E00" w:rsidP="005415ED">
      <w:pPr>
        <w:pStyle w:val="ListParagraph"/>
        <w:ind w:left="0"/>
        <w:contextualSpacing w:val="0"/>
        <w:jc w:val="both"/>
        <w:rPr>
          <w:b/>
        </w:rPr>
      </w:pPr>
      <w:r w:rsidRPr="00D84477">
        <w:t xml:space="preserve">Iepirkums </w:t>
      </w:r>
      <w:r w:rsidRPr="00D84477">
        <w:rPr>
          <w:b/>
        </w:rPr>
        <w:t>“</w:t>
      </w:r>
      <w:r w:rsidR="00DE4A96" w:rsidRPr="000317A5">
        <w:rPr>
          <w:b/>
        </w:rPr>
        <w:t xml:space="preserve">Iekārtu piegāde un uzstādīšana dzērienu </w:t>
      </w:r>
      <w:r w:rsidR="00071141">
        <w:rPr>
          <w:b/>
        </w:rPr>
        <w:t>pildīšanas</w:t>
      </w:r>
      <w:r w:rsidR="00DE4A96" w:rsidRPr="000317A5">
        <w:rPr>
          <w:b/>
        </w:rPr>
        <w:t xml:space="preserve"> līnijai</w:t>
      </w:r>
      <w:r w:rsidRPr="00D84477">
        <w:rPr>
          <w:b/>
        </w:rPr>
        <w:t>”</w:t>
      </w:r>
      <w:r w:rsidRPr="00D84477">
        <w:rPr>
          <w:bCs/>
        </w:rPr>
        <w:t xml:space="preserve"> </w:t>
      </w:r>
      <w:r w:rsidRPr="00D84477">
        <w:t xml:space="preserve">Iepirkuma identifikācijas Nr. </w:t>
      </w:r>
      <w:r w:rsidR="0058209D">
        <w:t>Nr. 13</w:t>
      </w:r>
      <w:r w:rsidR="008C4FAF" w:rsidRPr="008C4FAF">
        <w:t>112025/ELFLA/TU1</w:t>
      </w:r>
      <w:r w:rsidRPr="00D84477">
        <w:t xml:space="preserve">, </w:t>
      </w:r>
      <w:r w:rsidR="00341C04" w:rsidRPr="00341C04">
        <w:t>ELFLA fonda LAP 2014</w:t>
      </w:r>
      <w:r w:rsidR="00341C04">
        <w:t xml:space="preserve">. – </w:t>
      </w:r>
      <w:r w:rsidR="00341C04" w:rsidRPr="00341C04">
        <w:t>2020.</w:t>
      </w:r>
      <w:r w:rsidR="00341C04">
        <w:t xml:space="preserve"> </w:t>
      </w:r>
      <w:r w:rsidR="00341C04" w:rsidRPr="00341C04">
        <w:t>gadam 4.02 apakšpasākuma: "Atbalsts ieguldījumiem pārstrādē"</w:t>
      </w:r>
      <w:r w:rsidRPr="00D84477">
        <w:t xml:space="preserve"> ietvaros</w:t>
      </w:r>
      <w:r w:rsidR="00341C04">
        <w:t>.</w:t>
      </w:r>
      <w:r w:rsidRPr="00D84477">
        <w:t xml:space="preserve"> Iepirkuma konkurss tiek organizēts saskaņā ar 2017.</w:t>
      </w:r>
      <w:r w:rsidR="00341C04">
        <w:t xml:space="preserve"> </w:t>
      </w:r>
      <w:r w:rsidRPr="00D84477">
        <w:t>gada 28.</w:t>
      </w:r>
      <w:r w:rsidR="00341C04">
        <w:t xml:space="preserve"> </w:t>
      </w:r>
      <w:r w:rsidRPr="00D84477">
        <w:t>februāra MK noteikumi</w:t>
      </w:r>
      <w:r w:rsidR="004F7CFF" w:rsidRPr="00D84477">
        <w:t>em</w:t>
      </w:r>
      <w:r w:rsidRPr="00D84477">
        <w:t xml:space="preserve"> Nr.</w:t>
      </w:r>
      <w:r w:rsidR="00341C04">
        <w:t xml:space="preserve"> </w:t>
      </w:r>
      <w:r w:rsidRPr="00D84477">
        <w:t>104 “Noteikumi par iepirkuma procedūru un tās piemērošanas kārtību pasūtītāja finansētajiem projektiem”.</w:t>
      </w:r>
    </w:p>
    <w:p w14:paraId="29A7660D" w14:textId="77777777" w:rsidR="00DD0E00" w:rsidRPr="00D84477" w:rsidRDefault="00DD0E00" w:rsidP="00D84477">
      <w:pPr>
        <w:widowControl w:val="0"/>
        <w:autoSpaceDE w:val="0"/>
        <w:autoSpaceDN w:val="0"/>
      </w:pPr>
    </w:p>
    <w:p w14:paraId="4FF09BAF" w14:textId="0D8A0F13" w:rsidR="008C4FAF" w:rsidRPr="008C4FAF" w:rsidRDefault="008C4FAF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8C4FAF">
        <w:rPr>
          <w:w w:val="105"/>
        </w:rPr>
        <w:t>A</w:t>
      </w:r>
      <w:r w:rsidR="00071141">
        <w:rPr>
          <w:w w:val="105"/>
        </w:rPr>
        <w:t>tbalsta pretendents: Turkalnes m</w:t>
      </w:r>
      <w:r w:rsidRPr="008C4FAF">
        <w:rPr>
          <w:w w:val="105"/>
        </w:rPr>
        <w:t>uižas klēts, SIA</w:t>
      </w:r>
    </w:p>
    <w:p w14:paraId="5C91790A" w14:textId="32FB690F" w:rsidR="008C4FAF" w:rsidRPr="008C4FAF" w:rsidRDefault="008C4FAF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8C4FAF">
        <w:rPr>
          <w:w w:val="105"/>
        </w:rPr>
        <w:t>Nodokļa maksātāja numurs: 40203113388</w:t>
      </w:r>
    </w:p>
    <w:p w14:paraId="53DD671F" w14:textId="024FDF42" w:rsidR="008C4FAF" w:rsidRPr="008C4FAF" w:rsidRDefault="008C4FAF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8C4FAF">
        <w:rPr>
          <w:w w:val="105"/>
        </w:rPr>
        <w:t>Pasūtītāja adrese: Ogres nov., Tīnūžu pag., Turkalne, "Turkalne", LV-5015</w:t>
      </w:r>
    </w:p>
    <w:p w14:paraId="6FC9FF14" w14:textId="2B6D8030" w:rsidR="008C4FAF" w:rsidRPr="008C4FAF" w:rsidRDefault="008C4FAF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8C4FAF">
        <w:rPr>
          <w:w w:val="105"/>
        </w:rPr>
        <w:t>Pasūtītais priekšmets: iekārtas dzērienu pildīšanai</w:t>
      </w:r>
    </w:p>
    <w:p w14:paraId="759C5ED2" w14:textId="11C91ADC" w:rsidR="008C4FAF" w:rsidRDefault="008C4FAF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8C4FAF">
        <w:rPr>
          <w:w w:val="105"/>
        </w:rPr>
        <w:t>Piegādes vieta: Ogres nov., Tīnūžu pag., Turkalne, "Turkalne".</w:t>
      </w:r>
    </w:p>
    <w:p w14:paraId="3B984C60" w14:textId="51DC55AF" w:rsidR="00DD0E00" w:rsidRPr="006E614C" w:rsidRDefault="00DD0E00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D84477">
        <w:rPr>
          <w:w w:val="105"/>
        </w:rPr>
        <w:t xml:space="preserve">Pakalpojuma sniegšanas </w:t>
      </w:r>
      <w:r w:rsidR="0058209D">
        <w:rPr>
          <w:w w:val="105"/>
        </w:rPr>
        <w:t>laiks</w:t>
      </w:r>
      <w:r w:rsidRPr="006E614C">
        <w:rPr>
          <w:w w:val="105"/>
        </w:rPr>
        <w:t xml:space="preserve">: </w:t>
      </w:r>
      <w:r w:rsidR="0058209D">
        <w:rPr>
          <w:w w:val="105"/>
        </w:rPr>
        <w:t>līdz 31.12.2026</w:t>
      </w:r>
      <w:r w:rsidRPr="004A11C7">
        <w:rPr>
          <w:w w:val="105"/>
        </w:rPr>
        <w:t>.</w:t>
      </w:r>
    </w:p>
    <w:p w14:paraId="4A7FFC69" w14:textId="6545BE06" w:rsidR="002F47A3" w:rsidRPr="006E614C" w:rsidRDefault="002F47A3" w:rsidP="008C4FAF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rPr>
          <w:w w:val="105"/>
        </w:rPr>
      </w:pPr>
      <w:r w:rsidRPr="006E614C">
        <w:rPr>
          <w:w w:val="105"/>
        </w:rPr>
        <w:t xml:space="preserve">Pasūtītāja kontaktpersona: </w:t>
      </w:r>
      <w:r w:rsidR="008C4FAF">
        <w:rPr>
          <w:w w:val="105"/>
        </w:rPr>
        <w:t>Kaspars Bramanis</w:t>
      </w:r>
      <w:r w:rsidRPr="006E614C">
        <w:rPr>
          <w:w w:val="105"/>
        </w:rPr>
        <w:t xml:space="preserve">, </w:t>
      </w:r>
      <w:r w:rsidR="00854A12" w:rsidRPr="00341C04">
        <w:rPr>
          <w:w w:val="105"/>
        </w:rPr>
        <w:t>T</w:t>
      </w:r>
      <w:r w:rsidR="00D45495">
        <w:rPr>
          <w:w w:val="105"/>
        </w:rPr>
        <w:t>:</w:t>
      </w:r>
      <w:r w:rsidR="00854A12" w:rsidRPr="006E614C">
        <w:rPr>
          <w:w w:val="105"/>
        </w:rPr>
        <w:t xml:space="preserve"> </w:t>
      </w:r>
      <w:r w:rsidR="008C4FAF">
        <w:rPr>
          <w:w w:val="105"/>
        </w:rPr>
        <w:t>26355554</w:t>
      </w:r>
      <w:r w:rsidRPr="006E614C">
        <w:rPr>
          <w:w w:val="105"/>
        </w:rPr>
        <w:t xml:space="preserve">, </w:t>
      </w:r>
      <w:hyperlink r:id="rId13" w:history="1">
        <w:r w:rsidR="00854A12" w:rsidRPr="006E614C">
          <w:rPr>
            <w:rStyle w:val="Hyperlink"/>
            <w:w w:val="105"/>
          </w:rPr>
          <w:t>e-pasts:</w:t>
        </w:r>
      </w:hyperlink>
      <w:r w:rsidR="00854A12" w:rsidRPr="006E614C">
        <w:t xml:space="preserve"> </w:t>
      </w:r>
      <w:r w:rsidR="008C4FAF" w:rsidRPr="008C4FAF">
        <w:rPr>
          <w:w w:val="105"/>
        </w:rPr>
        <w:t>info@turkalnesmuiza.lv</w:t>
      </w:r>
    </w:p>
    <w:p w14:paraId="70411B9B" w14:textId="77777777" w:rsidR="002925E4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3009E2E3" w14:textId="77777777" w:rsidR="002925E4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2C52D139" w14:textId="0CCD0372" w:rsidR="00DE430B" w:rsidRPr="00D84477" w:rsidRDefault="00DE430B" w:rsidP="002925E4">
      <w:pPr>
        <w:widowControl w:val="0"/>
        <w:autoSpaceDE w:val="0"/>
        <w:autoSpaceDN w:val="0"/>
        <w:jc w:val="both"/>
      </w:pPr>
      <w:r w:rsidRPr="00D84477">
        <w:rPr>
          <w:w w:val="105"/>
        </w:rPr>
        <w:t xml:space="preserve">Piedāvājuma derīguma termiņš: </w:t>
      </w:r>
      <w:r w:rsidRPr="00D84477">
        <w:rPr>
          <w:b/>
          <w:bCs/>
          <w:w w:val="105"/>
        </w:rPr>
        <w:t xml:space="preserve">vismaz </w:t>
      </w:r>
      <w:r w:rsidR="00BD1C22" w:rsidRPr="00D84477">
        <w:rPr>
          <w:b/>
          <w:bCs/>
          <w:w w:val="105"/>
        </w:rPr>
        <w:t>18</w:t>
      </w:r>
      <w:r w:rsidRPr="00D84477">
        <w:rPr>
          <w:b/>
          <w:bCs/>
          <w:w w:val="105"/>
        </w:rPr>
        <w:t xml:space="preserve">0 dienas no piedāvājuma iesniegšanas dienas. Pretendents iesniedzot piedāvājumu ar to ir apliecinājis, ka iesniegtais piedāvājums ir derīgs </w:t>
      </w:r>
      <w:r w:rsidR="00BD1C22" w:rsidRPr="00D84477">
        <w:rPr>
          <w:b/>
          <w:bCs/>
          <w:w w:val="105"/>
        </w:rPr>
        <w:t>18</w:t>
      </w:r>
      <w:r w:rsidRPr="00D84477">
        <w:rPr>
          <w:b/>
          <w:bCs/>
          <w:w w:val="105"/>
        </w:rPr>
        <w:t>0 dienas no piedāvājuma iesniegšanas dienas. Ja objektīvu iemeslu dēļ Pasūtītājs nevar noslēgt iepirkuma līgumu piedāvājuma derīguma termiņā, Pasūtītājs var rakstiski lūgt pretendentu pagarināt sava piedāvājuma derīguma termiņu.</w:t>
      </w:r>
    </w:p>
    <w:p w14:paraId="00314064" w14:textId="7952246A" w:rsidR="00DE430B" w:rsidRDefault="00DE430B" w:rsidP="00D84477">
      <w:pPr>
        <w:widowControl w:val="0"/>
        <w:autoSpaceDE w:val="0"/>
        <w:autoSpaceDN w:val="0"/>
      </w:pPr>
    </w:p>
    <w:p w14:paraId="5F4BED31" w14:textId="77777777" w:rsidR="003436F5" w:rsidRPr="00D84477" w:rsidRDefault="003436F5" w:rsidP="00D84477">
      <w:pPr>
        <w:widowControl w:val="0"/>
        <w:autoSpaceDE w:val="0"/>
        <w:autoSpaceDN w:val="0"/>
      </w:pPr>
    </w:p>
    <w:tbl>
      <w:tblPr>
        <w:tblW w:w="978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119"/>
      </w:tblGrid>
      <w:tr w:rsidR="00DE430B" w:rsidRPr="00D84477" w14:paraId="104E027B" w14:textId="77777777" w:rsidTr="003436F5">
        <w:trPr>
          <w:trHeight w:val="1266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F725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00"/>
            </w:pPr>
            <w:r w:rsidRPr="00D84477">
              <w:rPr>
                <w:w w:val="105"/>
              </w:rPr>
              <w:t>Prasības pretendentiem: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0FEF" w14:textId="77777777" w:rsidR="00E04818" w:rsidRPr="00D84477" w:rsidRDefault="00E04818" w:rsidP="00D84477">
            <w:pPr>
              <w:pStyle w:val="NormalWeb"/>
              <w:spacing w:before="0" w:beforeAutospacing="0" w:after="0" w:afterAutospacing="0"/>
              <w:jc w:val="both"/>
              <w:rPr>
                <w:lang w:val="da-DK"/>
              </w:rPr>
            </w:pPr>
            <w:r w:rsidRPr="00D84477">
              <w:rPr>
                <w:lang w:val="da-DK"/>
              </w:rPr>
              <w:t>Pretendents var piedalīties iepirkumā, ja tas atbilst šādiem nosacījumiem:</w:t>
            </w:r>
          </w:p>
          <w:p w14:paraId="7BBC2A19" w14:textId="77777777" w:rsidR="00E04818" w:rsidRPr="00D84477" w:rsidRDefault="00E04818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D84477">
              <w:t>ir reģistrēts Latvijas Republikas komercreģistrā vai attiecīgā ārvalsts reģistrā;</w:t>
            </w:r>
          </w:p>
          <w:p w14:paraId="7CA7FEF5" w14:textId="77777777" w:rsidR="00E04818" w:rsidRPr="00D84477" w:rsidRDefault="00E04818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D84477">
              <w:t>nav pasludināts maksātnespējīgs, nav uzsākts tiesiskās aizsardzības process vai likvidācija;</w:t>
            </w:r>
          </w:p>
          <w:p w14:paraId="53ED0333" w14:textId="7BBC4C20" w:rsidR="00E04818" w:rsidRPr="00D84477" w:rsidRDefault="00E04818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D84477">
              <w:t>nav nodokļu parādu vai valsts sociālās apdrošināšanas obligāto iemaksu parādu, kas kopā pārsniedz 150 euro (attiecas uz Latvijas komersantiem)</w:t>
            </w:r>
            <w:r w:rsidR="00187958" w:rsidRPr="00D84477">
              <w:t>;</w:t>
            </w:r>
          </w:p>
          <w:p w14:paraId="5A4AAB05" w14:textId="4B914CB7" w:rsidR="00FE26DB" w:rsidRPr="00D84477" w:rsidRDefault="00187958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D84477">
              <w:t>Ārvalstu pretendenti iesniedz līdzvērtīgu izziņu no savas valsts kompetentajām institūcijām (vai deklarāciju</w:t>
            </w:r>
            <w:r w:rsidR="00FE26DB" w:rsidRPr="00D84477">
              <w:t>/apliecinājumu</w:t>
            </w:r>
            <w:r w:rsidRPr="00D84477">
              <w:t>, ja izziņas izsniegšana nav iespējama).</w:t>
            </w:r>
          </w:p>
          <w:p w14:paraId="1DFCF2DF" w14:textId="77777777" w:rsidR="00FE26DB" w:rsidRPr="00D84477" w:rsidRDefault="00FE26DB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D84477">
              <w:t>Pretendents nav reģistrēts valstīs, kas minētas normatīvajos aktos par zemu nodokļu vai beznodokļu valstīm vai teritorijām.</w:t>
            </w:r>
          </w:p>
          <w:p w14:paraId="7BE16451" w14:textId="0BFE2723" w:rsidR="00FE26DB" w:rsidRPr="00D84477" w:rsidRDefault="00FE26DB" w:rsidP="00D8447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</w:pPr>
            <w:r w:rsidRPr="00D84477">
              <w:t>Pretendentam nav noteiktas nacionālās vai starptautiskās sankcijas.</w:t>
            </w:r>
          </w:p>
          <w:p w14:paraId="3FF87F2A" w14:textId="3AA75BE1" w:rsidR="00187958" w:rsidRPr="00D84477" w:rsidRDefault="00E04818" w:rsidP="00D84477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jc w:val="both"/>
            </w:pPr>
            <w:r w:rsidRPr="00D84477">
              <w:t xml:space="preserve">Pretendentam jābūt pieredzei līdzīgu vai salīdzināmu </w:t>
            </w:r>
            <w:r w:rsidR="00FE26DB" w:rsidRPr="00D84477">
              <w:t xml:space="preserve">iekārtu </w:t>
            </w:r>
            <w:r w:rsidRPr="00D84477">
              <w:t xml:space="preserve">piegādē pēdējo trīs gadu laikā. </w:t>
            </w:r>
          </w:p>
          <w:p w14:paraId="11FD3685" w14:textId="77777777" w:rsidR="00337BF6" w:rsidRDefault="00E04818" w:rsidP="00D84477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jc w:val="both"/>
            </w:pPr>
            <w:r w:rsidRPr="00D84477">
              <w:t>Pretendentam jānodrošina materiālu atbilstība tehniskajai specifikācijai un jāspēj sniegt dokumentālus pierādījumus (sertifikāti, ražotāja deklarācijas, u.c.) pēc pieprasījuma.</w:t>
            </w:r>
          </w:p>
          <w:p w14:paraId="2D64D50C" w14:textId="0651FA55" w:rsidR="002925E4" w:rsidRPr="00D84477" w:rsidRDefault="002925E4" w:rsidP="002925E4">
            <w:pPr>
              <w:pStyle w:val="NormalWeb"/>
              <w:spacing w:before="0" w:beforeAutospacing="0" w:after="0" w:afterAutospacing="0"/>
              <w:ind w:left="360"/>
              <w:jc w:val="both"/>
            </w:pPr>
          </w:p>
        </w:tc>
      </w:tr>
      <w:tr w:rsidR="00DE430B" w:rsidRPr="00D84477" w14:paraId="7921CBCD" w14:textId="77777777" w:rsidTr="003436F5">
        <w:trPr>
          <w:trHeight w:val="431"/>
        </w:trPr>
        <w:tc>
          <w:tcPr>
            <w:tcW w:w="9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E959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00" w:right="151"/>
              <w:rPr>
                <w:b/>
              </w:rPr>
            </w:pPr>
            <w:r w:rsidRPr="00D84477">
              <w:rPr>
                <w:b/>
                <w:w w:val="105"/>
              </w:rPr>
              <w:lastRenderedPageBreak/>
              <w:t>Iepirkuma priekšmeta apraksts</w:t>
            </w:r>
          </w:p>
        </w:tc>
      </w:tr>
      <w:tr w:rsidR="00DE430B" w:rsidRPr="00D84477" w14:paraId="138043A4" w14:textId="77777777" w:rsidTr="003436F5">
        <w:trPr>
          <w:trHeight w:val="43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7AD3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00"/>
            </w:pPr>
            <w:r w:rsidRPr="00D84477">
              <w:rPr>
                <w:w w:val="105"/>
              </w:rPr>
              <w:t>Vispārējie noteikumi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B429" w14:textId="1B0BD68A" w:rsidR="00DE430B" w:rsidRPr="00D84477" w:rsidRDefault="00DE430B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D84477">
              <w:rPr>
                <w:w w:val="105"/>
              </w:rPr>
              <w:t xml:space="preserve">Cenu piedāvājumā nepieciešams iekļaut </w:t>
            </w:r>
            <w:r w:rsidR="00475233" w:rsidRPr="00D84477">
              <w:rPr>
                <w:w w:val="105"/>
              </w:rPr>
              <w:t>visas ar</w:t>
            </w:r>
            <w:r w:rsidR="00490769" w:rsidRPr="00D84477">
              <w:rPr>
                <w:w w:val="105"/>
              </w:rPr>
              <w:t xml:space="preserve"> to ražošanu un</w:t>
            </w:r>
            <w:r w:rsidR="00475233" w:rsidRPr="00D84477">
              <w:rPr>
                <w:w w:val="105"/>
              </w:rPr>
              <w:t xml:space="preserve"> </w:t>
            </w:r>
            <w:r w:rsidR="00490C09" w:rsidRPr="00D84477">
              <w:rPr>
                <w:w w:val="105"/>
              </w:rPr>
              <w:t xml:space="preserve">piegādi saistītās </w:t>
            </w:r>
            <w:r w:rsidR="00490769" w:rsidRPr="00D84477">
              <w:rPr>
                <w:w w:val="105"/>
              </w:rPr>
              <w:t>izmaksas.</w:t>
            </w:r>
          </w:p>
          <w:p w14:paraId="011103BB" w14:textId="77777777" w:rsidR="00E04818" w:rsidRPr="00D84477" w:rsidRDefault="00A958D4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D84477">
              <w:rPr>
                <w:w w:val="105"/>
              </w:rPr>
              <w:t>Nepieciešamajam piegādes apjomam</w:t>
            </w:r>
            <w:r w:rsidR="00F44210" w:rsidRPr="00D84477">
              <w:rPr>
                <w:w w:val="105"/>
              </w:rPr>
              <w:t xml:space="preserve"> jāatbilst</w:t>
            </w:r>
            <w:r w:rsidR="00497AD8" w:rsidRPr="00D84477">
              <w:rPr>
                <w:w w:val="105"/>
              </w:rPr>
              <w:t xml:space="preserve"> </w:t>
            </w:r>
            <w:r w:rsidR="004E620F" w:rsidRPr="00D84477">
              <w:rPr>
                <w:w w:val="105"/>
              </w:rPr>
              <w:t>Tehniskajā specifikācijā</w:t>
            </w:r>
            <w:r w:rsidR="00EE19B9" w:rsidRPr="00D84477">
              <w:rPr>
                <w:w w:val="105"/>
              </w:rPr>
              <w:t xml:space="preserve"> (1. Pielikums)</w:t>
            </w:r>
            <w:r w:rsidR="004E620F" w:rsidRPr="00D84477">
              <w:rPr>
                <w:w w:val="105"/>
              </w:rPr>
              <w:t xml:space="preserve"> norādīt</w:t>
            </w:r>
            <w:r w:rsidR="00F44210" w:rsidRPr="00D84477">
              <w:rPr>
                <w:w w:val="105"/>
              </w:rPr>
              <w:t xml:space="preserve">ajam </w:t>
            </w:r>
            <w:r w:rsidR="004E620F" w:rsidRPr="00D84477">
              <w:rPr>
                <w:w w:val="105"/>
              </w:rPr>
              <w:t>apjom</w:t>
            </w:r>
            <w:r w:rsidR="00F44210" w:rsidRPr="00D84477">
              <w:rPr>
                <w:w w:val="105"/>
              </w:rPr>
              <w:t>am.</w:t>
            </w:r>
          </w:p>
          <w:p w14:paraId="6FE06422" w14:textId="77777777" w:rsidR="00E04818" w:rsidRPr="00D84477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D84477">
              <w:rPr>
                <w:w w:val="105"/>
              </w:rPr>
              <w:t>Pretendents apliecina, ka piedāvājums sagatavots atbilstoši iepirkuma dokumentācijai un visi izdevumi ir iekļauti piedāvātajā cenā.</w:t>
            </w:r>
          </w:p>
          <w:p w14:paraId="6723F548" w14:textId="77777777" w:rsidR="00E04818" w:rsidRPr="00D84477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D84477">
              <w:rPr>
                <w:w w:val="105"/>
              </w:rPr>
              <w:t>Pretendents apliecina, ka piegāde tiks veikta noteiktajā termiņā un saskaņā ar visām normatīvajām prasībām.</w:t>
            </w:r>
          </w:p>
          <w:p w14:paraId="2B23AAA9" w14:textId="456896DE" w:rsidR="00E04818" w:rsidRPr="00D84477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D84477">
              <w:rPr>
                <w:w w:val="105"/>
              </w:rPr>
              <w:t>Pretendents uzņemas pilnu atbildību par piedāvājuma patiesumu un sniegto datu korektumu</w:t>
            </w:r>
            <w:r w:rsidR="009D2304" w:rsidRPr="00D84477">
              <w:rPr>
                <w:w w:val="105"/>
              </w:rPr>
              <w:t>.</w:t>
            </w:r>
          </w:p>
          <w:p w14:paraId="2EF54C63" w14:textId="09A2FC88" w:rsidR="00DE430B" w:rsidRPr="00D84477" w:rsidRDefault="00DE430B" w:rsidP="00D84477">
            <w:pPr>
              <w:widowControl w:val="0"/>
              <w:autoSpaceDE w:val="0"/>
              <w:autoSpaceDN w:val="0"/>
              <w:ind w:left="414" w:right="151"/>
              <w:jc w:val="both"/>
            </w:pPr>
          </w:p>
        </w:tc>
      </w:tr>
      <w:tr w:rsidR="00DE430B" w:rsidRPr="00D84477" w14:paraId="6168686A" w14:textId="77777777" w:rsidTr="003436F5">
        <w:trPr>
          <w:trHeight w:val="12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9D9B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00" w:right="242"/>
            </w:pPr>
            <w:r w:rsidRPr="00D84477">
              <w:rPr>
                <w:w w:val="105"/>
              </w:rPr>
              <w:t xml:space="preserve">Atbilstība Eiropas Savienības standartiem ekspluatācijā un Latvijas </w:t>
            </w:r>
            <w:r w:rsidRPr="00D84477">
              <w:t>Republikas likumdošanai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6462" w14:textId="77777777" w:rsidR="00EE19B9" w:rsidRPr="00D84477" w:rsidRDefault="00EE19B9" w:rsidP="00D84477">
            <w:pPr>
              <w:widowControl w:val="0"/>
              <w:autoSpaceDE w:val="0"/>
              <w:autoSpaceDN w:val="0"/>
              <w:ind w:left="414" w:right="151"/>
              <w:jc w:val="both"/>
              <w:rPr>
                <w:w w:val="105"/>
              </w:rPr>
            </w:pPr>
          </w:p>
          <w:p w14:paraId="706BB15F" w14:textId="6E8087EA" w:rsidR="00FE26DB" w:rsidRPr="00D84477" w:rsidRDefault="00FE26DB" w:rsidP="00D844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D84477">
              <w:rPr>
                <w:w w:val="105"/>
              </w:rPr>
              <w:t>Jābūt atbilstošai ES prasībām un attiecīgi sertificētai;</w:t>
            </w:r>
          </w:p>
          <w:p w14:paraId="2349CDC9" w14:textId="1CBA8232" w:rsidR="00AF7F12" w:rsidRPr="00D84477" w:rsidRDefault="009D2304" w:rsidP="00D844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D84477">
              <w:rPr>
                <w:w w:val="105"/>
              </w:rPr>
              <w:t>Atbilstības</w:t>
            </w:r>
            <w:r w:rsidR="004F7CFF" w:rsidRPr="00D84477">
              <w:rPr>
                <w:w w:val="105"/>
              </w:rPr>
              <w:t xml:space="preserve"> (CE)</w:t>
            </w:r>
            <w:r w:rsidRPr="00D84477">
              <w:rPr>
                <w:w w:val="105"/>
              </w:rPr>
              <w:t xml:space="preserve"> sertifikāts</w:t>
            </w:r>
            <w:r w:rsidR="004F7CFF" w:rsidRPr="00D84477">
              <w:rPr>
                <w:w w:val="105"/>
              </w:rPr>
              <w:t>.</w:t>
            </w:r>
          </w:p>
        </w:tc>
      </w:tr>
      <w:tr w:rsidR="009D2304" w:rsidRPr="00D84477" w14:paraId="6E295491" w14:textId="77777777" w:rsidTr="003436F5">
        <w:trPr>
          <w:trHeight w:val="12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F8A9" w14:textId="4EBCD5D0" w:rsidR="009D2304" w:rsidRPr="00D84477" w:rsidRDefault="009D2304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  <w:r w:rsidRPr="00D84477">
              <w:rPr>
                <w:w w:val="105"/>
              </w:rPr>
              <w:t>Servisa pieejamība un tehniskais atbalsts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4B5" w14:textId="75892C29" w:rsidR="009D2304" w:rsidRPr="00D84477" w:rsidRDefault="009D2304" w:rsidP="00D844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D84477">
              <w:rPr>
                <w:w w:val="105"/>
              </w:rPr>
              <w:t>Pretendentam jānodrošina, ka vismaz divu gadu laikā pēc piegādes būs pieejamas attiecīgās rezerves daļas un/vai saderīgi materiāli.</w:t>
            </w:r>
          </w:p>
          <w:p w14:paraId="7913BBEE" w14:textId="77777777" w:rsidR="009D2304" w:rsidRPr="00D84477" w:rsidRDefault="00C77E3F" w:rsidP="00D844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D84477">
              <w:rPr>
                <w:w w:val="105"/>
              </w:rPr>
              <w:t>Pretendentam jānorāda kontaktpersona, tālruņa numurs un e-pasta adrese, caur ko tiks nodrošināta komunikācija garantijas vai servisa gadījumā.</w:t>
            </w:r>
          </w:p>
          <w:p w14:paraId="03444C22" w14:textId="6A3DA5AE" w:rsidR="007A3B52" w:rsidRPr="00D84477" w:rsidRDefault="007A3B52" w:rsidP="00D844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D84477">
              <w:rPr>
                <w:w w:val="105"/>
              </w:rPr>
              <w:t>Servisa laikā iekārtas remonts vai bojājumu novēršana jāveic saprātīgā termiņā, bet ne ilgāk kā 14 dienu laikā pēc problēmas paziņošanas.</w:t>
            </w:r>
          </w:p>
        </w:tc>
      </w:tr>
      <w:tr w:rsidR="00DE430B" w:rsidRPr="00D84477" w14:paraId="5EEFDB6C" w14:textId="77777777" w:rsidTr="003436F5">
        <w:trPr>
          <w:trHeight w:val="12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A6E3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4062" w14:textId="77777777" w:rsidR="00DE430B" w:rsidRPr="00D84477" w:rsidRDefault="00DE430B" w:rsidP="00D84477">
            <w:pPr>
              <w:widowControl w:val="0"/>
              <w:autoSpaceDE w:val="0"/>
              <w:autoSpaceDN w:val="0"/>
              <w:ind w:left="167" w:right="151"/>
              <w:jc w:val="both"/>
              <w:rPr>
                <w:w w:val="105"/>
              </w:rPr>
            </w:pPr>
            <w:r w:rsidRPr="00D84477">
              <w:rPr>
                <w:w w:val="105"/>
              </w:rPr>
              <w:t>Ja ir pieejams līdzvērtīgs piedāvājums iepirkuma priekšmeta aprakstā noteiktajām prasībām, kuru esamību Pasūtītājs nav paredzējis, Pretendents var iesniegt līdzvērtīgām prasībām atbilstošu piedāvājumu. Pretendents var iesniegt arī augstākām prasībām atbilstošu piedāvājumu.</w:t>
            </w:r>
          </w:p>
        </w:tc>
      </w:tr>
    </w:tbl>
    <w:p w14:paraId="0E893ACF" w14:textId="353CCEED" w:rsidR="00092C5B" w:rsidRPr="00D84477" w:rsidRDefault="00092C5B" w:rsidP="00D84477">
      <w:pPr>
        <w:rPr>
          <w:b/>
          <w:bCs/>
        </w:rPr>
      </w:pPr>
    </w:p>
    <w:p w14:paraId="291A7A9A" w14:textId="77777777" w:rsidR="002925E4" w:rsidRDefault="002925E4">
      <w:pPr>
        <w:spacing w:after="160" w:line="278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18DD489F" w14:textId="3A21432A" w:rsidR="00BA4EC8" w:rsidRPr="00D84477" w:rsidRDefault="00BA4EC8" w:rsidP="00D84477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D84477">
        <w:rPr>
          <w:b/>
        </w:rPr>
        <w:lastRenderedPageBreak/>
        <w:t>Pielikums Nr. 1.</w:t>
      </w:r>
    </w:p>
    <w:p w14:paraId="5A277E71" w14:textId="1EA32A7A" w:rsidR="00BA4EC8" w:rsidRPr="00D84477" w:rsidRDefault="00BA4EC8" w:rsidP="00D84477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D84477">
        <w:rPr>
          <w:b/>
        </w:rPr>
        <w:t xml:space="preserve">Iepirkumam Nr. </w:t>
      </w:r>
      <w:r w:rsidR="0058209D">
        <w:rPr>
          <w:b/>
          <w:bCs/>
        </w:rPr>
        <w:t>13</w:t>
      </w:r>
      <w:r w:rsidR="008C4FAF" w:rsidRPr="008C4FAF">
        <w:rPr>
          <w:b/>
          <w:bCs/>
        </w:rPr>
        <w:t>112025/ELFLA/TU1</w:t>
      </w:r>
    </w:p>
    <w:p w14:paraId="17CE6330" w14:textId="77777777" w:rsidR="00C77E3F" w:rsidRPr="00D84477" w:rsidRDefault="00C77E3F" w:rsidP="00D84477">
      <w:pPr>
        <w:widowControl w:val="0"/>
        <w:autoSpaceDE w:val="0"/>
        <w:autoSpaceDN w:val="0"/>
        <w:rPr>
          <w:b/>
          <w:bCs/>
          <w:sz w:val="28"/>
          <w:szCs w:val="28"/>
        </w:rPr>
      </w:pPr>
    </w:p>
    <w:p w14:paraId="3BE84A0E" w14:textId="77777777" w:rsidR="007F093B" w:rsidRDefault="007F093B" w:rsidP="00D8447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B127758" w14:textId="5071E197" w:rsidR="00DE430B" w:rsidRPr="00D84477" w:rsidRDefault="00C77E3F" w:rsidP="00D8447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D84477">
        <w:rPr>
          <w:b/>
          <w:bCs/>
          <w:sz w:val="28"/>
          <w:szCs w:val="28"/>
        </w:rPr>
        <w:t>Tehniskā specifikācija</w:t>
      </w:r>
      <w:r w:rsidR="002925E4">
        <w:rPr>
          <w:b/>
          <w:bCs/>
          <w:sz w:val="28"/>
          <w:szCs w:val="28"/>
        </w:rPr>
        <w:t xml:space="preserve"> / Tehniskais piedāvājums</w:t>
      </w:r>
    </w:p>
    <w:p w14:paraId="67057375" w14:textId="77777777" w:rsidR="00C77E3F" w:rsidRDefault="00C77E3F" w:rsidP="00D84477">
      <w:pPr>
        <w:widowControl w:val="0"/>
        <w:autoSpaceDE w:val="0"/>
        <w:autoSpaceDN w:val="0"/>
        <w:jc w:val="center"/>
        <w:rPr>
          <w:b/>
          <w:bCs/>
        </w:rPr>
      </w:pPr>
    </w:p>
    <w:p w14:paraId="7E8B2B09" w14:textId="77777777" w:rsidR="007F093B" w:rsidRPr="007F093B" w:rsidRDefault="007F093B" w:rsidP="00D84477">
      <w:pPr>
        <w:widowControl w:val="0"/>
        <w:autoSpaceDE w:val="0"/>
        <w:autoSpaceDN w:val="0"/>
        <w:jc w:val="center"/>
        <w:rPr>
          <w:b/>
          <w:bCs/>
        </w:rPr>
      </w:pPr>
    </w:p>
    <w:p w14:paraId="3E79525F" w14:textId="0F0ACC42" w:rsidR="00DE430B" w:rsidRPr="007F093B" w:rsidRDefault="00DE430B" w:rsidP="00D84477">
      <w:pPr>
        <w:widowControl w:val="0"/>
        <w:autoSpaceDE w:val="0"/>
        <w:autoSpaceDN w:val="0"/>
        <w:ind w:right="145"/>
        <w:rPr>
          <w:b/>
          <w:bCs/>
        </w:rPr>
      </w:pPr>
    </w:p>
    <w:p w14:paraId="6BB32B8A" w14:textId="22ACB59B" w:rsidR="007F093B" w:rsidRPr="00341C04" w:rsidRDefault="00071141" w:rsidP="007F093B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1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854A12" w:rsidRPr="007F093B" w14:paraId="283114CD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5C6D0839" w14:textId="5E78C1EE" w:rsidR="00854A12" w:rsidRPr="007F093B" w:rsidRDefault="00854A12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14:paraId="5DE152C4" w14:textId="2A661228" w:rsidR="00854A12" w:rsidRPr="007F093B" w:rsidRDefault="00854A12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depaletaizers</w:t>
            </w:r>
          </w:p>
        </w:tc>
      </w:tr>
      <w:tr w:rsidR="00854A12" w:rsidRPr="007F093B" w14:paraId="3A589A22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</w:tcPr>
          <w:p w14:paraId="7DF7D004" w14:textId="77777777" w:rsidR="00854A12" w:rsidRPr="007F093B" w:rsidRDefault="00854A12" w:rsidP="004142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14:paraId="26F41799" w14:textId="77777777" w:rsidR="00854A12" w:rsidRPr="007F093B" w:rsidRDefault="00854A12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14:paraId="7D3A22DE" w14:textId="77777777" w:rsidR="00854A12" w:rsidRPr="007F093B" w:rsidRDefault="00854A12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7F093B" w:rsidRPr="007F093B" w14:paraId="0142B46F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41DCB03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14:paraId="360228ED" w14:textId="05791682" w:rsidR="007F093B" w:rsidRPr="007F093B" w:rsidRDefault="007F093B" w:rsidP="007F093B">
            <w:pPr>
              <w:rPr>
                <w:color w:val="000000"/>
              </w:rPr>
            </w:pPr>
            <w:r w:rsidRPr="007F093B">
              <w:t>Funkcija – skārdeņu padošana no paletēm uz pildīšanas iekārtu</w:t>
            </w:r>
          </w:p>
        </w:tc>
        <w:tc>
          <w:tcPr>
            <w:tcW w:w="4066" w:type="dxa"/>
            <w:vAlign w:val="center"/>
            <w:hideMark/>
          </w:tcPr>
          <w:p w14:paraId="0BE8E916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0876BA5A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710A5B7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14:paraId="54B261CE" w14:textId="57A68AF1" w:rsidR="007F093B" w:rsidRPr="007F093B" w:rsidRDefault="007F093B" w:rsidP="007F093B">
            <w:pPr>
              <w:rPr>
                <w:color w:val="000000"/>
              </w:rPr>
            </w:pPr>
            <w:r w:rsidRPr="007F093B">
              <w:t>Tips: automātiska vai manuāla</w:t>
            </w:r>
          </w:p>
        </w:tc>
        <w:tc>
          <w:tcPr>
            <w:tcW w:w="4066" w:type="dxa"/>
            <w:hideMark/>
          </w:tcPr>
          <w:p w14:paraId="5A5EF8AC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7C40E66B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DD7B655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14:paraId="677AB816" w14:textId="7D6A5508" w:rsidR="007F093B" w:rsidRPr="007F093B" w:rsidRDefault="007F093B" w:rsidP="007F093B">
            <w:pPr>
              <w:rPr>
                <w:color w:val="000000"/>
              </w:rPr>
            </w:pPr>
            <w:r w:rsidRPr="007F093B">
              <w:t xml:space="preserve">Elektrības pievads – 220V </w:t>
            </w:r>
          </w:p>
        </w:tc>
        <w:tc>
          <w:tcPr>
            <w:tcW w:w="4066" w:type="dxa"/>
            <w:hideMark/>
          </w:tcPr>
          <w:p w14:paraId="69F522B2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0E285F0F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0D49C51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14:paraId="577DBC98" w14:textId="6B82B086" w:rsidR="007F093B" w:rsidRPr="007F093B" w:rsidRDefault="007F093B" w:rsidP="007F093B">
            <w:pPr>
              <w:rPr>
                <w:color w:val="000000"/>
              </w:rPr>
            </w:pPr>
            <w:r w:rsidRPr="007F093B">
              <w:t>Ar iespēju pieslēgt pildīšanas līnijai</w:t>
            </w:r>
          </w:p>
        </w:tc>
        <w:tc>
          <w:tcPr>
            <w:tcW w:w="4066" w:type="dxa"/>
            <w:hideMark/>
          </w:tcPr>
          <w:p w14:paraId="0DB90603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</w:tbl>
    <w:p w14:paraId="2FFADD0E" w14:textId="77777777" w:rsidR="007F093B" w:rsidRPr="007F093B" w:rsidRDefault="007F093B" w:rsidP="00D84477">
      <w:pPr>
        <w:rPr>
          <w:b/>
          <w:bCs/>
        </w:rPr>
      </w:pPr>
    </w:p>
    <w:p w14:paraId="66236C46" w14:textId="77777777" w:rsidR="007F093B" w:rsidRPr="007F093B" w:rsidRDefault="007F093B" w:rsidP="00D84477">
      <w:pPr>
        <w:rPr>
          <w:b/>
          <w:bCs/>
        </w:rPr>
      </w:pPr>
    </w:p>
    <w:p w14:paraId="1D3D39D4" w14:textId="5922DE90" w:rsidR="007F093B" w:rsidRPr="00341C04" w:rsidRDefault="00071141" w:rsidP="007F093B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2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7F093B" w:rsidRPr="007F093B" w14:paraId="45A5466C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17C13FCE" w14:textId="058AEB62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14:paraId="6BB97AB4" w14:textId="7766C05D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pildīšanas iekārta</w:t>
            </w:r>
          </w:p>
        </w:tc>
      </w:tr>
      <w:tr w:rsidR="007F093B" w:rsidRPr="007F093B" w14:paraId="33572155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</w:tcPr>
          <w:p w14:paraId="708B80D0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14:paraId="32D994C3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14:paraId="602CD794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7F093B" w:rsidRPr="007F093B" w14:paraId="51959F0B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0A6882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14:paraId="7FC31F6E" w14:textId="1C2EF717" w:rsidR="007F093B" w:rsidRPr="007F093B" w:rsidRDefault="007F093B" w:rsidP="007F093B">
            <w:pPr>
              <w:rPr>
                <w:color w:val="000000"/>
              </w:rPr>
            </w:pPr>
            <w:r>
              <w:t>Nominālā j</w:t>
            </w:r>
            <w:r w:rsidRPr="005756D5">
              <w:t>aud</w:t>
            </w:r>
            <w:r>
              <w:t>a – vismaz 1200 vienības stundā (pie izmēra 440 ml)</w:t>
            </w:r>
          </w:p>
        </w:tc>
        <w:tc>
          <w:tcPr>
            <w:tcW w:w="4066" w:type="dxa"/>
            <w:vAlign w:val="center"/>
            <w:hideMark/>
          </w:tcPr>
          <w:p w14:paraId="7B99AD2D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75AF34E9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4034109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14:paraId="3BE2E085" w14:textId="6EAE7B6C" w:rsidR="007F093B" w:rsidRPr="007F093B" w:rsidRDefault="007F093B" w:rsidP="007F093B">
            <w:pPr>
              <w:rPr>
                <w:color w:val="000000"/>
              </w:rPr>
            </w:pPr>
            <w:r>
              <w:t>Pildīšanas tips – atmosfēriskais  vai pretspiediena</w:t>
            </w:r>
          </w:p>
        </w:tc>
        <w:tc>
          <w:tcPr>
            <w:tcW w:w="4066" w:type="dxa"/>
            <w:hideMark/>
          </w:tcPr>
          <w:p w14:paraId="09CC1786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75A2E6B2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D8DC88D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14:paraId="2353B772" w14:textId="7AA6EA41" w:rsidR="007F093B" w:rsidRPr="007F093B" w:rsidRDefault="007F093B" w:rsidP="007F093B">
            <w:pPr>
              <w:rPr>
                <w:color w:val="000000"/>
              </w:rPr>
            </w:pPr>
            <w:r>
              <w:t>Izmantojamais skārdeņu izmērs  – Standart cans (no 330 ml – 500ml)</w:t>
            </w:r>
          </w:p>
        </w:tc>
        <w:tc>
          <w:tcPr>
            <w:tcW w:w="4066" w:type="dxa"/>
            <w:hideMark/>
          </w:tcPr>
          <w:p w14:paraId="5DB14B4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50D71ED2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5792212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14:paraId="131CB321" w14:textId="70D68076" w:rsidR="007F093B" w:rsidRPr="007F093B" w:rsidRDefault="007F093B" w:rsidP="007F093B">
            <w:pPr>
              <w:rPr>
                <w:color w:val="000000"/>
              </w:rPr>
            </w:pPr>
            <w:r>
              <w:t xml:space="preserve">Izmantojamais skārdeņu vāciņu tips </w:t>
            </w:r>
            <w:r w:rsidR="007913B1">
              <w:t>–</w:t>
            </w:r>
            <w:r>
              <w:t xml:space="preserve"> CDL</w:t>
            </w:r>
          </w:p>
        </w:tc>
        <w:tc>
          <w:tcPr>
            <w:tcW w:w="4066" w:type="dxa"/>
            <w:hideMark/>
          </w:tcPr>
          <w:p w14:paraId="4F10C15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25C7EE12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7C638CD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5</w:t>
            </w:r>
          </w:p>
        </w:tc>
        <w:tc>
          <w:tcPr>
            <w:tcW w:w="5499" w:type="dxa"/>
            <w:hideMark/>
          </w:tcPr>
          <w:p w14:paraId="3A7DFA7F" w14:textId="10EDD142" w:rsidR="007F093B" w:rsidRPr="007F093B" w:rsidRDefault="007F093B" w:rsidP="007F093B">
            <w:pPr>
              <w:rPr>
                <w:color w:val="000000"/>
              </w:rPr>
            </w:pPr>
            <w:r w:rsidRPr="005756D5">
              <w:t>Ar iespēju pieslēgt pildīšanas līnijai</w:t>
            </w:r>
          </w:p>
        </w:tc>
        <w:tc>
          <w:tcPr>
            <w:tcW w:w="4066" w:type="dxa"/>
            <w:hideMark/>
          </w:tcPr>
          <w:p w14:paraId="0DFFB4C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150B350C" w14:textId="77777777" w:rsidTr="00414230">
        <w:trPr>
          <w:tblCellSpacing w:w="15" w:type="dxa"/>
        </w:trPr>
        <w:tc>
          <w:tcPr>
            <w:tcW w:w="517" w:type="dxa"/>
            <w:vAlign w:val="center"/>
          </w:tcPr>
          <w:p w14:paraId="673B7E94" w14:textId="69FEBA77" w:rsidR="007F093B" w:rsidRPr="007F093B" w:rsidRDefault="007F093B" w:rsidP="007F0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99" w:type="dxa"/>
          </w:tcPr>
          <w:p w14:paraId="7073CEA7" w14:textId="0E8188BA" w:rsidR="007F093B" w:rsidRPr="007F093B" w:rsidRDefault="007F093B" w:rsidP="007F093B">
            <w:r>
              <w:t>Iekārtas ražošanas valsts – ES, ASV, Kanāda</w:t>
            </w:r>
          </w:p>
        </w:tc>
        <w:tc>
          <w:tcPr>
            <w:tcW w:w="4066" w:type="dxa"/>
          </w:tcPr>
          <w:p w14:paraId="25CBC32C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</w:tbl>
    <w:p w14:paraId="4EB1C5A2" w14:textId="77777777" w:rsidR="007F093B" w:rsidRDefault="007F093B" w:rsidP="007F093B">
      <w:pPr>
        <w:widowControl w:val="0"/>
        <w:autoSpaceDE w:val="0"/>
        <w:autoSpaceDN w:val="0"/>
        <w:jc w:val="right"/>
      </w:pPr>
    </w:p>
    <w:p w14:paraId="172D3B38" w14:textId="039849D7" w:rsidR="007F093B" w:rsidRPr="00341C04" w:rsidRDefault="00071141" w:rsidP="007F093B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3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7F093B" w:rsidRPr="007F093B" w14:paraId="1C0180EE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15371CB4" w14:textId="3AD460F8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14:paraId="7E54F32A" w14:textId="433C032D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Etiķējamā iekārta</w:t>
            </w:r>
          </w:p>
        </w:tc>
      </w:tr>
      <w:tr w:rsidR="007F093B" w:rsidRPr="007F093B" w14:paraId="2D91DA5B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</w:tcPr>
          <w:p w14:paraId="00BBE8E1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14:paraId="43E1BEFA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14:paraId="46686259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7F093B" w:rsidRPr="007F093B" w14:paraId="0FE7C853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F72AFB9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14:paraId="7DCC1DCD" w14:textId="399626B4" w:rsidR="007F093B" w:rsidRPr="007F093B" w:rsidRDefault="007F093B" w:rsidP="007F093B">
            <w:pPr>
              <w:rPr>
                <w:color w:val="000000"/>
              </w:rPr>
            </w:pPr>
            <w:r w:rsidRPr="007F093B">
              <w:t>Nominālā jauda – vismaz 1500 vienības stundā,</w:t>
            </w:r>
          </w:p>
        </w:tc>
        <w:tc>
          <w:tcPr>
            <w:tcW w:w="4066" w:type="dxa"/>
            <w:vAlign w:val="center"/>
            <w:hideMark/>
          </w:tcPr>
          <w:p w14:paraId="1AA03A42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44FDEE6D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9FCE388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14:paraId="05B1A7E9" w14:textId="49366F9E" w:rsidR="007F093B" w:rsidRPr="007F093B" w:rsidRDefault="007F093B" w:rsidP="007F093B">
            <w:pPr>
              <w:rPr>
                <w:color w:val="000000"/>
              </w:rPr>
            </w:pPr>
            <w:r w:rsidRPr="007F093B">
              <w:t>Etiķešu tips – pašlīmējošās</w:t>
            </w:r>
          </w:p>
        </w:tc>
        <w:tc>
          <w:tcPr>
            <w:tcW w:w="4066" w:type="dxa"/>
            <w:hideMark/>
          </w:tcPr>
          <w:p w14:paraId="0B833E69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108C0B17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CB0B2D9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14:paraId="01CA1437" w14:textId="62C9E8AA" w:rsidR="007F093B" w:rsidRPr="007F093B" w:rsidRDefault="007F093B" w:rsidP="007F093B">
            <w:pPr>
              <w:rPr>
                <w:color w:val="000000"/>
              </w:rPr>
            </w:pPr>
            <w:r w:rsidRPr="007F093B">
              <w:t>Iekārtas veids – ar pieslēgšanu pildīšanas līnijai</w:t>
            </w:r>
          </w:p>
        </w:tc>
        <w:tc>
          <w:tcPr>
            <w:tcW w:w="4066" w:type="dxa"/>
            <w:hideMark/>
          </w:tcPr>
          <w:p w14:paraId="40762C3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0FF56728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7921D30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14:paraId="6B769E3D" w14:textId="61C3A7A8" w:rsidR="007F093B" w:rsidRPr="007F093B" w:rsidRDefault="007F093B" w:rsidP="007F093B">
            <w:pPr>
              <w:rPr>
                <w:color w:val="000000"/>
              </w:rPr>
            </w:pPr>
            <w:r w:rsidRPr="007F093B">
              <w:t>Elektrības pievads – 380 vai 220 V</w:t>
            </w:r>
          </w:p>
        </w:tc>
        <w:tc>
          <w:tcPr>
            <w:tcW w:w="4066" w:type="dxa"/>
            <w:hideMark/>
          </w:tcPr>
          <w:p w14:paraId="40A18844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182CDF18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48323D3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5</w:t>
            </w:r>
          </w:p>
        </w:tc>
        <w:tc>
          <w:tcPr>
            <w:tcW w:w="5499" w:type="dxa"/>
            <w:hideMark/>
          </w:tcPr>
          <w:p w14:paraId="46023BA1" w14:textId="6DBCA7CC" w:rsidR="007F093B" w:rsidRPr="007F093B" w:rsidRDefault="007F093B" w:rsidP="007F093B">
            <w:pPr>
              <w:rPr>
                <w:color w:val="000000"/>
              </w:rPr>
            </w:pPr>
            <w:r w:rsidRPr="007F093B">
              <w:t>Aprīkojums – ar derīguma termiņa un partijas numura drukāšanas iespēju</w:t>
            </w:r>
          </w:p>
        </w:tc>
        <w:tc>
          <w:tcPr>
            <w:tcW w:w="4066" w:type="dxa"/>
            <w:hideMark/>
          </w:tcPr>
          <w:p w14:paraId="5EB6717E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</w:tbl>
    <w:p w14:paraId="21D938A5" w14:textId="77777777" w:rsidR="007F093B" w:rsidRPr="007F093B" w:rsidRDefault="007F093B" w:rsidP="00D84477">
      <w:pPr>
        <w:rPr>
          <w:b/>
          <w:bCs/>
        </w:rPr>
      </w:pPr>
    </w:p>
    <w:p w14:paraId="64F34E00" w14:textId="6C97EE3B" w:rsidR="007F093B" w:rsidRPr="00341C04" w:rsidRDefault="00071141" w:rsidP="007F093B">
      <w:pPr>
        <w:widowControl w:val="0"/>
        <w:autoSpaceDE w:val="0"/>
        <w:autoSpaceDN w:val="0"/>
        <w:jc w:val="right"/>
        <w:rPr>
          <w:i/>
          <w:iCs/>
        </w:rPr>
      </w:pPr>
      <w:r>
        <w:rPr>
          <w:i/>
          <w:iCs/>
        </w:rPr>
        <w:t>Tabula Nr. 4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7F093B" w:rsidRPr="007F093B" w14:paraId="7402F84D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255EDD53" w14:textId="0098EE4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 xml:space="preserve">Nr. </w:t>
            </w:r>
          </w:p>
        </w:tc>
        <w:tc>
          <w:tcPr>
            <w:tcW w:w="9595" w:type="dxa"/>
            <w:gridSpan w:val="2"/>
            <w:vAlign w:val="center"/>
            <w:hideMark/>
          </w:tcPr>
          <w:p w14:paraId="435D794B" w14:textId="57985F9F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color w:val="000000"/>
                <w:u w:val="single"/>
                <w:lang w:eastAsia="lv-LV"/>
              </w:rPr>
              <w:t>Skārdeņu rotējošais novākšanas galds</w:t>
            </w:r>
          </w:p>
        </w:tc>
      </w:tr>
      <w:tr w:rsidR="007F093B" w:rsidRPr="007F093B" w14:paraId="588FED3E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</w:tcPr>
          <w:p w14:paraId="30FC9BCF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14:paraId="65F21503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14:paraId="131CF281" w14:textId="77777777" w:rsidR="007F093B" w:rsidRPr="007F093B" w:rsidRDefault="007F093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Piedāvājums</w:t>
            </w:r>
          </w:p>
        </w:tc>
      </w:tr>
      <w:tr w:rsidR="007F093B" w:rsidRPr="007F093B" w14:paraId="3400F3A2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48D4E13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14:paraId="5BF8ED9E" w14:textId="0C0BEC89" w:rsidR="007F093B" w:rsidRPr="007F093B" w:rsidRDefault="007F093B" w:rsidP="007F093B">
            <w:pPr>
              <w:rPr>
                <w:color w:val="000000"/>
              </w:rPr>
            </w:pPr>
            <w:r w:rsidRPr="007F093B">
              <w:t>Tips – rotējošais</w:t>
            </w:r>
          </w:p>
        </w:tc>
        <w:tc>
          <w:tcPr>
            <w:tcW w:w="4066" w:type="dxa"/>
            <w:vAlign w:val="center"/>
            <w:hideMark/>
          </w:tcPr>
          <w:p w14:paraId="77C0A182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68E9DB16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38F6DFD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14:paraId="507B381C" w14:textId="3B691EB9" w:rsidR="007F093B" w:rsidRPr="007F093B" w:rsidRDefault="007F093B" w:rsidP="007F093B">
            <w:pPr>
              <w:rPr>
                <w:color w:val="000000"/>
              </w:rPr>
            </w:pPr>
            <w:r w:rsidRPr="007F093B">
              <w:t>Izmantojamais materiāls: nerūsējošais tērauds, PTFE, stikls</w:t>
            </w:r>
          </w:p>
        </w:tc>
        <w:tc>
          <w:tcPr>
            <w:tcW w:w="4066" w:type="dxa"/>
            <w:hideMark/>
          </w:tcPr>
          <w:p w14:paraId="222462AA" w14:textId="77777777" w:rsidR="007F093B" w:rsidRPr="007F093B" w:rsidRDefault="007F093B" w:rsidP="007F093B">
            <w:pPr>
              <w:rPr>
                <w:color w:val="000000"/>
              </w:rPr>
            </w:pPr>
          </w:p>
        </w:tc>
      </w:tr>
      <w:tr w:rsidR="007F093B" w:rsidRPr="007F093B" w14:paraId="58580B77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E86D832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14:paraId="4620E402" w14:textId="210A7602" w:rsidR="007F093B" w:rsidRPr="007F093B" w:rsidRDefault="007F093B" w:rsidP="007F093B">
            <w:pPr>
              <w:rPr>
                <w:color w:val="000000"/>
              </w:rPr>
            </w:pPr>
            <w:r w:rsidRPr="007F093B">
              <w:t>Skārdeņu uzkrāšanas apjoms – vismaz 50</w:t>
            </w:r>
          </w:p>
        </w:tc>
        <w:tc>
          <w:tcPr>
            <w:tcW w:w="4066" w:type="dxa"/>
            <w:hideMark/>
          </w:tcPr>
          <w:p w14:paraId="76D80581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69319195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4BCB9C2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4</w:t>
            </w:r>
          </w:p>
        </w:tc>
        <w:tc>
          <w:tcPr>
            <w:tcW w:w="5499" w:type="dxa"/>
            <w:hideMark/>
          </w:tcPr>
          <w:p w14:paraId="172F260A" w14:textId="13C5C42D" w:rsidR="007F093B" w:rsidRPr="007F093B" w:rsidRDefault="007F093B" w:rsidP="007F093B">
            <w:pPr>
              <w:rPr>
                <w:color w:val="000000"/>
              </w:rPr>
            </w:pPr>
            <w:r w:rsidRPr="007F093B">
              <w:t xml:space="preserve">Elektrības pievads – 220V </w:t>
            </w:r>
          </w:p>
        </w:tc>
        <w:tc>
          <w:tcPr>
            <w:tcW w:w="4066" w:type="dxa"/>
            <w:hideMark/>
          </w:tcPr>
          <w:p w14:paraId="06D309F4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  <w:tr w:rsidR="007F093B" w:rsidRPr="007F093B" w14:paraId="5FAF62E3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DAAE6F5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5</w:t>
            </w:r>
          </w:p>
        </w:tc>
        <w:tc>
          <w:tcPr>
            <w:tcW w:w="5499" w:type="dxa"/>
            <w:hideMark/>
          </w:tcPr>
          <w:p w14:paraId="106B1914" w14:textId="1684D245" w:rsidR="007F093B" w:rsidRPr="007F093B" w:rsidRDefault="007F093B" w:rsidP="007F093B">
            <w:pPr>
              <w:rPr>
                <w:color w:val="000000"/>
              </w:rPr>
            </w:pPr>
            <w:r w:rsidRPr="007F093B">
              <w:t>Ar iespēju pieslēgt pildīšanas līnijai</w:t>
            </w:r>
          </w:p>
        </w:tc>
        <w:tc>
          <w:tcPr>
            <w:tcW w:w="4066" w:type="dxa"/>
            <w:hideMark/>
          </w:tcPr>
          <w:p w14:paraId="77ADC018" w14:textId="77777777" w:rsidR="007F093B" w:rsidRPr="007F093B" w:rsidRDefault="007F093B" w:rsidP="007F093B">
            <w:pPr>
              <w:jc w:val="center"/>
              <w:rPr>
                <w:color w:val="000000"/>
              </w:rPr>
            </w:pPr>
          </w:p>
        </w:tc>
      </w:tr>
    </w:tbl>
    <w:p w14:paraId="4D6747F8" w14:textId="3BD224A0" w:rsidR="001C4D86" w:rsidRPr="001C4D86" w:rsidRDefault="001C4D86" w:rsidP="00071141">
      <w:pPr>
        <w:spacing w:after="160" w:line="278" w:lineRule="auto"/>
        <w:rPr>
          <w:i/>
          <w:iCs/>
        </w:rPr>
      </w:pPr>
    </w:p>
    <w:p w14:paraId="14A20D6D" w14:textId="688AB3FC" w:rsidR="00341C04" w:rsidRPr="00341C04" w:rsidRDefault="00341C04" w:rsidP="00341C04">
      <w:pPr>
        <w:widowControl w:val="0"/>
        <w:autoSpaceDE w:val="0"/>
        <w:autoSpaceDN w:val="0"/>
        <w:jc w:val="right"/>
        <w:rPr>
          <w:i/>
          <w:iCs/>
        </w:rPr>
      </w:pPr>
      <w:r w:rsidRPr="00341C04">
        <w:rPr>
          <w:i/>
          <w:iCs/>
        </w:rPr>
        <w:t xml:space="preserve">Tabula Nr. </w:t>
      </w:r>
      <w:r w:rsidR="00071141">
        <w:rPr>
          <w:i/>
          <w:iCs/>
        </w:rPr>
        <w:t>5</w:t>
      </w:r>
    </w:p>
    <w:tbl>
      <w:tblPr>
        <w:tblW w:w="10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4111"/>
      </w:tblGrid>
      <w:tr w:rsidR="0054771B" w:rsidRPr="007F093B" w14:paraId="30B45443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72A34167" w14:textId="77777777" w:rsidR="0054771B" w:rsidRPr="007F093B" w:rsidRDefault="0054771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Nr. / No.</w:t>
            </w:r>
          </w:p>
        </w:tc>
        <w:tc>
          <w:tcPr>
            <w:tcW w:w="9595" w:type="dxa"/>
            <w:gridSpan w:val="2"/>
            <w:vAlign w:val="center"/>
            <w:hideMark/>
          </w:tcPr>
          <w:p w14:paraId="7C10EF2C" w14:textId="79EE4F43" w:rsidR="0054771B" w:rsidRPr="007F093B" w:rsidRDefault="0054771B" w:rsidP="00414230">
            <w:pPr>
              <w:jc w:val="center"/>
              <w:rPr>
                <w:b/>
                <w:bCs/>
                <w:color w:val="000000"/>
              </w:rPr>
            </w:pPr>
            <w:r w:rsidRPr="0054771B">
              <w:rPr>
                <w:b/>
                <w:color w:val="000000"/>
                <w:u w:val="single"/>
                <w:lang w:eastAsia="lv-LV"/>
              </w:rPr>
              <w:t>Papildus prasības</w:t>
            </w:r>
          </w:p>
        </w:tc>
      </w:tr>
      <w:tr w:rsidR="0054771B" w:rsidRPr="007F093B" w14:paraId="0FCB022E" w14:textId="77777777" w:rsidTr="00414230">
        <w:trPr>
          <w:tblHeader/>
          <w:tblCellSpacing w:w="15" w:type="dxa"/>
        </w:trPr>
        <w:tc>
          <w:tcPr>
            <w:tcW w:w="517" w:type="dxa"/>
            <w:vAlign w:val="center"/>
          </w:tcPr>
          <w:p w14:paraId="111149C3" w14:textId="77777777" w:rsidR="0054771B" w:rsidRPr="007F093B" w:rsidRDefault="0054771B" w:rsidP="004142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99" w:type="dxa"/>
            <w:vAlign w:val="center"/>
          </w:tcPr>
          <w:p w14:paraId="5F4772E3" w14:textId="77777777" w:rsidR="0054771B" w:rsidRPr="007F093B" w:rsidRDefault="0054771B" w:rsidP="00414230">
            <w:pPr>
              <w:jc w:val="center"/>
              <w:rPr>
                <w:b/>
                <w:bCs/>
                <w:color w:val="000000"/>
              </w:rPr>
            </w:pPr>
            <w:r w:rsidRPr="007F093B">
              <w:rPr>
                <w:b/>
                <w:bCs/>
                <w:color w:val="000000"/>
              </w:rPr>
              <w:t>Prasības</w:t>
            </w:r>
          </w:p>
        </w:tc>
        <w:tc>
          <w:tcPr>
            <w:tcW w:w="4066" w:type="dxa"/>
            <w:vAlign w:val="center"/>
          </w:tcPr>
          <w:p w14:paraId="530F5F62" w14:textId="0941BF73" w:rsidR="0054771B" w:rsidRPr="007F093B" w:rsidRDefault="0054771B" w:rsidP="004142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Tiks iekļauts/ Netiks iekļauts</w:t>
            </w:r>
          </w:p>
        </w:tc>
      </w:tr>
      <w:tr w:rsidR="0054771B" w:rsidRPr="007F093B" w14:paraId="09A7AC67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A1F4E70" w14:textId="77777777" w:rsidR="0054771B" w:rsidRPr="007F093B" w:rsidRDefault="0054771B" w:rsidP="00414230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1</w:t>
            </w:r>
          </w:p>
        </w:tc>
        <w:tc>
          <w:tcPr>
            <w:tcW w:w="5499" w:type="dxa"/>
            <w:hideMark/>
          </w:tcPr>
          <w:p w14:paraId="1E111394" w14:textId="06D477A4" w:rsidR="0054771B" w:rsidRPr="007F093B" w:rsidRDefault="0054771B" w:rsidP="00414230">
            <w:pPr>
              <w:rPr>
                <w:color w:val="000000"/>
              </w:rPr>
            </w:pPr>
            <w:r w:rsidRPr="0054771B">
              <w:t>Iekārtām jānodrošina savietojamība un aprīkojums ar transporta lentām ar nepieciešamo piedziņu</w:t>
            </w:r>
            <w:r>
              <w:t>.</w:t>
            </w:r>
          </w:p>
        </w:tc>
        <w:tc>
          <w:tcPr>
            <w:tcW w:w="4066" w:type="dxa"/>
            <w:vAlign w:val="center"/>
            <w:hideMark/>
          </w:tcPr>
          <w:p w14:paraId="1028D608" w14:textId="77777777" w:rsidR="0054771B" w:rsidRPr="007F093B" w:rsidRDefault="0054771B" w:rsidP="00414230">
            <w:pPr>
              <w:rPr>
                <w:color w:val="000000"/>
              </w:rPr>
            </w:pPr>
          </w:p>
        </w:tc>
      </w:tr>
      <w:tr w:rsidR="0054771B" w:rsidRPr="007F093B" w14:paraId="27CF00A7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08DA771" w14:textId="77777777" w:rsidR="0054771B" w:rsidRPr="007F093B" w:rsidRDefault="0054771B" w:rsidP="00414230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2</w:t>
            </w:r>
          </w:p>
        </w:tc>
        <w:tc>
          <w:tcPr>
            <w:tcW w:w="5499" w:type="dxa"/>
            <w:hideMark/>
          </w:tcPr>
          <w:p w14:paraId="555D3A1E" w14:textId="568762AB" w:rsidR="0054771B" w:rsidRPr="007F093B" w:rsidRDefault="0054771B" w:rsidP="00414230">
            <w:pPr>
              <w:rPr>
                <w:color w:val="000000"/>
              </w:rPr>
            </w:pPr>
            <w:r w:rsidRPr="0054771B">
              <w:t>Piegādātājam jānodrošina iekārtu saslēgšana un palaišana</w:t>
            </w:r>
            <w:r>
              <w:t>.</w:t>
            </w:r>
          </w:p>
        </w:tc>
        <w:tc>
          <w:tcPr>
            <w:tcW w:w="4066" w:type="dxa"/>
            <w:hideMark/>
          </w:tcPr>
          <w:p w14:paraId="748B8735" w14:textId="77777777" w:rsidR="0054771B" w:rsidRPr="007F093B" w:rsidRDefault="0054771B" w:rsidP="00414230">
            <w:pPr>
              <w:rPr>
                <w:color w:val="000000"/>
              </w:rPr>
            </w:pPr>
          </w:p>
        </w:tc>
      </w:tr>
      <w:tr w:rsidR="0054771B" w:rsidRPr="007F093B" w14:paraId="1F7EEA16" w14:textId="77777777" w:rsidTr="00414230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B58DF02" w14:textId="77777777" w:rsidR="0054771B" w:rsidRPr="007F093B" w:rsidRDefault="0054771B" w:rsidP="00414230">
            <w:pPr>
              <w:jc w:val="center"/>
              <w:rPr>
                <w:color w:val="000000"/>
              </w:rPr>
            </w:pPr>
            <w:r w:rsidRPr="007F093B">
              <w:rPr>
                <w:color w:val="000000"/>
              </w:rPr>
              <w:t>3</w:t>
            </w:r>
          </w:p>
        </w:tc>
        <w:tc>
          <w:tcPr>
            <w:tcW w:w="5499" w:type="dxa"/>
            <w:hideMark/>
          </w:tcPr>
          <w:p w14:paraId="2B702F7D" w14:textId="0A657BAC" w:rsidR="0054771B" w:rsidRPr="007F093B" w:rsidRDefault="0054771B" w:rsidP="00414230">
            <w:pPr>
              <w:rPr>
                <w:color w:val="000000"/>
              </w:rPr>
            </w:pPr>
            <w:r w:rsidRPr="0054771B">
              <w:t>Precei ir jābūt atbilstošai ES prasībām un attiecīgi sertificētai. Atbilstības sertifikāts jāpievieno piegādājot preci.</w:t>
            </w:r>
          </w:p>
        </w:tc>
        <w:tc>
          <w:tcPr>
            <w:tcW w:w="4066" w:type="dxa"/>
            <w:hideMark/>
          </w:tcPr>
          <w:p w14:paraId="09DA8722" w14:textId="77777777" w:rsidR="0054771B" w:rsidRPr="007F093B" w:rsidRDefault="0054771B" w:rsidP="00414230">
            <w:pPr>
              <w:jc w:val="center"/>
              <w:rPr>
                <w:color w:val="000000"/>
              </w:rPr>
            </w:pPr>
          </w:p>
        </w:tc>
      </w:tr>
    </w:tbl>
    <w:p w14:paraId="25A39E69" w14:textId="0D63305C" w:rsidR="006B7E68" w:rsidRPr="0054771B" w:rsidRDefault="006B7E68" w:rsidP="0054771B">
      <w:pPr>
        <w:pStyle w:val="ListParagraph"/>
        <w:ind w:left="360"/>
        <w:rPr>
          <w:b/>
          <w:bCs/>
        </w:rPr>
      </w:pPr>
    </w:p>
    <w:p w14:paraId="42FB366E" w14:textId="77777777" w:rsidR="0054771B" w:rsidRPr="007F093B" w:rsidRDefault="0054771B" w:rsidP="0054771B">
      <w:pPr>
        <w:jc w:val="both"/>
        <w:rPr>
          <w:b/>
          <w:bCs/>
        </w:rPr>
      </w:pPr>
    </w:p>
    <w:p w14:paraId="035C07C5" w14:textId="77777777" w:rsidR="00DE430B" w:rsidRPr="00D84477" w:rsidRDefault="00DE430B" w:rsidP="00D84477">
      <w:pPr>
        <w:widowControl w:val="0"/>
        <w:autoSpaceDE w:val="0"/>
        <w:autoSpaceDN w:val="0"/>
        <w:rPr>
          <w:b/>
        </w:rPr>
      </w:pPr>
      <w:r w:rsidRPr="00D84477">
        <w:rPr>
          <w:b/>
        </w:rPr>
        <w:t>Vispārējie noteikumi.</w:t>
      </w:r>
    </w:p>
    <w:p w14:paraId="7CA2BD12" w14:textId="20AF8892" w:rsidR="00DE430B" w:rsidRPr="00D84477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  <w:rPr>
          <w:b/>
        </w:rPr>
      </w:pPr>
      <w:r w:rsidRPr="00D84477">
        <w:rPr>
          <w:b/>
        </w:rPr>
        <w:t xml:space="preserve">Iesniedzot galējo piedāvājumu </w:t>
      </w:r>
      <w:r w:rsidR="00300D59" w:rsidRPr="00D84477">
        <w:rPr>
          <w:b/>
        </w:rPr>
        <w:t xml:space="preserve">jānorāda </w:t>
      </w:r>
      <w:r w:rsidR="00815504" w:rsidRPr="00D84477">
        <w:rPr>
          <w:b/>
        </w:rPr>
        <w:t>vienības (</w:t>
      </w:r>
      <w:r w:rsidR="00187958" w:rsidRPr="00D84477">
        <w:rPr>
          <w:b/>
        </w:rPr>
        <w:t>gab.</w:t>
      </w:r>
      <w:r w:rsidR="00815504" w:rsidRPr="00D84477">
        <w:rPr>
          <w:b/>
        </w:rPr>
        <w:t>) cena</w:t>
      </w:r>
      <w:r w:rsidRPr="00D84477">
        <w:rPr>
          <w:b/>
        </w:rPr>
        <w:t>;</w:t>
      </w:r>
    </w:p>
    <w:p w14:paraId="0A3C57B3" w14:textId="0C7EAEAF" w:rsidR="00DE430B" w:rsidRPr="00D84477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D84477">
        <w:t>V</w:t>
      </w:r>
      <w:r w:rsidR="00815504" w:rsidRPr="00D84477">
        <w:t>is</w:t>
      </w:r>
      <w:r w:rsidR="00D246D3" w:rsidRPr="00D84477">
        <w:t>ām</w:t>
      </w:r>
      <w:r w:rsidR="00815504" w:rsidRPr="00D84477">
        <w:t xml:space="preserve"> </w:t>
      </w:r>
      <w:r w:rsidR="00484A28" w:rsidRPr="00D84477">
        <w:t>izmaks</w:t>
      </w:r>
      <w:r w:rsidR="00D246D3" w:rsidRPr="00D84477">
        <w:t>ām</w:t>
      </w:r>
      <w:r w:rsidR="00484A28" w:rsidRPr="00D84477">
        <w:t>, kas attiecas uz konkrēt</w:t>
      </w:r>
      <w:r w:rsidR="00FE26DB" w:rsidRPr="00D84477">
        <w:t>ās iekārtas</w:t>
      </w:r>
      <w:r w:rsidR="00C06AB7" w:rsidRPr="00D84477">
        <w:t xml:space="preserve"> piegādi</w:t>
      </w:r>
      <w:r w:rsidR="00484A28" w:rsidRPr="00D84477">
        <w:t xml:space="preserve"> jābūt</w:t>
      </w:r>
      <w:r w:rsidR="00D246D3" w:rsidRPr="00D84477">
        <w:t xml:space="preserve"> iekļautām.</w:t>
      </w:r>
    </w:p>
    <w:p w14:paraId="54DE64D4" w14:textId="00AFC276" w:rsidR="00DE430B" w:rsidRPr="00D84477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D84477">
        <w:t>Ja piedāvājumā iekļaut</w:t>
      </w:r>
      <w:r w:rsidR="00D246D3" w:rsidRPr="00D84477">
        <w:t xml:space="preserve">i papildus </w:t>
      </w:r>
      <w:r w:rsidR="00C06AB7" w:rsidRPr="00D84477">
        <w:t xml:space="preserve">izejmateriāla apjomi, </w:t>
      </w:r>
      <w:r w:rsidRPr="00D84477">
        <w:t>to</w:t>
      </w:r>
      <w:r w:rsidR="00D246D3" w:rsidRPr="00D84477">
        <w:t>s</w:t>
      </w:r>
      <w:r w:rsidR="00C06AB7" w:rsidRPr="00D84477">
        <w:t xml:space="preserve"> </w:t>
      </w:r>
      <w:r w:rsidRPr="00D84477">
        <w:t>uzskaita.</w:t>
      </w:r>
    </w:p>
    <w:p w14:paraId="72CEF540" w14:textId="52B4F16F" w:rsidR="00DE430B" w:rsidRPr="00D84477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D84477">
        <w:rPr>
          <w:b/>
          <w:bCs/>
          <w:u w:val="single"/>
        </w:rPr>
        <w:t xml:space="preserve">Visas iepirkuma dokumentācijā lietotās atsauces uz konkrētiem standartiem, </w:t>
      </w:r>
      <w:r w:rsidR="00090DAC" w:rsidRPr="00D84477">
        <w:rPr>
          <w:b/>
          <w:bCs/>
          <w:u w:val="single"/>
        </w:rPr>
        <w:t>pakalpojumu sniedzējs, iepriekš vienojoties ar Pasūtītāju</w:t>
      </w:r>
      <w:r w:rsidR="00187958" w:rsidRPr="00D84477">
        <w:rPr>
          <w:b/>
          <w:bCs/>
          <w:u w:val="single"/>
        </w:rPr>
        <w:t>,</w:t>
      </w:r>
      <w:r w:rsidRPr="00D84477">
        <w:rPr>
          <w:b/>
          <w:bCs/>
          <w:u w:val="single"/>
        </w:rPr>
        <w:t xml:space="preserve"> var aizstāt ar ekvivalentiem vai analogiem</w:t>
      </w:r>
      <w:r w:rsidR="00187958" w:rsidRPr="00D84477">
        <w:rPr>
          <w:b/>
          <w:bCs/>
          <w:u w:val="single"/>
        </w:rPr>
        <w:t>, kas</w:t>
      </w:r>
      <w:r w:rsidRPr="00D84477">
        <w:rPr>
          <w:b/>
          <w:bCs/>
          <w:u w:val="single"/>
        </w:rPr>
        <w:t xml:space="preserve"> atbilst </w:t>
      </w:r>
      <w:r w:rsidR="00187958" w:rsidRPr="00D84477">
        <w:rPr>
          <w:b/>
          <w:bCs/>
          <w:u w:val="single"/>
        </w:rPr>
        <w:t xml:space="preserve">tehniskās </w:t>
      </w:r>
      <w:r w:rsidRPr="00D84477">
        <w:rPr>
          <w:b/>
          <w:bCs/>
          <w:u w:val="single"/>
        </w:rPr>
        <w:t>specifikācijas prasībām.</w:t>
      </w:r>
    </w:p>
    <w:p w14:paraId="24DF33C1" w14:textId="77777777" w:rsidR="00F22DD7" w:rsidRPr="00D84477" w:rsidRDefault="00F22DD7" w:rsidP="00D84477">
      <w:pPr>
        <w:widowControl w:val="0"/>
        <w:autoSpaceDE w:val="0"/>
        <w:autoSpaceDN w:val="0"/>
        <w:jc w:val="both"/>
        <w:rPr>
          <w:b/>
          <w:bCs/>
          <w:u w:val="single"/>
        </w:rPr>
      </w:pPr>
    </w:p>
    <w:p w14:paraId="051C3FED" w14:textId="77777777" w:rsidR="00F22DD7" w:rsidRPr="00D84477" w:rsidRDefault="00F22DD7" w:rsidP="00D84477">
      <w:pPr>
        <w:widowControl w:val="0"/>
        <w:autoSpaceDE w:val="0"/>
        <w:autoSpaceDN w:val="0"/>
        <w:jc w:val="both"/>
      </w:pPr>
    </w:p>
    <w:p w14:paraId="2673560E" w14:textId="2CE2B641" w:rsidR="00187958" w:rsidRPr="00D84477" w:rsidRDefault="00187958" w:rsidP="00D84477">
      <w:pPr>
        <w:widowControl w:val="0"/>
        <w:numPr>
          <w:ilvl w:val="0"/>
          <w:numId w:val="15"/>
        </w:numPr>
        <w:autoSpaceDE w:val="0"/>
        <w:autoSpaceDN w:val="0"/>
        <w:jc w:val="both"/>
        <w:rPr>
          <w:b/>
        </w:rPr>
      </w:pPr>
      <w:r w:rsidRPr="00D84477">
        <w:rPr>
          <w:b/>
          <w:bCs/>
        </w:rPr>
        <w:t>Pretendents iesniedzot piedāvājumu ar to ir apliecinājis, ka piedāvāto preču garantijas laiks ir vismaz 12 mēneši</w:t>
      </w:r>
      <w:r w:rsidR="008E08E1">
        <w:rPr>
          <w:b/>
          <w:bCs/>
        </w:rPr>
        <w:t>.</w:t>
      </w:r>
    </w:p>
    <w:p w14:paraId="60869B29" w14:textId="02D7A8CC" w:rsidR="00DE430B" w:rsidRPr="00D84477" w:rsidRDefault="00DE430B" w:rsidP="00D84477">
      <w:pPr>
        <w:widowControl w:val="0"/>
        <w:numPr>
          <w:ilvl w:val="0"/>
          <w:numId w:val="15"/>
        </w:numPr>
        <w:autoSpaceDE w:val="0"/>
        <w:autoSpaceDN w:val="0"/>
        <w:jc w:val="both"/>
        <w:rPr>
          <w:b/>
        </w:rPr>
      </w:pPr>
      <w:r w:rsidRPr="00D84477">
        <w:rPr>
          <w:b/>
        </w:rPr>
        <w:t>Galējā piedāvājuma</w:t>
      </w:r>
      <w:r w:rsidRPr="00D84477">
        <w:t xml:space="preserve"> sagatavošanas un iesniegšanas prasības:</w:t>
      </w:r>
    </w:p>
    <w:p w14:paraId="26FB6351" w14:textId="77777777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>Informācija par piegādātāju (uzņēmuma rekvizīti);</w:t>
      </w:r>
    </w:p>
    <w:p w14:paraId="151DD1BA" w14:textId="388E2739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>Iepirkuma priekšmeta tehniskā specifikācija</w:t>
      </w:r>
      <w:r w:rsidR="00187958" w:rsidRPr="00D84477">
        <w:t>;</w:t>
      </w:r>
    </w:p>
    <w:p w14:paraId="340381FF" w14:textId="41EABB79" w:rsidR="00DE430B" w:rsidRPr="0058209D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 xml:space="preserve">Paredzamais līguma izpildes </w:t>
      </w:r>
      <w:r w:rsidRPr="0058209D">
        <w:t>termiņš –</w:t>
      </w:r>
      <w:r w:rsidR="00E97474" w:rsidRPr="0058209D">
        <w:t xml:space="preserve"> </w:t>
      </w:r>
      <w:r w:rsidR="0058209D" w:rsidRPr="0058209D">
        <w:t>30.12.2026</w:t>
      </w:r>
      <w:r w:rsidR="008E08E1" w:rsidRPr="0058209D">
        <w:rPr>
          <w:w w:val="105"/>
        </w:rPr>
        <w:t>;</w:t>
      </w:r>
    </w:p>
    <w:p w14:paraId="059EDAAC" w14:textId="5E387D18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58209D">
        <w:t xml:space="preserve">Piedāvājuma derīguma termiņš – </w:t>
      </w:r>
      <w:r w:rsidR="00BD1C22" w:rsidRPr="0058209D">
        <w:t>18</w:t>
      </w:r>
      <w:r w:rsidR="000D0E9B" w:rsidRPr="0058209D">
        <w:t>0</w:t>
      </w:r>
      <w:r w:rsidRPr="0058209D">
        <w:t xml:space="preserve"> dienas;</w:t>
      </w:r>
    </w:p>
    <w:p w14:paraId="3A37B374" w14:textId="24A30A4C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>Piedāvājuma cena EUR</w:t>
      </w:r>
      <w:r w:rsidR="00F22DD7" w:rsidRPr="00D84477">
        <w:t xml:space="preserve"> </w:t>
      </w:r>
      <w:r w:rsidRPr="00D84477">
        <w:t>bez PVN</w:t>
      </w:r>
      <w:r w:rsidR="00187958" w:rsidRPr="00D84477">
        <w:t xml:space="preserve"> par vienību</w:t>
      </w:r>
      <w:r w:rsidRPr="00D84477">
        <w:t>;</w:t>
      </w:r>
    </w:p>
    <w:p w14:paraId="05EC411C" w14:textId="77777777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lastRenderedPageBreak/>
        <w:t>Piedāvājuma datums, sagatavotāja vārds, uzvārds, amats, paraksts, kontaktinformācija;</w:t>
      </w:r>
    </w:p>
    <w:p w14:paraId="538A8C16" w14:textId="77777777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>Piedāvājums sagatavots datorrakstā, iekļaujot visu prasīto informāciju.</w:t>
      </w:r>
    </w:p>
    <w:p w14:paraId="052D1BAF" w14:textId="620DA7F4" w:rsidR="00DE430B" w:rsidRPr="00D84477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D84477">
        <w:t xml:space="preserve">Pretendentiem jāaizpilda un jāiesniedz iepirkuma </w:t>
      </w:r>
      <w:r w:rsidR="00A522EF" w:rsidRPr="00D84477">
        <w:t>Pielikums Nr. 2</w:t>
      </w:r>
      <w:r w:rsidRPr="00D84477">
        <w:t xml:space="preserve"> - Apliecinājums par neatkarīgi izstrādātu piedāvājumu.</w:t>
      </w:r>
    </w:p>
    <w:p w14:paraId="2E8BCD6F" w14:textId="77777777" w:rsidR="00DE430B" w:rsidRPr="00D84477" w:rsidRDefault="00DE430B" w:rsidP="00D84477">
      <w:pPr>
        <w:widowControl w:val="0"/>
        <w:autoSpaceDE w:val="0"/>
        <w:autoSpaceDN w:val="0"/>
        <w:ind w:left="284" w:firstLine="142"/>
        <w:jc w:val="both"/>
      </w:pPr>
    </w:p>
    <w:p w14:paraId="4454F264" w14:textId="3C15420E" w:rsidR="00DE430B" w:rsidRPr="00D84477" w:rsidRDefault="00DE430B" w:rsidP="00D84477">
      <w:pPr>
        <w:widowControl w:val="0"/>
        <w:numPr>
          <w:ilvl w:val="0"/>
          <w:numId w:val="15"/>
        </w:numPr>
        <w:autoSpaceDE w:val="0"/>
        <w:autoSpaceDN w:val="0"/>
        <w:ind w:left="709" w:hanging="283"/>
        <w:jc w:val="both"/>
      </w:pPr>
      <w:r w:rsidRPr="00D84477">
        <w:t xml:space="preserve">Pretendenti savus jautājumus var iesūtīt ne vēlāk kā </w:t>
      </w:r>
      <w:r w:rsidRPr="0058209D">
        <w:t xml:space="preserve">līdz </w:t>
      </w:r>
      <w:r w:rsidR="00D249DD" w:rsidRPr="0058209D">
        <w:t xml:space="preserve">2025. gada </w:t>
      </w:r>
      <w:r w:rsidR="00071141" w:rsidRPr="0058209D">
        <w:t>2</w:t>
      </w:r>
      <w:r w:rsidR="00467C3B">
        <w:t>7</w:t>
      </w:r>
      <w:r w:rsidR="007C0EC4" w:rsidRPr="0058209D">
        <w:t xml:space="preserve">. </w:t>
      </w:r>
      <w:r w:rsidR="00071141" w:rsidRPr="0058209D">
        <w:t>novembr</w:t>
      </w:r>
      <w:r w:rsidR="007C0EC4" w:rsidRPr="0058209D">
        <w:t>im</w:t>
      </w:r>
      <w:r w:rsidR="00071141" w:rsidRPr="0058209D">
        <w:t xml:space="preserve"> plkst. 15</w:t>
      </w:r>
      <w:r w:rsidRPr="0058209D">
        <w:t>.00.,</w:t>
      </w:r>
      <w:r w:rsidRPr="00D84477">
        <w:t xml:space="preserve"> pēc minētā laika pretendentu jautājumi netiks pieņemti un izskatīti.</w:t>
      </w:r>
    </w:p>
    <w:p w14:paraId="1AF53DEC" w14:textId="3E006DCC" w:rsidR="00DE430B" w:rsidRPr="00D84477" w:rsidRDefault="00DE430B" w:rsidP="008C4FAF">
      <w:pPr>
        <w:widowControl w:val="0"/>
        <w:numPr>
          <w:ilvl w:val="1"/>
          <w:numId w:val="15"/>
        </w:numPr>
        <w:autoSpaceDE w:val="0"/>
        <w:autoSpaceDN w:val="0"/>
        <w:jc w:val="both"/>
      </w:pPr>
      <w:r w:rsidRPr="00D84477">
        <w:t>Pretendenti savus gala piedāvājumus var iesniegt iesūtot tos apliecinot ar drošu elektronisko parakstu nosū</w:t>
      </w:r>
      <w:r w:rsidR="008C4FAF">
        <w:t>tot savu piedāvājumu uz e-pastu</w:t>
      </w:r>
      <w:r w:rsidR="00153EE9">
        <w:t xml:space="preserve"> </w:t>
      </w:r>
      <w:r w:rsidR="008C4FAF" w:rsidRPr="008C4FAF">
        <w:t>info@turkalnesmuiza.lv</w:t>
      </w:r>
      <w:r w:rsidRPr="00D84477">
        <w:t xml:space="preserve"> līdz 2025.</w:t>
      </w:r>
      <w:r w:rsidR="00AD6053" w:rsidRPr="00D84477">
        <w:t xml:space="preserve"> </w:t>
      </w:r>
      <w:r w:rsidRPr="0058209D">
        <w:t xml:space="preserve">gada </w:t>
      </w:r>
      <w:r w:rsidR="00467C3B">
        <w:t>2</w:t>
      </w:r>
      <w:r w:rsidR="00980D20" w:rsidRPr="0058209D">
        <w:t xml:space="preserve">. </w:t>
      </w:r>
      <w:r w:rsidR="00467C3B">
        <w:t>decembrim</w:t>
      </w:r>
      <w:r w:rsidRPr="0058209D">
        <w:t xml:space="preserve"> plkst. 17</w:t>
      </w:r>
      <w:r w:rsidR="00AD6053" w:rsidRPr="0058209D">
        <w:t>.</w:t>
      </w:r>
      <w:r w:rsidRPr="0058209D">
        <w:t>00 u</w:t>
      </w:r>
      <w:r w:rsidRPr="00D84477">
        <w:t xml:space="preserve">n pārliecinoties par dokumenta saņemšanu, ko apliecina ziņa no saņēmēja vai e-pasta apliecinājums par e-pasta un pievienoto dokumentu saņemšanas apliecinājums no e-pastu pakalpojumu nodrošinātāja. </w:t>
      </w:r>
    </w:p>
    <w:p w14:paraId="59D2305A" w14:textId="77777777" w:rsidR="00DE430B" w:rsidRPr="00D84477" w:rsidRDefault="00DE430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D84477">
        <w:t xml:space="preserve">Piedāvājumam jābūt sagatavotam un iesniegtam latviešu vai angļu valodā. </w:t>
      </w:r>
    </w:p>
    <w:p w14:paraId="211E0DFF" w14:textId="575F30E8" w:rsidR="00684D5D" w:rsidRPr="00D84477" w:rsidRDefault="00684D5D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D84477">
        <w:t>Pretendentiem jāaizpilda un jāiesniedz iepirkuma</w:t>
      </w:r>
      <w:r w:rsidR="00BD1C22" w:rsidRPr="00D84477">
        <w:t xml:space="preserve"> </w:t>
      </w:r>
      <w:r w:rsidR="008C4FAF">
        <w:t>pielikums Nr. 1</w:t>
      </w:r>
      <w:r w:rsidR="005F1BB6" w:rsidRPr="00D84477">
        <w:t xml:space="preserve"> – </w:t>
      </w:r>
      <w:r w:rsidR="002925E4">
        <w:t>Pieteikums</w:t>
      </w:r>
      <w:r w:rsidR="005F1BB6" w:rsidRPr="00D84477">
        <w:t xml:space="preserve"> dalībai iepirkumā; </w:t>
      </w:r>
      <w:r w:rsidR="008C4FAF" w:rsidRPr="00D84477">
        <w:t xml:space="preserve">pielikums </w:t>
      </w:r>
      <w:r w:rsidR="008C4FAF">
        <w:t>Nr. 2</w:t>
      </w:r>
      <w:r w:rsidR="008C4FAF" w:rsidRPr="00D84477">
        <w:t xml:space="preserve"> – Tehniskais piedāvājums; pielikums Nr</w:t>
      </w:r>
      <w:r w:rsidR="008C4FAF">
        <w:t>. 3</w:t>
      </w:r>
      <w:r w:rsidR="008C4FAF" w:rsidRPr="00D84477">
        <w:t xml:space="preserve"> - Apliecinājums par neatkarīgi izstrādātu piedāvājumu</w:t>
      </w:r>
      <w:r w:rsidR="008C4FAF">
        <w:t>; pielikums Nr. 4</w:t>
      </w:r>
      <w:r w:rsidR="006E614C">
        <w:t xml:space="preserve"> – Finanšu piedāvājums.</w:t>
      </w:r>
    </w:p>
    <w:p w14:paraId="061A8D72" w14:textId="6D7713BA" w:rsidR="00092C5B" w:rsidRPr="00D84477" w:rsidRDefault="00092C5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D84477">
        <w:t>Iepirkumā par uzvarētāju tiks atzīts Pretendents, kura piedāvājums pilnībā atbilst tehniskajai specifikācijai un kurš piedāvās zemāko cenu.</w:t>
      </w:r>
    </w:p>
    <w:p w14:paraId="384C212A" w14:textId="1C4F675E" w:rsidR="000226FA" w:rsidRPr="00D84477" w:rsidRDefault="0067780A" w:rsidP="002925E4">
      <w:pPr>
        <w:widowControl w:val="0"/>
        <w:overflowPunct w:val="0"/>
        <w:autoSpaceDE w:val="0"/>
        <w:autoSpaceDN w:val="0"/>
        <w:adjustRightInd w:val="0"/>
        <w:snapToGrid w:val="0"/>
        <w:ind w:left="851"/>
        <w:jc w:val="both"/>
      </w:pPr>
      <w:r w:rsidRPr="00D84477"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941CEE" w:rsidRPr="00D84477" w14:paraId="391914FD" w14:textId="77777777" w:rsidTr="00F62F05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DFE8" w14:textId="77777777" w:rsidR="00941CEE" w:rsidRPr="00D84477" w:rsidRDefault="00941CEE" w:rsidP="00D84477">
            <w:pPr>
              <w:jc w:val="center"/>
              <w:rPr>
                <w:color w:val="000000"/>
              </w:rPr>
            </w:pPr>
            <w:r w:rsidRPr="00D84477">
              <w:rPr>
                <w:color w:val="000000"/>
              </w:rPr>
              <w:t>______________________</w:t>
            </w:r>
            <w:r w:rsidRPr="00D84477">
              <w:rPr>
                <w:color w:val="000000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7B6E" w14:textId="77777777" w:rsidR="00941CEE" w:rsidRPr="00D84477" w:rsidRDefault="00941CEE" w:rsidP="00D84477">
            <w:pPr>
              <w:jc w:val="center"/>
              <w:rPr>
                <w:color w:val="000000"/>
              </w:rPr>
            </w:pPr>
            <w:r w:rsidRPr="00D84477">
              <w:rPr>
                <w:color w:val="000000"/>
              </w:rPr>
              <w:t>______________</w:t>
            </w:r>
            <w:r w:rsidRPr="00D84477">
              <w:rPr>
                <w:color w:val="000000"/>
              </w:rPr>
              <w:br/>
              <w:t xml:space="preserve">     (paraksts)*</w:t>
            </w:r>
          </w:p>
        </w:tc>
      </w:tr>
      <w:tr w:rsidR="00941CEE" w:rsidRPr="00D84477" w14:paraId="0D94926A" w14:textId="77777777" w:rsidTr="00F62F05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F099" w14:textId="77777777" w:rsidR="00941CEE" w:rsidRPr="00D84477" w:rsidRDefault="00941CEE" w:rsidP="00D84477"/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EA62" w14:textId="77777777" w:rsidR="00941CEE" w:rsidRPr="00D84477" w:rsidRDefault="00941CEE" w:rsidP="00D84477"/>
        </w:tc>
      </w:tr>
      <w:tr w:rsidR="00941CEE" w:rsidRPr="00D84477" w14:paraId="784BED6D" w14:textId="77777777" w:rsidTr="00F62F05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193B3" w14:textId="77777777" w:rsidR="00941CEE" w:rsidRPr="00D84477" w:rsidRDefault="00941CEE" w:rsidP="00D84477">
            <w:pPr>
              <w:jc w:val="center"/>
              <w:rPr>
                <w:i/>
                <w:iCs/>
                <w:color w:val="000000"/>
              </w:rPr>
            </w:pPr>
            <w:r w:rsidRPr="00D84477">
              <w:rPr>
                <w:i/>
                <w:iCs/>
                <w:color w:val="000000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14:paraId="4EC2D4F8" w14:textId="77777777" w:rsidR="000226FA" w:rsidRPr="00D84477" w:rsidRDefault="000226FA" w:rsidP="0058209D">
      <w:pPr>
        <w:widowControl w:val="0"/>
        <w:autoSpaceDE w:val="0"/>
        <w:autoSpaceDN w:val="0"/>
        <w:snapToGrid w:val="0"/>
      </w:pPr>
    </w:p>
    <w:sectPr w:rsidR="000226FA" w:rsidRPr="00D84477" w:rsidSect="00140BC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C5FF5" w14:textId="77777777" w:rsidR="005711F9" w:rsidRDefault="005711F9" w:rsidP="00351EC2">
      <w:r>
        <w:separator/>
      </w:r>
    </w:p>
  </w:endnote>
  <w:endnote w:type="continuationSeparator" w:id="0">
    <w:p w14:paraId="3022B492" w14:textId="77777777" w:rsidR="005711F9" w:rsidRDefault="005711F9" w:rsidP="00351EC2">
      <w:r>
        <w:continuationSeparator/>
      </w:r>
    </w:p>
  </w:endnote>
  <w:endnote w:type="continuationNotice" w:id="1">
    <w:p w14:paraId="549F8E81" w14:textId="77777777" w:rsidR="005711F9" w:rsidRDefault="00571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8"/>
    <w:family w:val="roman"/>
    <w:notTrueType/>
    <w:pitch w:val="default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6477" w14:textId="55AC15CA" w:rsidR="00854A12" w:rsidRPr="00854A12" w:rsidRDefault="00854A12" w:rsidP="00854A12">
    <w:pPr>
      <w:pStyle w:val="Footer"/>
      <w:jc w:val="center"/>
    </w:pPr>
    <w:proofErr w:type="spellStart"/>
    <w:r w:rsidRPr="00854A12">
      <w:t>Iepirkuma</w:t>
    </w:r>
    <w:proofErr w:type="spellEnd"/>
    <w:r w:rsidRPr="00854A12">
      <w:t xml:space="preserve"> </w:t>
    </w:r>
    <w:proofErr w:type="spellStart"/>
    <w:r w:rsidRPr="00854A12">
      <w:t>identifikācijas</w:t>
    </w:r>
    <w:proofErr w:type="spellEnd"/>
    <w:r w:rsidRPr="00854A12">
      <w:t xml:space="preserve"> </w:t>
    </w:r>
    <w:r w:rsidR="008C4FAF" w:rsidRPr="00D84477">
      <w:rPr>
        <w:b/>
        <w:bCs/>
      </w:rPr>
      <w:t xml:space="preserve">Nr. </w:t>
    </w:r>
    <w:r w:rsidR="0058209D">
      <w:rPr>
        <w:b/>
        <w:bCs/>
      </w:rPr>
      <w:t>13</w:t>
    </w:r>
    <w:r w:rsidR="008C4FAF" w:rsidRPr="008C4FAF">
      <w:rPr>
        <w:b/>
        <w:bCs/>
      </w:rPr>
      <w:t>112025/ELFLA/TU1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3D8E" w14:textId="77777777" w:rsidR="005711F9" w:rsidRDefault="005711F9" w:rsidP="00351EC2">
      <w:r>
        <w:separator/>
      </w:r>
    </w:p>
  </w:footnote>
  <w:footnote w:type="continuationSeparator" w:id="0">
    <w:p w14:paraId="57744EA5" w14:textId="77777777" w:rsidR="005711F9" w:rsidRDefault="005711F9" w:rsidP="00351EC2">
      <w:r>
        <w:continuationSeparator/>
      </w:r>
    </w:p>
  </w:footnote>
  <w:footnote w:type="continuationNotice" w:id="1">
    <w:p w14:paraId="45BB4D21" w14:textId="77777777" w:rsidR="005711F9" w:rsidRDefault="005711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>
    <w:nsid w:val="0AF63B49"/>
    <w:multiLevelType w:val="hybridMultilevel"/>
    <w:tmpl w:val="4680331C"/>
    <w:lvl w:ilvl="0" w:tplc="08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6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A46A7"/>
    <w:multiLevelType w:val="hybridMultilevel"/>
    <w:tmpl w:val="5BDEA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44C5F"/>
    <w:multiLevelType w:val="hybridMultilevel"/>
    <w:tmpl w:val="1DFA5D62"/>
    <w:lvl w:ilvl="0" w:tplc="EB8A8D78">
      <w:numFmt w:val="bullet"/>
      <w:lvlText w:val="•"/>
      <w:lvlJc w:val="left"/>
      <w:pPr>
        <w:ind w:left="720" w:hanging="360"/>
      </w:pPr>
      <w:rPr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0B14DAB"/>
    <w:multiLevelType w:val="multilevel"/>
    <w:tmpl w:val="AE7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3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4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2D304A4C"/>
    <w:multiLevelType w:val="hybridMultilevel"/>
    <w:tmpl w:val="079EB6C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F57EB"/>
    <w:multiLevelType w:val="multilevel"/>
    <w:tmpl w:val="33D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885476"/>
    <w:multiLevelType w:val="hybridMultilevel"/>
    <w:tmpl w:val="C588863A"/>
    <w:lvl w:ilvl="0" w:tplc="FBBE4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560646">
      <w:numFmt w:val="none"/>
      <w:lvlText w:val=""/>
      <w:lvlJc w:val="left"/>
      <w:pPr>
        <w:tabs>
          <w:tab w:val="num" w:pos="360"/>
        </w:tabs>
      </w:pPr>
    </w:lvl>
    <w:lvl w:ilvl="2" w:tplc="E6260754">
      <w:numFmt w:val="none"/>
      <w:lvlText w:val=""/>
      <w:lvlJc w:val="left"/>
      <w:pPr>
        <w:tabs>
          <w:tab w:val="num" w:pos="360"/>
        </w:tabs>
      </w:pPr>
    </w:lvl>
    <w:lvl w:ilvl="3" w:tplc="935224E2">
      <w:numFmt w:val="none"/>
      <w:lvlText w:val=""/>
      <w:lvlJc w:val="left"/>
      <w:pPr>
        <w:tabs>
          <w:tab w:val="num" w:pos="360"/>
        </w:tabs>
      </w:pPr>
    </w:lvl>
    <w:lvl w:ilvl="4" w:tplc="6E2CF542">
      <w:numFmt w:val="none"/>
      <w:lvlText w:val=""/>
      <w:lvlJc w:val="left"/>
      <w:pPr>
        <w:tabs>
          <w:tab w:val="num" w:pos="360"/>
        </w:tabs>
      </w:pPr>
    </w:lvl>
    <w:lvl w:ilvl="5" w:tplc="673A80FE">
      <w:numFmt w:val="none"/>
      <w:lvlText w:val=""/>
      <w:lvlJc w:val="left"/>
      <w:pPr>
        <w:tabs>
          <w:tab w:val="num" w:pos="360"/>
        </w:tabs>
      </w:pPr>
    </w:lvl>
    <w:lvl w:ilvl="6" w:tplc="EF4CE3CA">
      <w:numFmt w:val="none"/>
      <w:lvlText w:val=""/>
      <w:lvlJc w:val="left"/>
      <w:pPr>
        <w:tabs>
          <w:tab w:val="num" w:pos="360"/>
        </w:tabs>
      </w:pPr>
    </w:lvl>
    <w:lvl w:ilvl="7" w:tplc="690EB37E">
      <w:numFmt w:val="none"/>
      <w:lvlText w:val=""/>
      <w:lvlJc w:val="left"/>
      <w:pPr>
        <w:tabs>
          <w:tab w:val="num" w:pos="360"/>
        </w:tabs>
      </w:pPr>
    </w:lvl>
    <w:lvl w:ilvl="8" w:tplc="59080FA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1">
    <w:nsid w:val="63CF4232"/>
    <w:multiLevelType w:val="hybridMultilevel"/>
    <w:tmpl w:val="3192182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6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66F21"/>
    <w:multiLevelType w:val="hybridMultilevel"/>
    <w:tmpl w:val="80CED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7EC47D1A"/>
    <w:multiLevelType w:val="hybridMultilevel"/>
    <w:tmpl w:val="1F30C316"/>
    <w:lvl w:ilvl="0" w:tplc="808E43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7"/>
  </w:num>
  <w:num w:numId="4">
    <w:abstractNumId w:val="34"/>
  </w:num>
  <w:num w:numId="5">
    <w:abstractNumId w:val="33"/>
  </w:num>
  <w:num w:numId="6">
    <w:abstractNumId w:val="36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</w:num>
  <w:num w:numId="21">
    <w:abstractNumId w:val="27"/>
  </w:num>
  <w:num w:numId="22">
    <w:abstractNumId w:val="26"/>
  </w:num>
  <w:num w:numId="23">
    <w:abstractNumId w:val="22"/>
  </w:num>
  <w:num w:numId="24">
    <w:abstractNumId w:val="19"/>
  </w:num>
  <w:num w:numId="25">
    <w:abstractNumId w:val="18"/>
  </w:num>
  <w:num w:numId="26">
    <w:abstractNumId w:val="32"/>
  </w:num>
  <w:num w:numId="27">
    <w:abstractNumId w:val="28"/>
  </w:num>
  <w:num w:numId="28">
    <w:abstractNumId w:val="10"/>
  </w:num>
  <w:num w:numId="29">
    <w:abstractNumId w:val="3"/>
  </w:num>
  <w:num w:numId="30">
    <w:abstractNumId w:val="29"/>
  </w:num>
  <w:num w:numId="31">
    <w:abstractNumId w:val="4"/>
  </w:num>
  <w:num w:numId="32">
    <w:abstractNumId w:val="8"/>
  </w:num>
  <w:num w:numId="33">
    <w:abstractNumId w:val="11"/>
  </w:num>
  <w:num w:numId="34">
    <w:abstractNumId w:val="24"/>
  </w:num>
  <w:num w:numId="35">
    <w:abstractNumId w:val="31"/>
  </w:num>
  <w:num w:numId="36">
    <w:abstractNumId w:val="7"/>
  </w:num>
  <w:num w:numId="37">
    <w:abstractNumId w:val="39"/>
  </w:num>
  <w:num w:numId="38">
    <w:abstractNumId w:val="15"/>
  </w:num>
  <w:num w:numId="39">
    <w:abstractNumId w:val="21"/>
  </w:num>
  <w:num w:numId="40">
    <w:abstractNumId w:val="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94"/>
    <w:rsid w:val="00000C87"/>
    <w:rsid w:val="000047EF"/>
    <w:rsid w:val="000153A8"/>
    <w:rsid w:val="00016942"/>
    <w:rsid w:val="000226FA"/>
    <w:rsid w:val="00026055"/>
    <w:rsid w:val="000317A5"/>
    <w:rsid w:val="000339DB"/>
    <w:rsid w:val="0004423C"/>
    <w:rsid w:val="0005354D"/>
    <w:rsid w:val="00071141"/>
    <w:rsid w:val="0007739B"/>
    <w:rsid w:val="000804E9"/>
    <w:rsid w:val="00081E7D"/>
    <w:rsid w:val="00090DAC"/>
    <w:rsid w:val="00091E21"/>
    <w:rsid w:val="00092C5B"/>
    <w:rsid w:val="00094CF0"/>
    <w:rsid w:val="000A03E2"/>
    <w:rsid w:val="000B2AF0"/>
    <w:rsid w:val="000D0E9B"/>
    <w:rsid w:val="000D0EE5"/>
    <w:rsid w:val="000D1C69"/>
    <w:rsid w:val="000E4AF2"/>
    <w:rsid w:val="000F499E"/>
    <w:rsid w:val="000F6016"/>
    <w:rsid w:val="000F65DC"/>
    <w:rsid w:val="001157C6"/>
    <w:rsid w:val="00115C89"/>
    <w:rsid w:val="00123E6F"/>
    <w:rsid w:val="001240ED"/>
    <w:rsid w:val="00136CF4"/>
    <w:rsid w:val="0013773C"/>
    <w:rsid w:val="00140BC6"/>
    <w:rsid w:val="00153EE9"/>
    <w:rsid w:val="001554A1"/>
    <w:rsid w:val="00170F76"/>
    <w:rsid w:val="00172DFC"/>
    <w:rsid w:val="00181494"/>
    <w:rsid w:val="00182072"/>
    <w:rsid w:val="001841C0"/>
    <w:rsid w:val="00187958"/>
    <w:rsid w:val="00190E4B"/>
    <w:rsid w:val="001972C2"/>
    <w:rsid w:val="001B758B"/>
    <w:rsid w:val="001C2FA2"/>
    <w:rsid w:val="001C4D86"/>
    <w:rsid w:val="001C66A8"/>
    <w:rsid w:val="001D4D89"/>
    <w:rsid w:val="001E1153"/>
    <w:rsid w:val="001E2C47"/>
    <w:rsid w:val="001E4552"/>
    <w:rsid w:val="001E5050"/>
    <w:rsid w:val="0020538F"/>
    <w:rsid w:val="0021048A"/>
    <w:rsid w:val="00212585"/>
    <w:rsid w:val="002149D3"/>
    <w:rsid w:val="002378E5"/>
    <w:rsid w:val="0025205D"/>
    <w:rsid w:val="0025353D"/>
    <w:rsid w:val="00253843"/>
    <w:rsid w:val="00266484"/>
    <w:rsid w:val="00267416"/>
    <w:rsid w:val="00270881"/>
    <w:rsid w:val="0027111D"/>
    <w:rsid w:val="002764D1"/>
    <w:rsid w:val="00276DFD"/>
    <w:rsid w:val="00284B03"/>
    <w:rsid w:val="002925E4"/>
    <w:rsid w:val="002A3BAC"/>
    <w:rsid w:val="002B12ED"/>
    <w:rsid w:val="002B3CEF"/>
    <w:rsid w:val="002B4531"/>
    <w:rsid w:val="002B7115"/>
    <w:rsid w:val="002C56CD"/>
    <w:rsid w:val="002C701B"/>
    <w:rsid w:val="002D4BCD"/>
    <w:rsid w:val="002E4B4B"/>
    <w:rsid w:val="002F47A3"/>
    <w:rsid w:val="002F58E8"/>
    <w:rsid w:val="002F70BB"/>
    <w:rsid w:val="00300D59"/>
    <w:rsid w:val="00307454"/>
    <w:rsid w:val="00315BB1"/>
    <w:rsid w:val="00324E60"/>
    <w:rsid w:val="00330EC0"/>
    <w:rsid w:val="003323C8"/>
    <w:rsid w:val="00337BF6"/>
    <w:rsid w:val="00341C04"/>
    <w:rsid w:val="003436F5"/>
    <w:rsid w:val="00346D0F"/>
    <w:rsid w:val="00351EC2"/>
    <w:rsid w:val="00367FD3"/>
    <w:rsid w:val="003706CD"/>
    <w:rsid w:val="0037310B"/>
    <w:rsid w:val="00382AB5"/>
    <w:rsid w:val="003848C4"/>
    <w:rsid w:val="00384CF8"/>
    <w:rsid w:val="003975F2"/>
    <w:rsid w:val="003A2205"/>
    <w:rsid w:val="003B3A6D"/>
    <w:rsid w:val="003B5DD5"/>
    <w:rsid w:val="003C44EA"/>
    <w:rsid w:val="003C794B"/>
    <w:rsid w:val="003D1EA3"/>
    <w:rsid w:val="003E113C"/>
    <w:rsid w:val="003E72A8"/>
    <w:rsid w:val="003F367B"/>
    <w:rsid w:val="00404718"/>
    <w:rsid w:val="004065B0"/>
    <w:rsid w:val="00413AFE"/>
    <w:rsid w:val="00422666"/>
    <w:rsid w:val="00426FD5"/>
    <w:rsid w:val="00434345"/>
    <w:rsid w:val="00436C5A"/>
    <w:rsid w:val="004408AB"/>
    <w:rsid w:val="00447FBC"/>
    <w:rsid w:val="00466614"/>
    <w:rsid w:val="00467C3B"/>
    <w:rsid w:val="00472853"/>
    <w:rsid w:val="00475233"/>
    <w:rsid w:val="00481D7A"/>
    <w:rsid w:val="00484A28"/>
    <w:rsid w:val="00484B99"/>
    <w:rsid w:val="00490142"/>
    <w:rsid w:val="00490769"/>
    <w:rsid w:val="00490C09"/>
    <w:rsid w:val="00497AD8"/>
    <w:rsid w:val="004A11C7"/>
    <w:rsid w:val="004B134F"/>
    <w:rsid w:val="004E5CA6"/>
    <w:rsid w:val="004E620F"/>
    <w:rsid w:val="004F7CFF"/>
    <w:rsid w:val="005349E9"/>
    <w:rsid w:val="005415ED"/>
    <w:rsid w:val="00543A57"/>
    <w:rsid w:val="0054771B"/>
    <w:rsid w:val="005517FC"/>
    <w:rsid w:val="00551BED"/>
    <w:rsid w:val="005711F9"/>
    <w:rsid w:val="0058209D"/>
    <w:rsid w:val="00584B7B"/>
    <w:rsid w:val="00586DA7"/>
    <w:rsid w:val="005A352F"/>
    <w:rsid w:val="005B68F1"/>
    <w:rsid w:val="005E1F44"/>
    <w:rsid w:val="005E7F7A"/>
    <w:rsid w:val="005F1BB6"/>
    <w:rsid w:val="005F3906"/>
    <w:rsid w:val="0060540B"/>
    <w:rsid w:val="00613444"/>
    <w:rsid w:val="00617549"/>
    <w:rsid w:val="00617A87"/>
    <w:rsid w:val="00635E2C"/>
    <w:rsid w:val="006451FF"/>
    <w:rsid w:val="006458E0"/>
    <w:rsid w:val="006531C5"/>
    <w:rsid w:val="00655FB0"/>
    <w:rsid w:val="00656F89"/>
    <w:rsid w:val="006638DC"/>
    <w:rsid w:val="0067780A"/>
    <w:rsid w:val="00680C06"/>
    <w:rsid w:val="00681B3A"/>
    <w:rsid w:val="00684D5D"/>
    <w:rsid w:val="00691435"/>
    <w:rsid w:val="00692552"/>
    <w:rsid w:val="006B7E68"/>
    <w:rsid w:val="006E614C"/>
    <w:rsid w:val="006F2A36"/>
    <w:rsid w:val="00713DCE"/>
    <w:rsid w:val="00730743"/>
    <w:rsid w:val="00741555"/>
    <w:rsid w:val="00745AFF"/>
    <w:rsid w:val="00764EF0"/>
    <w:rsid w:val="00766EB0"/>
    <w:rsid w:val="00786228"/>
    <w:rsid w:val="007913B1"/>
    <w:rsid w:val="00793D53"/>
    <w:rsid w:val="007A3654"/>
    <w:rsid w:val="007A3B52"/>
    <w:rsid w:val="007A5068"/>
    <w:rsid w:val="007C0EC4"/>
    <w:rsid w:val="007D0990"/>
    <w:rsid w:val="007D2EF8"/>
    <w:rsid w:val="007F093B"/>
    <w:rsid w:val="007F476B"/>
    <w:rsid w:val="0080022B"/>
    <w:rsid w:val="00810F32"/>
    <w:rsid w:val="0081101D"/>
    <w:rsid w:val="00813D52"/>
    <w:rsid w:val="00815504"/>
    <w:rsid w:val="0081703D"/>
    <w:rsid w:val="00822088"/>
    <w:rsid w:val="008266C6"/>
    <w:rsid w:val="00826FA1"/>
    <w:rsid w:val="0083020F"/>
    <w:rsid w:val="008328D9"/>
    <w:rsid w:val="00837C2F"/>
    <w:rsid w:val="00843507"/>
    <w:rsid w:val="00854A12"/>
    <w:rsid w:val="00862C7C"/>
    <w:rsid w:val="00895708"/>
    <w:rsid w:val="00895853"/>
    <w:rsid w:val="008B4602"/>
    <w:rsid w:val="008B46CB"/>
    <w:rsid w:val="008B655F"/>
    <w:rsid w:val="008C4FAF"/>
    <w:rsid w:val="008E08E1"/>
    <w:rsid w:val="008F63AD"/>
    <w:rsid w:val="0091760A"/>
    <w:rsid w:val="00920CE7"/>
    <w:rsid w:val="00922320"/>
    <w:rsid w:val="009236A4"/>
    <w:rsid w:val="00926162"/>
    <w:rsid w:val="009300A8"/>
    <w:rsid w:val="00941CEE"/>
    <w:rsid w:val="00956CAD"/>
    <w:rsid w:val="00963190"/>
    <w:rsid w:val="00970EDA"/>
    <w:rsid w:val="00973F58"/>
    <w:rsid w:val="00980D20"/>
    <w:rsid w:val="00990D56"/>
    <w:rsid w:val="009A0224"/>
    <w:rsid w:val="009A36F7"/>
    <w:rsid w:val="009B4649"/>
    <w:rsid w:val="009B73E2"/>
    <w:rsid w:val="009C414B"/>
    <w:rsid w:val="009D2304"/>
    <w:rsid w:val="009E3BDC"/>
    <w:rsid w:val="009F1B54"/>
    <w:rsid w:val="009F5B6A"/>
    <w:rsid w:val="00A019FD"/>
    <w:rsid w:val="00A06572"/>
    <w:rsid w:val="00A10F09"/>
    <w:rsid w:val="00A23ED4"/>
    <w:rsid w:val="00A25778"/>
    <w:rsid w:val="00A37CDC"/>
    <w:rsid w:val="00A522EF"/>
    <w:rsid w:val="00A61489"/>
    <w:rsid w:val="00A65B54"/>
    <w:rsid w:val="00A75802"/>
    <w:rsid w:val="00A846B5"/>
    <w:rsid w:val="00A900B2"/>
    <w:rsid w:val="00A958D4"/>
    <w:rsid w:val="00AA2F1A"/>
    <w:rsid w:val="00AB0D71"/>
    <w:rsid w:val="00AB2EB6"/>
    <w:rsid w:val="00AC2775"/>
    <w:rsid w:val="00AD6053"/>
    <w:rsid w:val="00AD7C92"/>
    <w:rsid w:val="00AE37CD"/>
    <w:rsid w:val="00AE3F1E"/>
    <w:rsid w:val="00AE66C9"/>
    <w:rsid w:val="00AF7F12"/>
    <w:rsid w:val="00B038F4"/>
    <w:rsid w:val="00B158BE"/>
    <w:rsid w:val="00B24975"/>
    <w:rsid w:val="00B25C76"/>
    <w:rsid w:val="00B443B1"/>
    <w:rsid w:val="00B44D82"/>
    <w:rsid w:val="00B47762"/>
    <w:rsid w:val="00B609BC"/>
    <w:rsid w:val="00B60A5E"/>
    <w:rsid w:val="00B6112A"/>
    <w:rsid w:val="00B678D6"/>
    <w:rsid w:val="00B844F3"/>
    <w:rsid w:val="00B84AB2"/>
    <w:rsid w:val="00B95BE3"/>
    <w:rsid w:val="00BA4EC8"/>
    <w:rsid w:val="00BB465C"/>
    <w:rsid w:val="00BD1C22"/>
    <w:rsid w:val="00BD3300"/>
    <w:rsid w:val="00BD43D2"/>
    <w:rsid w:val="00BE5165"/>
    <w:rsid w:val="00BE6BF0"/>
    <w:rsid w:val="00BF7E10"/>
    <w:rsid w:val="00C01CF6"/>
    <w:rsid w:val="00C049A9"/>
    <w:rsid w:val="00C06AB7"/>
    <w:rsid w:val="00C07C38"/>
    <w:rsid w:val="00C100C8"/>
    <w:rsid w:val="00C103D2"/>
    <w:rsid w:val="00C114BF"/>
    <w:rsid w:val="00C163B7"/>
    <w:rsid w:val="00C2765A"/>
    <w:rsid w:val="00C600E3"/>
    <w:rsid w:val="00C66C34"/>
    <w:rsid w:val="00C76857"/>
    <w:rsid w:val="00C77E3F"/>
    <w:rsid w:val="00C81EA6"/>
    <w:rsid w:val="00C82A9D"/>
    <w:rsid w:val="00C876C1"/>
    <w:rsid w:val="00C91018"/>
    <w:rsid w:val="00C9122E"/>
    <w:rsid w:val="00CA60F9"/>
    <w:rsid w:val="00CB4C2A"/>
    <w:rsid w:val="00CB5834"/>
    <w:rsid w:val="00CB7934"/>
    <w:rsid w:val="00CD3D57"/>
    <w:rsid w:val="00CE7E32"/>
    <w:rsid w:val="00CF1A6D"/>
    <w:rsid w:val="00D21E31"/>
    <w:rsid w:val="00D2251F"/>
    <w:rsid w:val="00D246D3"/>
    <w:rsid w:val="00D249DD"/>
    <w:rsid w:val="00D31BEF"/>
    <w:rsid w:val="00D414BB"/>
    <w:rsid w:val="00D45495"/>
    <w:rsid w:val="00D5565F"/>
    <w:rsid w:val="00D77F8D"/>
    <w:rsid w:val="00D84477"/>
    <w:rsid w:val="00D84BAD"/>
    <w:rsid w:val="00D86119"/>
    <w:rsid w:val="00D93B11"/>
    <w:rsid w:val="00DA5B40"/>
    <w:rsid w:val="00DB57FD"/>
    <w:rsid w:val="00DD0E00"/>
    <w:rsid w:val="00DD2E61"/>
    <w:rsid w:val="00DE430B"/>
    <w:rsid w:val="00DE4A96"/>
    <w:rsid w:val="00DF4BBD"/>
    <w:rsid w:val="00DF7235"/>
    <w:rsid w:val="00DF7AF9"/>
    <w:rsid w:val="00E04818"/>
    <w:rsid w:val="00E11C07"/>
    <w:rsid w:val="00E36E42"/>
    <w:rsid w:val="00E52C23"/>
    <w:rsid w:val="00E54CD8"/>
    <w:rsid w:val="00E6392E"/>
    <w:rsid w:val="00E6702D"/>
    <w:rsid w:val="00E77929"/>
    <w:rsid w:val="00E85A5C"/>
    <w:rsid w:val="00E97399"/>
    <w:rsid w:val="00E97474"/>
    <w:rsid w:val="00EB6798"/>
    <w:rsid w:val="00EC0560"/>
    <w:rsid w:val="00EC1D3E"/>
    <w:rsid w:val="00EE19B9"/>
    <w:rsid w:val="00EE72F0"/>
    <w:rsid w:val="00EF5945"/>
    <w:rsid w:val="00F00915"/>
    <w:rsid w:val="00F148CD"/>
    <w:rsid w:val="00F201F7"/>
    <w:rsid w:val="00F22DD7"/>
    <w:rsid w:val="00F23FD4"/>
    <w:rsid w:val="00F25A29"/>
    <w:rsid w:val="00F36DBC"/>
    <w:rsid w:val="00F37FED"/>
    <w:rsid w:val="00F44210"/>
    <w:rsid w:val="00F6656B"/>
    <w:rsid w:val="00F84A2B"/>
    <w:rsid w:val="00F85357"/>
    <w:rsid w:val="00F92E55"/>
    <w:rsid w:val="00FA5552"/>
    <w:rsid w:val="00FB5814"/>
    <w:rsid w:val="00FC4C98"/>
    <w:rsid w:val="00FD0346"/>
    <w:rsid w:val="00FD7CDD"/>
    <w:rsid w:val="00FE26DB"/>
    <w:rsid w:val="00FE6598"/>
    <w:rsid w:val="00FF08D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1E2C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DefaultParagraphFont"/>
    <w:rsid w:val="00170F76"/>
  </w:style>
  <w:style w:type="character" w:styleId="FollowedHyperlink">
    <w:name w:val="FollowedHyperlink"/>
    <w:basedOn w:val="DefaultParagraphFont"/>
    <w:uiPriority w:val="99"/>
    <w:semiHidden/>
    <w:unhideWhenUsed/>
    <w:rsid w:val="00980D20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1E2C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DefaultParagraphFont"/>
    <w:rsid w:val="00170F76"/>
  </w:style>
  <w:style w:type="character" w:styleId="FollowedHyperlink">
    <w:name w:val="FollowedHyperlink"/>
    <w:basedOn w:val="DefaultParagraphFont"/>
    <w:uiPriority w:val="99"/>
    <w:semiHidden/>
    <w:unhideWhenUsed/>
    <w:rsid w:val="00980D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lis@greenprint.l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A8EFE-1F4D-4DD5-9013-5D5D430D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Agnija Dike</dc:creator>
  <cp:lastModifiedBy>Kaspars Bramanis</cp:lastModifiedBy>
  <cp:revision>5</cp:revision>
  <dcterms:created xsi:type="dcterms:W3CDTF">2025-11-11T20:50:00Z</dcterms:created>
  <dcterms:modified xsi:type="dcterms:W3CDTF">2025-11-13T11:56:00Z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