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FFA7C" w14:textId="77777777" w:rsidR="003B2D8C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2. pielikums</w:t>
      </w:r>
    </w:p>
    <w:p w14:paraId="758951E4" w14:textId="77777777" w:rsidR="003B2D8C" w:rsidRDefault="00000000">
      <w:pPr>
        <w:pStyle w:val="Heading2"/>
        <w:spacing w:before="0" w:after="120" w:line="275" w:lineRule="auto"/>
        <w:rPr>
          <w:rFonts w:ascii="Google Sans" w:eastAsia="Google Sans" w:hAnsi="Google Sans" w:cs="Google Sans"/>
          <w:color w:val="1F1F1F"/>
        </w:rPr>
      </w:pPr>
      <w:r>
        <w:rPr>
          <w:rFonts w:ascii="Google Sans" w:eastAsia="Google Sans" w:hAnsi="Google Sans" w:cs="Google Sans"/>
          <w:color w:val="1F1F1F"/>
        </w:rPr>
        <w:t>Tehniskā specifikācija</w:t>
      </w:r>
    </w:p>
    <w:p w14:paraId="64F9D55A" w14:textId="77777777" w:rsidR="00A21F63" w:rsidRDefault="00A21F63" w:rsidP="00A21F63">
      <w:pPr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AF3C34">
        <w:rPr>
          <w:rFonts w:ascii="Times New Roman" w:eastAsia="Times New Roman" w:hAnsi="Times New Roman" w:cs="Times New Roman"/>
          <w:b/>
          <w:bCs/>
          <w:sz w:val="27"/>
          <w:szCs w:val="27"/>
        </w:rPr>
        <w:t>RŪPNIECISKĀ SALDĒŠANAS UN SILDĪŠANAS CIRKULĀCIJAS IEKĀRTA (LIELĀ TILPUMA)</w:t>
      </w:r>
    </w:p>
    <w:p w14:paraId="1452BB1B" w14:textId="77777777" w:rsidR="003B2D8C" w:rsidRDefault="003B2D8C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rPr>
          <w:rFonts w:ascii="Google Sans" w:eastAsia="Google Sans" w:hAnsi="Google Sans" w:cs="Google Sans"/>
          <w:color w:val="1F1F1F"/>
        </w:rPr>
      </w:pPr>
    </w:p>
    <w:tbl>
      <w:tblPr>
        <w:tblStyle w:val="a"/>
        <w:tblW w:w="9360" w:type="dxa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680"/>
        <w:gridCol w:w="4680"/>
      </w:tblGrid>
      <w:tr w:rsidR="003B2D8C" w14:paraId="79990DDB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4E0A9B7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Parametrs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9DBA014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Prasība</w:t>
            </w:r>
          </w:p>
        </w:tc>
      </w:tr>
      <w:tr w:rsidR="003B2D8C" w14:paraId="5F9DD93D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B58EA7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DALĪBNIEKS sniedz informāciju vai pierādījumus par katru prasību.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2EA5DC" w14:textId="77777777" w:rsidR="003B2D8C" w:rsidRDefault="003B2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</w:p>
        </w:tc>
      </w:tr>
      <w:tr w:rsidR="003B2D8C" w14:paraId="6AD7C821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A3DDCA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Daudzums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A80660D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1 gab.</w:t>
            </w:r>
            <w:r>
              <w:rPr>
                <w:rFonts w:ascii="Google Sans Text" w:eastAsia="Google Sans Text" w:hAnsi="Google Sans Text" w:cs="Google Sans Text"/>
                <w:color w:val="1F1F1F"/>
              </w:rPr>
              <w:t>– Rūpnieciskais saldēšanas/apkures cirkulācijas sūknis.</w:t>
            </w:r>
          </w:p>
        </w:tc>
      </w:tr>
      <w:tr w:rsidR="003B2D8C" w14:paraId="487FEE9B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32577CC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Mērķis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F71B6D4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Paredzēts ļoti uzticamai un precīzai ārējo sistēmu vai lielāku paraugu/trauku, kas ievietoti ierīces vannā, temperatūras kontrolei. Piemērots sarežģītiem pētniecības, kvalitātes kontroles un rūpnieciskās rūdīšanas lietojumiem.</w:t>
            </w:r>
          </w:p>
        </w:tc>
      </w:tr>
      <w:tr w:rsidR="003B2D8C" w14:paraId="74EE748D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F1996E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1. Veiktspēja un temperatūras kontrole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5980B18" w14:textId="77777777" w:rsidR="003B2D8C" w:rsidRDefault="003B2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B2D8C" w14:paraId="385C7352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AFA4772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Darba temperatūras diapazons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E93D4ED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Jāaptver plašs temperatūras diapazons: no -35 °C līdz +155 °C.</w:t>
            </w:r>
          </w:p>
        </w:tc>
      </w:tr>
      <w:tr w:rsidR="003B2D8C" w14:paraId="00BDBE39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4DC0E7EE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Temperatūras stabilitāte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C8E78D0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Jāsasniedz augsta temperatūras stabilitāte 0,05 °C.</w:t>
            </w:r>
          </w:p>
        </w:tc>
      </w:tr>
      <w:tr w:rsidR="003B2D8C" w14:paraId="1F9674D1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375186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Apkures jauda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73F39BB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Minimālā sildīšanas jauda: 1,8 kW – 2,2 kW.</w:t>
            </w:r>
          </w:p>
        </w:tc>
      </w:tr>
      <w:tr w:rsidR="003B2D8C" w14:paraId="40E73506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A0C48C2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lastRenderedPageBreak/>
              <w:t>* Dzesēšanas jauda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501FF7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Minimālā dzesēšanas jauda: 0,40 kW</w:t>
            </w:r>
          </w:p>
        </w:tc>
      </w:tr>
      <w:tr w:rsidR="003B2D8C" w14:paraId="60DA75CE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0EA0F69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Dzesēšanas līdzeklis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E5DD5A9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Jāizmanto videi draudzīgs aukstumaģents (piemēram, R290 vai līdzvērtīgs zema GWP tipa aukstumaģents).</w:t>
            </w:r>
          </w:p>
        </w:tc>
      </w:tr>
      <w:tr w:rsidR="003B2D8C" w14:paraId="710DCEF3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E65B22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2. Vannas un sūknēšanas sistēma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B42E9BE" w14:textId="77777777" w:rsidR="003B2D8C" w:rsidRDefault="003B2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B2D8C" w14:paraId="137BAC36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9C93192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Uzpildes tilpums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67F7A17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Iekšējais vannas trauka tilpums: 18 litri – 28 litri.</w:t>
            </w:r>
          </w:p>
        </w:tc>
      </w:tr>
      <w:tr w:rsidR="003B2D8C" w14:paraId="4BAFCC46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A8A3DCE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Sūknēšanas funkcija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71C56D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Piemērots vannas istabām un ārējai lietošanai.</w:t>
            </w:r>
          </w:p>
        </w:tc>
      </w:tr>
      <w:tr w:rsidR="003B2D8C" w14:paraId="72A367B6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23C8600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Sūkņa plūsmas ātrums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6ED8F68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Maks. sūkņa plūsmas ātrums: 14 L min–16 L/min.</w:t>
            </w:r>
          </w:p>
        </w:tc>
      </w:tr>
      <w:tr w:rsidR="003B2D8C" w14:paraId="55C26E3D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1CEB6A5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Sūkņa spiediens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417F6D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Maks. sūkņa spiediens: 0,3–0,4 bāri.</w:t>
            </w:r>
          </w:p>
        </w:tc>
      </w:tr>
      <w:tr w:rsidR="003B2D8C" w14:paraId="79FFF956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F0BEB76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Notecināt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754C46B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Jābūt iekļautam iztukšošanas krānam, lai būtu viegli nomainīt šķidrumu.</w:t>
            </w:r>
          </w:p>
        </w:tc>
      </w:tr>
      <w:tr w:rsidR="003B2D8C" w14:paraId="7D18CD7C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6C0D487B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3. Izmēri un funkcijas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4A29AC8" w14:textId="77777777" w:rsidR="003B2D8C" w:rsidRDefault="003B2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B2D8C" w14:paraId="21711FC2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B8FFE4A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Ārējie izmēri (P x G x A)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E1B3A9F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Platums 35 cm - 40 cm</w:t>
            </w:r>
          </w:p>
          <w:p w14:paraId="15A4A228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Garums 55 cm - 60 cm</w:t>
            </w:r>
          </w:p>
          <w:p w14:paraId="67ED9B71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Augstums 65 cm - 70 cm.</w:t>
            </w:r>
          </w:p>
        </w:tc>
      </w:tr>
      <w:tr w:rsidR="003B2D8C" w14:paraId="1345B859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BDC29ED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Nominālais svars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18411169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Svars 38 kg - 41 kg.</w:t>
            </w:r>
          </w:p>
        </w:tc>
      </w:tr>
      <w:tr w:rsidR="003B2D8C" w14:paraId="683E6DCD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4BDE195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Savienojamība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83F443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Nepieciešams USB pieslēgvieta datu reģistrēšanai un ārējai tālvadības pultij.</w:t>
            </w:r>
          </w:p>
        </w:tc>
      </w:tr>
      <w:tr w:rsidR="003B2D8C" w14:paraId="16C58D21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E074BE8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Displejs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8F7D57A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Spilgts, viegli lasāms displejs.</w:t>
            </w:r>
          </w:p>
        </w:tc>
      </w:tr>
      <w:tr w:rsidR="003B2D8C" w14:paraId="53F17E5E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3C3DC5E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  <w:t>4. Elektriskās prasības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BE9D085" w14:textId="77777777" w:rsidR="003B2D8C" w:rsidRDefault="003B2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Google Sans Text" w:eastAsia="Google Sans Text" w:hAnsi="Google Sans Text" w:cs="Google Sans Text"/>
                <w:b/>
                <w:bCs/>
                <w:i/>
                <w:iCs/>
                <w:color w:val="1F1F1F"/>
              </w:rPr>
            </w:pPr>
          </w:p>
        </w:tc>
      </w:tr>
      <w:tr w:rsidR="003B2D8C" w14:paraId="100965B0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7289C652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* Barošanas spriegums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A8A2064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230 V, 50 Hz</w:t>
            </w:r>
          </w:p>
        </w:tc>
      </w:tr>
      <w:tr w:rsidR="003B2D8C" w14:paraId="1E8A35D5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38EBDBE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Pilns funkcionālais komplekts (obligāts)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61213B1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Piegādātājam jānodrošina viena pilnībā funkcionējoša cirkulācijas sūkņa piegāde, ieskaitot vannas trauku, notekas krānu, integrētus sūkņa savienojumus un nepieciešamos ekspluatācijas piederumus.</w:t>
            </w:r>
          </w:p>
        </w:tc>
      </w:tr>
      <w:tr w:rsidR="003B2D8C" w14:paraId="4F446077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373FFFA0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Dokumentācija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2D3E6F66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Jāpiegādā: lietotāja rokasgrāmata, elektriskā shēma, apkopes instrukcijas un CE atbilstības deklarācija latviešu vai angļu valodā.</w:t>
            </w:r>
          </w:p>
        </w:tc>
      </w:tr>
      <w:tr w:rsidR="003B2D8C" w14:paraId="171BD716" w14:textId="77777777" w:rsidTr="00B708A6"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0D3588DB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b/>
                <w:bCs/>
                <w:color w:val="1F1F1F"/>
              </w:rPr>
              <w:t>Garantija</w:t>
            </w:r>
          </w:p>
        </w:tc>
        <w:tc>
          <w:tcPr>
            <w:tcW w:w="46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14:paraId="59CFE1F2" w14:textId="77777777" w:rsidR="003B2D8C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120" w:line="275" w:lineRule="auto"/>
              <w:rPr>
                <w:rFonts w:ascii="Google Sans Text" w:eastAsia="Google Sans Text" w:hAnsi="Google Sans Text" w:cs="Google Sans Text"/>
                <w:color w:val="1F1F1F"/>
              </w:rPr>
            </w:pPr>
            <w:r>
              <w:rPr>
                <w:rFonts w:ascii="Google Sans Text" w:eastAsia="Google Sans Text" w:hAnsi="Google Sans Text" w:cs="Google Sans Text"/>
                <w:color w:val="1F1F1F"/>
              </w:rPr>
              <w:t>Vismaz 24 mēnešu pilna ražotāja vai piegādātāja garantija.</w:t>
            </w:r>
          </w:p>
        </w:tc>
      </w:tr>
    </w:tbl>
    <w:p w14:paraId="22171620" w14:textId="77777777" w:rsidR="003B2D8C" w:rsidRDefault="003B2D8C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Google Sans Text" w:eastAsia="Google Sans Text" w:hAnsi="Google Sans Text" w:cs="Google Sans Text"/>
          <w:color w:val="1F1F1F"/>
        </w:rPr>
      </w:pPr>
    </w:p>
    <w:sectPr w:rsidR="003B2D8C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A3024F34-73BB-45AC-BDC0-ECED00F63195}"/>
  </w:font>
  <w:font w:name="Google Sans">
    <w:altName w:val="Calibri"/>
    <w:charset w:val="00"/>
    <w:family w:val="auto"/>
    <w:pitch w:val="default"/>
    <w:embedRegular r:id="rId2" w:fontKey="{3C167854-C0D5-47B3-8DF5-C345E28E6422}"/>
    <w:embedBold r:id="rId3" w:fontKey="{EDFD07C8-E337-4E0B-A5E1-D70C4F74783D}"/>
  </w:font>
  <w:font w:name="Google Sans Text">
    <w:charset w:val="00"/>
    <w:family w:val="auto"/>
    <w:pitch w:val="default"/>
    <w:embedRegular r:id="rId4" w:fontKey="{05FF8D68-15CC-45CC-B0AA-C5CA0F147586}"/>
    <w:embedBold r:id="rId5" w:fontKey="{D7C02422-640B-4C22-9AD5-2C7264B16411}"/>
    <w:embedBoldItalic r:id="rId6" w:fontKey="{636F6B87-6D45-4F5C-A871-8E7CF1B77E3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7E6C8BB1-8478-49CF-B18D-5E92AB079F9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CFEB1AAC-9268-445D-8445-7111BB3312A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D8C"/>
    <w:rsid w:val="003B2D8C"/>
    <w:rsid w:val="003F764F"/>
    <w:rsid w:val="0054041E"/>
    <w:rsid w:val="00A21F63"/>
    <w:rsid w:val="00B708A6"/>
    <w:rsid w:val="00FD5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EF9A9"/>
  <w15:docId w15:val="{39C766A8-A84B-5741-9B05-B6CC22FB7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GB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25" w:after="225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24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324</Words>
  <Characters>1847</Characters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2025-11-21T11:06:00Z</dcterms:created>
  <dcterms:modified xsi:type="dcterms:W3CDTF">2025-11-22T11:44:00Z</dcterms:modified>
</cp:coreProperties>
</file>