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B6779" w14:textId="77777777" w:rsidR="00616F13" w:rsidRPr="0012689C" w:rsidRDefault="00616F13" w:rsidP="00616F13">
      <w:pPr>
        <w:ind w:left="1620" w:hanging="900"/>
        <w:jc w:val="right"/>
        <w:rPr>
          <w:rFonts w:eastAsia="Calibri"/>
          <w:bCs/>
          <w:color w:val="000000" w:themeColor="text1"/>
          <w:lang w:eastAsia="lv-LV"/>
        </w:rPr>
      </w:pPr>
      <w:r w:rsidRPr="0012689C">
        <w:rPr>
          <w:rFonts w:eastAsia="Calibri"/>
          <w:bCs/>
          <w:color w:val="000000" w:themeColor="text1"/>
          <w:lang w:eastAsia="lv-LV"/>
        </w:rPr>
        <w:t>1. pielikums</w:t>
      </w:r>
    </w:p>
    <w:p w14:paraId="79BD6D03" w14:textId="77777777" w:rsidR="00616F13" w:rsidRPr="0012689C" w:rsidRDefault="00616F13" w:rsidP="00616F13">
      <w:pPr>
        <w:ind w:left="700"/>
        <w:jc w:val="center"/>
        <w:rPr>
          <w:b/>
          <w:bCs/>
          <w:caps/>
          <w:color w:val="000000" w:themeColor="text1"/>
          <w:sz w:val="22"/>
          <w:szCs w:val="22"/>
          <w:highlight w:val="yellow"/>
          <w:lang w:eastAsia="lv-LV"/>
        </w:rPr>
      </w:pPr>
    </w:p>
    <w:p w14:paraId="730C156E" w14:textId="77777777" w:rsidR="00616F13" w:rsidRPr="0012689C" w:rsidRDefault="00616F13" w:rsidP="00616F13">
      <w:pPr>
        <w:ind w:left="426"/>
        <w:jc w:val="center"/>
        <w:rPr>
          <w:rFonts w:eastAsia="Calibri"/>
          <w:b/>
          <w:sz w:val="20"/>
          <w:szCs w:val="20"/>
        </w:rPr>
      </w:pPr>
      <w:r w:rsidRPr="0012689C">
        <w:rPr>
          <w:rFonts w:eastAsia="Calibri"/>
          <w:b/>
          <w:sz w:val="20"/>
          <w:szCs w:val="20"/>
        </w:rPr>
        <w:t>PRETENDENTA PIETEIKUMS – FINANŠU PIEDĀVĀJUMS</w:t>
      </w:r>
    </w:p>
    <w:p w14:paraId="319F1B37" w14:textId="77777777" w:rsidR="00616F13" w:rsidRPr="0012689C" w:rsidRDefault="00616F13" w:rsidP="00616F13">
      <w:pPr>
        <w:tabs>
          <w:tab w:val="center" w:pos="5032"/>
          <w:tab w:val="left" w:pos="9120"/>
        </w:tabs>
        <w:spacing w:after="160"/>
        <w:jc w:val="center"/>
        <w:rPr>
          <w:rFonts w:eastAsia="Calibri"/>
          <w:sz w:val="20"/>
          <w:szCs w:val="20"/>
        </w:rPr>
      </w:pPr>
      <w:r w:rsidRPr="0012689C">
        <w:rPr>
          <w:rFonts w:eastAsia="Calibri"/>
          <w:sz w:val="20"/>
          <w:szCs w:val="20"/>
        </w:rPr>
        <w:t>“Rūpnieciskā pētījuma un eksperimentālās izstrādes ārpakalpojums HVAC AI sistēmai”</w:t>
      </w:r>
      <w:r w:rsidRPr="0012689C">
        <w:rPr>
          <w:rFonts w:eastAsia="Calibri"/>
          <w:sz w:val="20"/>
          <w:szCs w:val="20"/>
        </w:rPr>
        <w:br/>
        <w:t>(iepirkuma ID Nr. 8.39-VATP/04)</w:t>
      </w:r>
    </w:p>
    <w:p w14:paraId="3FE3E95E" w14:textId="77777777" w:rsidR="00616F13" w:rsidRPr="0012689C" w:rsidRDefault="00616F13" w:rsidP="00616F13">
      <w:pPr>
        <w:ind w:firstLine="426"/>
        <w:jc w:val="both"/>
        <w:rPr>
          <w:rFonts w:eastAsia="Calibri"/>
          <w:sz w:val="20"/>
          <w:szCs w:val="20"/>
        </w:rPr>
      </w:pPr>
    </w:p>
    <w:tbl>
      <w:tblPr>
        <w:tblW w:w="9238" w:type="dxa"/>
        <w:tblInd w:w="-29"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ayout w:type="fixed"/>
        <w:tblLook w:val="0400" w:firstRow="0" w:lastRow="0" w:firstColumn="0" w:lastColumn="0" w:noHBand="0" w:noVBand="1"/>
      </w:tblPr>
      <w:tblGrid>
        <w:gridCol w:w="2718"/>
        <w:gridCol w:w="6520"/>
      </w:tblGrid>
      <w:tr w:rsidR="00616F13" w:rsidRPr="0012689C" w14:paraId="3735E20A" w14:textId="77777777" w:rsidTr="007B0550">
        <w:trPr>
          <w:trHeight w:val="246"/>
        </w:trPr>
        <w:tc>
          <w:tcPr>
            <w:tcW w:w="9238" w:type="dxa"/>
            <w:gridSpan w:val="2"/>
          </w:tcPr>
          <w:p w14:paraId="257C9391" w14:textId="77777777" w:rsidR="00616F13" w:rsidRPr="0012689C" w:rsidRDefault="00616F13" w:rsidP="007B0550">
            <w:pPr>
              <w:jc w:val="both"/>
              <w:rPr>
                <w:rFonts w:eastAsia="Calibri"/>
                <w:b/>
                <w:color w:val="000000"/>
                <w:sz w:val="20"/>
                <w:szCs w:val="20"/>
              </w:rPr>
            </w:pPr>
            <w:r w:rsidRPr="0012689C">
              <w:rPr>
                <w:rFonts w:eastAsia="Calibri"/>
                <w:b/>
                <w:color w:val="000000"/>
                <w:sz w:val="20"/>
                <w:szCs w:val="20"/>
              </w:rPr>
              <w:t>Pretendenta dati</w:t>
            </w:r>
          </w:p>
        </w:tc>
      </w:tr>
      <w:tr w:rsidR="00616F13" w:rsidRPr="0012689C" w14:paraId="332BC03D" w14:textId="77777777" w:rsidTr="007B0550">
        <w:trPr>
          <w:trHeight w:val="246"/>
        </w:trPr>
        <w:tc>
          <w:tcPr>
            <w:tcW w:w="2718" w:type="dxa"/>
            <w:vAlign w:val="center"/>
          </w:tcPr>
          <w:p w14:paraId="292D7499" w14:textId="77777777" w:rsidR="00616F13" w:rsidRPr="0012689C" w:rsidRDefault="00616F13" w:rsidP="007B0550">
            <w:pPr>
              <w:jc w:val="both"/>
              <w:rPr>
                <w:rFonts w:eastAsia="Calibri"/>
                <w:color w:val="000000"/>
                <w:sz w:val="20"/>
                <w:szCs w:val="20"/>
              </w:rPr>
            </w:pPr>
            <w:r w:rsidRPr="0012689C">
              <w:rPr>
                <w:rFonts w:eastAsia="Calibri"/>
                <w:color w:val="000000"/>
                <w:sz w:val="20"/>
                <w:szCs w:val="20"/>
              </w:rPr>
              <w:t>Pretendenta nosaukums:</w:t>
            </w:r>
          </w:p>
        </w:tc>
        <w:tc>
          <w:tcPr>
            <w:tcW w:w="6520" w:type="dxa"/>
            <w:shd w:val="clear" w:color="auto" w:fill="D1D1D1"/>
            <w:vAlign w:val="center"/>
          </w:tcPr>
          <w:p w14:paraId="4FDED8B0" w14:textId="77777777" w:rsidR="00616F13" w:rsidRPr="0012689C" w:rsidRDefault="00616F13" w:rsidP="007B0550">
            <w:pPr>
              <w:pBdr>
                <w:top w:val="nil"/>
                <w:left w:val="nil"/>
                <w:bottom w:val="nil"/>
                <w:right w:val="nil"/>
                <w:between w:val="nil"/>
              </w:pBdr>
              <w:jc w:val="both"/>
              <w:rPr>
                <w:rFonts w:eastAsia="Calibri"/>
                <w:color w:val="000000"/>
                <w:sz w:val="20"/>
                <w:szCs w:val="20"/>
                <w:shd w:val="clear" w:color="auto" w:fill="D9D9D9"/>
              </w:rPr>
            </w:pPr>
          </w:p>
        </w:tc>
      </w:tr>
      <w:tr w:rsidR="00616F13" w:rsidRPr="0012689C" w14:paraId="5078A39F" w14:textId="77777777" w:rsidTr="007B0550">
        <w:trPr>
          <w:trHeight w:val="246"/>
        </w:trPr>
        <w:tc>
          <w:tcPr>
            <w:tcW w:w="2718" w:type="dxa"/>
            <w:vAlign w:val="center"/>
          </w:tcPr>
          <w:p w14:paraId="307AB802" w14:textId="77777777" w:rsidR="00616F13" w:rsidRPr="0012689C" w:rsidRDefault="00616F13" w:rsidP="007B0550">
            <w:pPr>
              <w:jc w:val="both"/>
              <w:rPr>
                <w:rFonts w:eastAsia="Calibri"/>
                <w:color w:val="000000"/>
                <w:sz w:val="20"/>
                <w:szCs w:val="20"/>
              </w:rPr>
            </w:pPr>
            <w:r w:rsidRPr="0012689C">
              <w:rPr>
                <w:rFonts w:eastAsia="Calibri"/>
                <w:color w:val="000000"/>
                <w:sz w:val="20"/>
                <w:szCs w:val="20"/>
              </w:rPr>
              <w:t>Reģistrācijas numurs:</w:t>
            </w:r>
          </w:p>
        </w:tc>
        <w:tc>
          <w:tcPr>
            <w:tcW w:w="6520" w:type="dxa"/>
            <w:shd w:val="clear" w:color="auto" w:fill="D1D1D1"/>
            <w:vAlign w:val="center"/>
          </w:tcPr>
          <w:p w14:paraId="6EF1E204" w14:textId="77777777" w:rsidR="00616F13" w:rsidRPr="0012689C" w:rsidRDefault="00616F13" w:rsidP="007B0550">
            <w:pPr>
              <w:jc w:val="both"/>
              <w:rPr>
                <w:rFonts w:eastAsia="Calibri"/>
                <w:color w:val="000000"/>
                <w:sz w:val="20"/>
                <w:szCs w:val="20"/>
                <w:shd w:val="clear" w:color="auto" w:fill="D9D9D9"/>
              </w:rPr>
            </w:pPr>
          </w:p>
        </w:tc>
      </w:tr>
      <w:tr w:rsidR="00616F13" w:rsidRPr="0012689C" w14:paraId="54D75C61" w14:textId="77777777" w:rsidTr="007B0550">
        <w:trPr>
          <w:trHeight w:val="246"/>
        </w:trPr>
        <w:tc>
          <w:tcPr>
            <w:tcW w:w="2718" w:type="dxa"/>
            <w:vAlign w:val="center"/>
          </w:tcPr>
          <w:p w14:paraId="3F29E174" w14:textId="77777777" w:rsidR="00616F13" w:rsidRPr="0012689C" w:rsidRDefault="00616F13" w:rsidP="007B0550">
            <w:pPr>
              <w:jc w:val="both"/>
              <w:rPr>
                <w:rFonts w:eastAsia="Calibri"/>
                <w:color w:val="000000"/>
                <w:sz w:val="20"/>
                <w:szCs w:val="20"/>
              </w:rPr>
            </w:pPr>
            <w:r w:rsidRPr="0012689C">
              <w:rPr>
                <w:rFonts w:eastAsia="Calibri"/>
                <w:color w:val="000000"/>
                <w:sz w:val="20"/>
                <w:szCs w:val="20"/>
              </w:rPr>
              <w:t>Juridiskā adrese:</w:t>
            </w:r>
          </w:p>
        </w:tc>
        <w:tc>
          <w:tcPr>
            <w:tcW w:w="6520" w:type="dxa"/>
            <w:shd w:val="clear" w:color="auto" w:fill="D1D1D1"/>
            <w:vAlign w:val="center"/>
          </w:tcPr>
          <w:p w14:paraId="44BAFF0D" w14:textId="77777777" w:rsidR="00616F13" w:rsidRPr="0012689C" w:rsidRDefault="00616F13" w:rsidP="007B0550">
            <w:pPr>
              <w:pBdr>
                <w:top w:val="nil"/>
                <w:left w:val="nil"/>
                <w:bottom w:val="nil"/>
                <w:right w:val="nil"/>
                <w:between w:val="nil"/>
              </w:pBdr>
              <w:jc w:val="both"/>
              <w:rPr>
                <w:rFonts w:eastAsia="Calibri"/>
                <w:color w:val="000000"/>
                <w:sz w:val="20"/>
                <w:szCs w:val="20"/>
                <w:shd w:val="clear" w:color="auto" w:fill="D9D9D9"/>
              </w:rPr>
            </w:pPr>
            <w:bookmarkStart w:id="0" w:name="_heading=h.fsrkei23fflq" w:colFirst="0" w:colLast="0"/>
            <w:bookmarkEnd w:id="0"/>
          </w:p>
        </w:tc>
      </w:tr>
      <w:tr w:rsidR="00616F13" w:rsidRPr="0012689C" w14:paraId="34EAB581" w14:textId="77777777" w:rsidTr="007B0550">
        <w:trPr>
          <w:trHeight w:val="246"/>
        </w:trPr>
        <w:tc>
          <w:tcPr>
            <w:tcW w:w="2718" w:type="dxa"/>
            <w:vAlign w:val="center"/>
          </w:tcPr>
          <w:p w14:paraId="64FFDA17" w14:textId="77777777" w:rsidR="00616F13" w:rsidRPr="0012689C" w:rsidRDefault="00616F13" w:rsidP="007B0550">
            <w:pPr>
              <w:jc w:val="both"/>
              <w:rPr>
                <w:rFonts w:eastAsia="Calibri"/>
                <w:color w:val="000000"/>
                <w:sz w:val="20"/>
                <w:szCs w:val="20"/>
              </w:rPr>
            </w:pPr>
            <w:r w:rsidRPr="0012689C">
              <w:rPr>
                <w:rFonts w:eastAsia="Calibri"/>
                <w:color w:val="000000"/>
                <w:sz w:val="20"/>
                <w:szCs w:val="20"/>
              </w:rPr>
              <w:t>Kontaktpersona:</w:t>
            </w:r>
          </w:p>
        </w:tc>
        <w:tc>
          <w:tcPr>
            <w:tcW w:w="6520" w:type="dxa"/>
            <w:shd w:val="clear" w:color="auto" w:fill="D1D1D1"/>
            <w:vAlign w:val="center"/>
          </w:tcPr>
          <w:p w14:paraId="465E90ED" w14:textId="77777777" w:rsidR="00616F13" w:rsidRPr="0012689C" w:rsidRDefault="00616F13" w:rsidP="007B0550">
            <w:pPr>
              <w:jc w:val="both"/>
              <w:rPr>
                <w:rFonts w:eastAsia="Calibri"/>
                <w:color w:val="000000"/>
                <w:sz w:val="20"/>
                <w:szCs w:val="20"/>
                <w:shd w:val="clear" w:color="auto" w:fill="D9D9D9"/>
              </w:rPr>
            </w:pPr>
          </w:p>
        </w:tc>
      </w:tr>
      <w:tr w:rsidR="00616F13" w:rsidRPr="0012689C" w14:paraId="2091C5C5" w14:textId="77777777" w:rsidTr="007B0550">
        <w:trPr>
          <w:trHeight w:val="246"/>
        </w:trPr>
        <w:tc>
          <w:tcPr>
            <w:tcW w:w="2718" w:type="dxa"/>
            <w:vAlign w:val="center"/>
          </w:tcPr>
          <w:p w14:paraId="2B41F4CD" w14:textId="77777777" w:rsidR="00616F13" w:rsidRPr="0012689C" w:rsidRDefault="00616F13" w:rsidP="007B0550">
            <w:pPr>
              <w:jc w:val="both"/>
              <w:rPr>
                <w:rFonts w:eastAsia="Calibri"/>
                <w:color w:val="000000"/>
                <w:sz w:val="20"/>
                <w:szCs w:val="20"/>
              </w:rPr>
            </w:pPr>
            <w:r w:rsidRPr="0012689C">
              <w:rPr>
                <w:rFonts w:eastAsia="Calibri"/>
                <w:color w:val="000000"/>
                <w:sz w:val="20"/>
                <w:szCs w:val="20"/>
              </w:rPr>
              <w:t>Kontakttālrunis:</w:t>
            </w:r>
          </w:p>
        </w:tc>
        <w:tc>
          <w:tcPr>
            <w:tcW w:w="6520" w:type="dxa"/>
            <w:shd w:val="clear" w:color="auto" w:fill="D1D1D1"/>
            <w:vAlign w:val="center"/>
          </w:tcPr>
          <w:p w14:paraId="1C591545" w14:textId="77777777" w:rsidR="00616F13" w:rsidRPr="0012689C" w:rsidRDefault="00616F13" w:rsidP="007B0550">
            <w:pPr>
              <w:jc w:val="both"/>
              <w:rPr>
                <w:rFonts w:eastAsia="Calibri"/>
                <w:color w:val="000000"/>
                <w:sz w:val="20"/>
                <w:szCs w:val="20"/>
                <w:shd w:val="clear" w:color="auto" w:fill="D9D9D9"/>
              </w:rPr>
            </w:pPr>
          </w:p>
        </w:tc>
      </w:tr>
      <w:tr w:rsidR="00616F13" w:rsidRPr="0012689C" w14:paraId="30F0D449" w14:textId="77777777" w:rsidTr="007B0550">
        <w:trPr>
          <w:trHeight w:val="246"/>
        </w:trPr>
        <w:tc>
          <w:tcPr>
            <w:tcW w:w="2718" w:type="dxa"/>
            <w:vAlign w:val="center"/>
          </w:tcPr>
          <w:p w14:paraId="135CD7E8" w14:textId="77777777" w:rsidR="00616F13" w:rsidRPr="0012689C" w:rsidRDefault="00616F13" w:rsidP="007B0550">
            <w:pPr>
              <w:jc w:val="both"/>
              <w:rPr>
                <w:rFonts w:eastAsia="Calibri"/>
                <w:color w:val="000000"/>
                <w:sz w:val="20"/>
                <w:szCs w:val="20"/>
              </w:rPr>
            </w:pPr>
            <w:r w:rsidRPr="0012689C">
              <w:rPr>
                <w:rFonts w:eastAsia="Calibri"/>
                <w:color w:val="000000"/>
                <w:sz w:val="20"/>
                <w:szCs w:val="20"/>
              </w:rPr>
              <w:t>E-pasts saziņai:</w:t>
            </w:r>
          </w:p>
        </w:tc>
        <w:tc>
          <w:tcPr>
            <w:tcW w:w="6520" w:type="dxa"/>
            <w:shd w:val="clear" w:color="auto" w:fill="D1D1D1"/>
            <w:vAlign w:val="center"/>
          </w:tcPr>
          <w:p w14:paraId="6BD3A1BE" w14:textId="77777777" w:rsidR="00616F13" w:rsidRPr="0012689C" w:rsidRDefault="00616F13" w:rsidP="007B0550">
            <w:pPr>
              <w:jc w:val="both"/>
              <w:rPr>
                <w:rFonts w:eastAsia="Calibri"/>
                <w:color w:val="000000"/>
                <w:sz w:val="20"/>
                <w:szCs w:val="20"/>
                <w:shd w:val="clear" w:color="auto" w:fill="D9D9D9"/>
              </w:rPr>
            </w:pPr>
          </w:p>
        </w:tc>
      </w:tr>
    </w:tbl>
    <w:p w14:paraId="220CBB7B" w14:textId="77777777" w:rsidR="00616F13" w:rsidRPr="0012689C" w:rsidRDefault="00616F13" w:rsidP="00616F13">
      <w:pPr>
        <w:ind w:firstLine="720"/>
        <w:jc w:val="both"/>
        <w:rPr>
          <w:rFonts w:eastAsia="Calibri"/>
          <w:sz w:val="20"/>
          <w:szCs w:val="20"/>
        </w:rPr>
      </w:pPr>
    </w:p>
    <w:tbl>
      <w:tblPr>
        <w:tblStyle w:val="Reatabula"/>
        <w:tblW w:w="9227" w:type="dxa"/>
        <w:tblLook w:val="04A0" w:firstRow="1" w:lastRow="0" w:firstColumn="1" w:lastColumn="0" w:noHBand="0" w:noVBand="1"/>
      </w:tblPr>
      <w:tblGrid>
        <w:gridCol w:w="1696"/>
        <w:gridCol w:w="1273"/>
        <w:gridCol w:w="1421"/>
        <w:gridCol w:w="1701"/>
        <w:gridCol w:w="1701"/>
        <w:gridCol w:w="1435"/>
      </w:tblGrid>
      <w:tr w:rsidR="00616F13" w:rsidRPr="0012689C" w14:paraId="1F3D4655" w14:textId="77777777" w:rsidTr="007B0550">
        <w:trPr>
          <w:trHeight w:val="910"/>
        </w:trPr>
        <w:tc>
          <w:tcPr>
            <w:tcW w:w="1696" w:type="dxa"/>
          </w:tcPr>
          <w:p w14:paraId="5D8111AF" w14:textId="77777777" w:rsidR="00616F13" w:rsidRPr="0012689C" w:rsidRDefault="00616F13" w:rsidP="007B0550">
            <w:pPr>
              <w:jc w:val="center"/>
              <w:rPr>
                <w:sz w:val="20"/>
                <w:szCs w:val="20"/>
              </w:rPr>
            </w:pPr>
            <w:r w:rsidRPr="0012689C">
              <w:rPr>
                <w:sz w:val="20"/>
                <w:szCs w:val="20"/>
              </w:rPr>
              <w:t>Veicamais darbs</w:t>
            </w:r>
          </w:p>
        </w:tc>
        <w:tc>
          <w:tcPr>
            <w:tcW w:w="1273" w:type="dxa"/>
          </w:tcPr>
          <w:p w14:paraId="3B9042A9" w14:textId="77777777" w:rsidR="00616F13" w:rsidRPr="0012689C" w:rsidRDefault="00616F13" w:rsidP="007B0550">
            <w:pPr>
              <w:jc w:val="center"/>
              <w:rPr>
                <w:sz w:val="20"/>
                <w:szCs w:val="20"/>
              </w:rPr>
            </w:pPr>
            <w:r w:rsidRPr="0012689C">
              <w:rPr>
                <w:sz w:val="20"/>
                <w:szCs w:val="20"/>
              </w:rPr>
              <w:t>Prognozētais pētniecības personāla stundu skaits</w:t>
            </w:r>
          </w:p>
        </w:tc>
        <w:tc>
          <w:tcPr>
            <w:tcW w:w="1421" w:type="dxa"/>
          </w:tcPr>
          <w:p w14:paraId="285A304D" w14:textId="77777777" w:rsidR="00616F13" w:rsidRPr="0012689C" w:rsidRDefault="00616F13" w:rsidP="007B0550">
            <w:pPr>
              <w:jc w:val="center"/>
              <w:rPr>
                <w:sz w:val="20"/>
                <w:szCs w:val="20"/>
              </w:rPr>
            </w:pPr>
            <w:r w:rsidRPr="0012689C">
              <w:rPr>
                <w:sz w:val="20"/>
                <w:szCs w:val="20"/>
              </w:rPr>
              <w:t>Pētniecības personāla stundas likme, EUR</w:t>
            </w:r>
          </w:p>
        </w:tc>
        <w:tc>
          <w:tcPr>
            <w:tcW w:w="1701" w:type="dxa"/>
          </w:tcPr>
          <w:p w14:paraId="26FBCAD2" w14:textId="77777777" w:rsidR="00616F13" w:rsidRPr="0012689C" w:rsidRDefault="00616F13" w:rsidP="007B0550">
            <w:pPr>
              <w:jc w:val="center"/>
              <w:rPr>
                <w:sz w:val="20"/>
                <w:szCs w:val="20"/>
              </w:rPr>
            </w:pPr>
            <w:r w:rsidRPr="0012689C">
              <w:rPr>
                <w:sz w:val="20"/>
                <w:szCs w:val="20"/>
              </w:rPr>
              <w:t>Pētniecības personāla izmaksas</w:t>
            </w:r>
          </w:p>
        </w:tc>
        <w:tc>
          <w:tcPr>
            <w:tcW w:w="1701" w:type="dxa"/>
          </w:tcPr>
          <w:p w14:paraId="24A0B3C1" w14:textId="77777777" w:rsidR="00616F13" w:rsidRPr="0012689C" w:rsidRDefault="00616F13" w:rsidP="007B0550">
            <w:pPr>
              <w:jc w:val="center"/>
              <w:rPr>
                <w:sz w:val="20"/>
                <w:szCs w:val="20"/>
              </w:rPr>
            </w:pPr>
            <w:r w:rsidRPr="0012689C">
              <w:rPr>
                <w:sz w:val="20"/>
                <w:szCs w:val="20"/>
              </w:rPr>
              <w:t>Prognozētā materiālu un komponenšu summa ārpakalpojumam</w:t>
            </w:r>
          </w:p>
        </w:tc>
        <w:tc>
          <w:tcPr>
            <w:tcW w:w="1435" w:type="dxa"/>
          </w:tcPr>
          <w:p w14:paraId="441CC84F" w14:textId="77777777" w:rsidR="00616F13" w:rsidRPr="0012689C" w:rsidRDefault="00616F13" w:rsidP="007B0550">
            <w:pPr>
              <w:jc w:val="center"/>
              <w:rPr>
                <w:sz w:val="20"/>
                <w:szCs w:val="20"/>
              </w:rPr>
            </w:pPr>
            <w:r w:rsidRPr="0012689C">
              <w:rPr>
                <w:sz w:val="20"/>
                <w:szCs w:val="20"/>
              </w:rPr>
              <w:t>Piedāvājuma kopsumma, EUR bez PVN</w:t>
            </w:r>
          </w:p>
        </w:tc>
      </w:tr>
      <w:tr w:rsidR="00616F13" w:rsidRPr="0012689C" w14:paraId="7769E269" w14:textId="77777777" w:rsidTr="007B0550">
        <w:trPr>
          <w:trHeight w:val="224"/>
        </w:trPr>
        <w:tc>
          <w:tcPr>
            <w:tcW w:w="1696" w:type="dxa"/>
          </w:tcPr>
          <w:p w14:paraId="0CBFF73C" w14:textId="77777777" w:rsidR="00616F13" w:rsidRPr="0012689C" w:rsidRDefault="00616F13" w:rsidP="007B0550">
            <w:pPr>
              <w:jc w:val="center"/>
              <w:rPr>
                <w:iCs/>
                <w:color w:val="000000" w:themeColor="text1"/>
                <w:sz w:val="20"/>
                <w:szCs w:val="20"/>
                <w:shd w:val="clear" w:color="auto" w:fill="FFFFFF"/>
              </w:rPr>
            </w:pPr>
            <w:r w:rsidRPr="0012689C">
              <w:rPr>
                <w:iCs/>
                <w:color w:val="000000" w:themeColor="text1"/>
                <w:sz w:val="20"/>
                <w:szCs w:val="20"/>
                <w:shd w:val="clear" w:color="auto" w:fill="FFFFFF"/>
              </w:rPr>
              <w:t>B</w:t>
            </w:r>
          </w:p>
        </w:tc>
        <w:tc>
          <w:tcPr>
            <w:tcW w:w="1273" w:type="dxa"/>
          </w:tcPr>
          <w:p w14:paraId="3B7C6FCB" w14:textId="77777777" w:rsidR="00616F13" w:rsidRPr="0012689C" w:rsidRDefault="00616F13" w:rsidP="007B0550">
            <w:pPr>
              <w:jc w:val="center"/>
              <w:rPr>
                <w:sz w:val="20"/>
                <w:szCs w:val="20"/>
              </w:rPr>
            </w:pPr>
            <w:r w:rsidRPr="0012689C">
              <w:rPr>
                <w:sz w:val="20"/>
                <w:szCs w:val="20"/>
              </w:rPr>
              <w:t>C</w:t>
            </w:r>
          </w:p>
        </w:tc>
        <w:tc>
          <w:tcPr>
            <w:tcW w:w="1421" w:type="dxa"/>
          </w:tcPr>
          <w:p w14:paraId="2FD9A506" w14:textId="77777777" w:rsidR="00616F13" w:rsidRPr="0012689C" w:rsidRDefault="00616F13" w:rsidP="007B0550">
            <w:pPr>
              <w:jc w:val="center"/>
              <w:rPr>
                <w:sz w:val="20"/>
                <w:szCs w:val="20"/>
              </w:rPr>
            </w:pPr>
            <w:r w:rsidRPr="0012689C">
              <w:rPr>
                <w:sz w:val="20"/>
                <w:szCs w:val="20"/>
              </w:rPr>
              <w:t>D</w:t>
            </w:r>
          </w:p>
        </w:tc>
        <w:tc>
          <w:tcPr>
            <w:tcW w:w="1701" w:type="dxa"/>
          </w:tcPr>
          <w:p w14:paraId="4B9CAEB2" w14:textId="77777777" w:rsidR="00616F13" w:rsidRPr="0012689C" w:rsidRDefault="00616F13" w:rsidP="007B0550">
            <w:pPr>
              <w:jc w:val="center"/>
              <w:rPr>
                <w:sz w:val="20"/>
                <w:szCs w:val="20"/>
              </w:rPr>
            </w:pPr>
            <w:r w:rsidRPr="0012689C">
              <w:rPr>
                <w:sz w:val="20"/>
                <w:szCs w:val="20"/>
              </w:rPr>
              <w:t>E=</w:t>
            </w:r>
            <w:proofErr w:type="spellStart"/>
            <w:r w:rsidRPr="0012689C">
              <w:rPr>
                <w:sz w:val="20"/>
                <w:szCs w:val="20"/>
              </w:rPr>
              <w:t>CxD</w:t>
            </w:r>
            <w:proofErr w:type="spellEnd"/>
          </w:p>
        </w:tc>
        <w:tc>
          <w:tcPr>
            <w:tcW w:w="1701" w:type="dxa"/>
          </w:tcPr>
          <w:p w14:paraId="54E6C27F" w14:textId="77777777" w:rsidR="00616F13" w:rsidRPr="0012689C" w:rsidRDefault="00616F13" w:rsidP="007B0550">
            <w:pPr>
              <w:jc w:val="center"/>
              <w:rPr>
                <w:sz w:val="20"/>
                <w:szCs w:val="20"/>
              </w:rPr>
            </w:pPr>
            <w:r w:rsidRPr="0012689C">
              <w:rPr>
                <w:sz w:val="20"/>
                <w:szCs w:val="20"/>
              </w:rPr>
              <w:t>F</w:t>
            </w:r>
          </w:p>
        </w:tc>
        <w:tc>
          <w:tcPr>
            <w:tcW w:w="1435" w:type="dxa"/>
          </w:tcPr>
          <w:p w14:paraId="33C06831" w14:textId="77777777" w:rsidR="00616F13" w:rsidRPr="0012689C" w:rsidRDefault="00616F13" w:rsidP="007B0550">
            <w:pPr>
              <w:jc w:val="center"/>
              <w:rPr>
                <w:sz w:val="20"/>
                <w:szCs w:val="20"/>
              </w:rPr>
            </w:pPr>
            <w:r w:rsidRPr="0012689C">
              <w:rPr>
                <w:sz w:val="20"/>
                <w:szCs w:val="20"/>
              </w:rPr>
              <w:t>G=E+F</w:t>
            </w:r>
          </w:p>
        </w:tc>
      </w:tr>
      <w:tr w:rsidR="00616F13" w:rsidRPr="0012689C" w14:paraId="0AAFDDB3" w14:textId="77777777" w:rsidTr="007B0550">
        <w:trPr>
          <w:trHeight w:val="1052"/>
        </w:trPr>
        <w:tc>
          <w:tcPr>
            <w:tcW w:w="1696" w:type="dxa"/>
          </w:tcPr>
          <w:p w14:paraId="341FC258" w14:textId="77777777" w:rsidR="00616F13" w:rsidRPr="0012689C" w:rsidRDefault="00616F13" w:rsidP="007B0550">
            <w:pPr>
              <w:jc w:val="center"/>
              <w:rPr>
                <w:sz w:val="20"/>
                <w:szCs w:val="20"/>
              </w:rPr>
            </w:pPr>
            <w:r w:rsidRPr="0012689C">
              <w:rPr>
                <w:sz w:val="20"/>
                <w:szCs w:val="20"/>
              </w:rPr>
              <w:t>Rūpnieciskā pētījuma HVAC AI sistēmai ārpakalpojums</w:t>
            </w:r>
          </w:p>
        </w:tc>
        <w:tc>
          <w:tcPr>
            <w:tcW w:w="1273" w:type="dxa"/>
          </w:tcPr>
          <w:p w14:paraId="416F6889" w14:textId="77777777" w:rsidR="00616F13" w:rsidRPr="0012689C" w:rsidRDefault="00616F13" w:rsidP="007B0550">
            <w:pPr>
              <w:jc w:val="center"/>
              <w:rPr>
                <w:sz w:val="20"/>
                <w:szCs w:val="20"/>
              </w:rPr>
            </w:pPr>
            <w:r w:rsidRPr="0012689C">
              <w:rPr>
                <w:sz w:val="20"/>
                <w:szCs w:val="20"/>
              </w:rPr>
              <w:t>715 h</w:t>
            </w:r>
          </w:p>
        </w:tc>
        <w:tc>
          <w:tcPr>
            <w:tcW w:w="1421" w:type="dxa"/>
          </w:tcPr>
          <w:p w14:paraId="6A0A1CF2" w14:textId="77777777" w:rsidR="00616F13" w:rsidRPr="0012689C" w:rsidRDefault="00616F13" w:rsidP="007B0550">
            <w:pPr>
              <w:jc w:val="both"/>
              <w:rPr>
                <w:sz w:val="20"/>
                <w:szCs w:val="20"/>
              </w:rPr>
            </w:pPr>
          </w:p>
        </w:tc>
        <w:tc>
          <w:tcPr>
            <w:tcW w:w="1701" w:type="dxa"/>
          </w:tcPr>
          <w:p w14:paraId="21054D34" w14:textId="77777777" w:rsidR="00616F13" w:rsidRPr="0012689C" w:rsidRDefault="00616F13" w:rsidP="007B0550">
            <w:pPr>
              <w:ind w:right="-164"/>
              <w:jc w:val="both"/>
              <w:rPr>
                <w:sz w:val="20"/>
                <w:szCs w:val="20"/>
              </w:rPr>
            </w:pPr>
          </w:p>
        </w:tc>
        <w:tc>
          <w:tcPr>
            <w:tcW w:w="1701" w:type="dxa"/>
          </w:tcPr>
          <w:p w14:paraId="636F7CD6" w14:textId="77777777" w:rsidR="00616F13" w:rsidRPr="0012689C" w:rsidRDefault="00616F13" w:rsidP="007B0550">
            <w:pPr>
              <w:jc w:val="center"/>
              <w:rPr>
                <w:sz w:val="20"/>
                <w:szCs w:val="20"/>
              </w:rPr>
            </w:pPr>
          </w:p>
        </w:tc>
        <w:tc>
          <w:tcPr>
            <w:tcW w:w="1435" w:type="dxa"/>
          </w:tcPr>
          <w:p w14:paraId="4714F961" w14:textId="77777777" w:rsidR="00616F13" w:rsidRPr="0012689C" w:rsidRDefault="00616F13" w:rsidP="007B0550">
            <w:pPr>
              <w:jc w:val="both"/>
              <w:rPr>
                <w:sz w:val="20"/>
                <w:szCs w:val="20"/>
              </w:rPr>
            </w:pPr>
          </w:p>
        </w:tc>
      </w:tr>
      <w:tr w:rsidR="00616F13" w:rsidRPr="0012689C" w14:paraId="2B38563F" w14:textId="77777777" w:rsidTr="007B0550">
        <w:trPr>
          <w:trHeight w:val="968"/>
        </w:trPr>
        <w:tc>
          <w:tcPr>
            <w:tcW w:w="1696" w:type="dxa"/>
          </w:tcPr>
          <w:p w14:paraId="17D8DF3E" w14:textId="77777777" w:rsidR="00616F13" w:rsidRPr="0012689C" w:rsidRDefault="00616F13" w:rsidP="007B0550">
            <w:pPr>
              <w:jc w:val="center"/>
              <w:rPr>
                <w:sz w:val="20"/>
                <w:szCs w:val="20"/>
              </w:rPr>
            </w:pPr>
            <w:r w:rsidRPr="0012689C">
              <w:rPr>
                <w:sz w:val="20"/>
                <w:szCs w:val="20"/>
              </w:rPr>
              <w:t>Eksperimentālās izstrādes HVAC AI sistēmai ārpakalpojums</w:t>
            </w:r>
          </w:p>
        </w:tc>
        <w:tc>
          <w:tcPr>
            <w:tcW w:w="1273" w:type="dxa"/>
          </w:tcPr>
          <w:p w14:paraId="75F8FE60" w14:textId="77777777" w:rsidR="00616F13" w:rsidRPr="0012689C" w:rsidRDefault="00616F13" w:rsidP="007B0550">
            <w:pPr>
              <w:jc w:val="center"/>
              <w:rPr>
                <w:sz w:val="20"/>
                <w:szCs w:val="20"/>
              </w:rPr>
            </w:pPr>
            <w:r w:rsidRPr="0012689C">
              <w:rPr>
                <w:sz w:val="20"/>
                <w:szCs w:val="20"/>
              </w:rPr>
              <w:t>585 h</w:t>
            </w:r>
          </w:p>
        </w:tc>
        <w:tc>
          <w:tcPr>
            <w:tcW w:w="1421" w:type="dxa"/>
          </w:tcPr>
          <w:p w14:paraId="6C439332" w14:textId="77777777" w:rsidR="00616F13" w:rsidRPr="0012689C" w:rsidRDefault="00616F13" w:rsidP="007B0550">
            <w:pPr>
              <w:jc w:val="both"/>
              <w:rPr>
                <w:sz w:val="20"/>
                <w:szCs w:val="20"/>
              </w:rPr>
            </w:pPr>
          </w:p>
        </w:tc>
        <w:tc>
          <w:tcPr>
            <w:tcW w:w="1701" w:type="dxa"/>
          </w:tcPr>
          <w:p w14:paraId="7772DBC6" w14:textId="77777777" w:rsidR="00616F13" w:rsidRPr="0012689C" w:rsidRDefault="00616F13" w:rsidP="007B0550">
            <w:pPr>
              <w:ind w:right="-164"/>
              <w:jc w:val="both"/>
              <w:rPr>
                <w:sz w:val="20"/>
                <w:szCs w:val="20"/>
              </w:rPr>
            </w:pPr>
          </w:p>
        </w:tc>
        <w:tc>
          <w:tcPr>
            <w:tcW w:w="1701" w:type="dxa"/>
          </w:tcPr>
          <w:p w14:paraId="0C662974" w14:textId="77777777" w:rsidR="00616F13" w:rsidRPr="0012689C" w:rsidRDefault="00616F13" w:rsidP="007B0550">
            <w:pPr>
              <w:jc w:val="center"/>
              <w:rPr>
                <w:sz w:val="20"/>
                <w:szCs w:val="20"/>
              </w:rPr>
            </w:pPr>
          </w:p>
        </w:tc>
        <w:tc>
          <w:tcPr>
            <w:tcW w:w="1435" w:type="dxa"/>
          </w:tcPr>
          <w:p w14:paraId="4650F79F" w14:textId="77777777" w:rsidR="00616F13" w:rsidRPr="0012689C" w:rsidRDefault="00616F13" w:rsidP="007B0550">
            <w:pPr>
              <w:jc w:val="both"/>
              <w:rPr>
                <w:sz w:val="20"/>
                <w:szCs w:val="20"/>
              </w:rPr>
            </w:pPr>
          </w:p>
        </w:tc>
      </w:tr>
      <w:tr w:rsidR="00616F13" w:rsidRPr="0012689C" w14:paraId="06E4D4EF" w14:textId="77777777" w:rsidTr="007B0550">
        <w:trPr>
          <w:trHeight w:val="224"/>
        </w:trPr>
        <w:tc>
          <w:tcPr>
            <w:tcW w:w="7792" w:type="dxa"/>
            <w:gridSpan w:val="5"/>
          </w:tcPr>
          <w:p w14:paraId="2B516D4E" w14:textId="77777777" w:rsidR="00616F13" w:rsidRPr="0012689C" w:rsidRDefault="00616F13" w:rsidP="007B0550">
            <w:pPr>
              <w:jc w:val="right"/>
              <w:rPr>
                <w:sz w:val="20"/>
                <w:szCs w:val="20"/>
              </w:rPr>
            </w:pPr>
            <w:r w:rsidRPr="0012689C">
              <w:rPr>
                <w:sz w:val="20"/>
                <w:szCs w:val="20"/>
              </w:rPr>
              <w:t>Kopā EUR bez PVN</w:t>
            </w:r>
          </w:p>
        </w:tc>
        <w:tc>
          <w:tcPr>
            <w:tcW w:w="1435" w:type="dxa"/>
          </w:tcPr>
          <w:p w14:paraId="6DDB0893" w14:textId="77777777" w:rsidR="00616F13" w:rsidRPr="0012689C" w:rsidRDefault="00616F13" w:rsidP="007B0550">
            <w:pPr>
              <w:jc w:val="center"/>
              <w:rPr>
                <w:sz w:val="20"/>
                <w:szCs w:val="20"/>
              </w:rPr>
            </w:pPr>
          </w:p>
        </w:tc>
      </w:tr>
      <w:tr w:rsidR="00616F13" w:rsidRPr="0012689C" w14:paraId="6CBEE355" w14:textId="77777777" w:rsidTr="007B0550">
        <w:trPr>
          <w:trHeight w:val="224"/>
        </w:trPr>
        <w:tc>
          <w:tcPr>
            <w:tcW w:w="7792" w:type="dxa"/>
            <w:gridSpan w:val="5"/>
          </w:tcPr>
          <w:p w14:paraId="13C98D19" w14:textId="77777777" w:rsidR="00616F13" w:rsidRPr="0012689C" w:rsidRDefault="00616F13" w:rsidP="007B0550">
            <w:pPr>
              <w:jc w:val="right"/>
              <w:rPr>
                <w:sz w:val="20"/>
                <w:szCs w:val="20"/>
              </w:rPr>
            </w:pPr>
            <w:r w:rsidRPr="0012689C">
              <w:rPr>
                <w:sz w:val="20"/>
                <w:szCs w:val="20"/>
              </w:rPr>
              <w:t>PVN 21%</w:t>
            </w:r>
          </w:p>
        </w:tc>
        <w:tc>
          <w:tcPr>
            <w:tcW w:w="1435" w:type="dxa"/>
          </w:tcPr>
          <w:p w14:paraId="3636BB5E" w14:textId="77777777" w:rsidR="00616F13" w:rsidRPr="0012689C" w:rsidRDefault="00616F13" w:rsidP="007B0550">
            <w:pPr>
              <w:jc w:val="center"/>
              <w:rPr>
                <w:sz w:val="20"/>
                <w:szCs w:val="20"/>
              </w:rPr>
            </w:pPr>
          </w:p>
        </w:tc>
      </w:tr>
      <w:tr w:rsidR="00616F13" w:rsidRPr="0012689C" w14:paraId="79EE6A60" w14:textId="77777777" w:rsidTr="007B0550">
        <w:trPr>
          <w:trHeight w:val="224"/>
        </w:trPr>
        <w:tc>
          <w:tcPr>
            <w:tcW w:w="7792" w:type="dxa"/>
            <w:gridSpan w:val="5"/>
          </w:tcPr>
          <w:p w14:paraId="72241A14" w14:textId="77777777" w:rsidR="00616F13" w:rsidRPr="0012689C" w:rsidRDefault="00616F13" w:rsidP="007B0550">
            <w:pPr>
              <w:jc w:val="right"/>
              <w:rPr>
                <w:sz w:val="20"/>
                <w:szCs w:val="20"/>
              </w:rPr>
            </w:pPr>
            <w:r w:rsidRPr="0012689C">
              <w:rPr>
                <w:sz w:val="20"/>
                <w:szCs w:val="20"/>
              </w:rPr>
              <w:t>Kopā EUR ar PVN</w:t>
            </w:r>
          </w:p>
        </w:tc>
        <w:tc>
          <w:tcPr>
            <w:tcW w:w="1435" w:type="dxa"/>
          </w:tcPr>
          <w:p w14:paraId="6E09682D" w14:textId="77777777" w:rsidR="00616F13" w:rsidRPr="0012689C" w:rsidRDefault="00616F13" w:rsidP="007B0550">
            <w:pPr>
              <w:jc w:val="center"/>
              <w:rPr>
                <w:sz w:val="20"/>
                <w:szCs w:val="20"/>
              </w:rPr>
            </w:pPr>
          </w:p>
        </w:tc>
      </w:tr>
    </w:tbl>
    <w:p w14:paraId="4A73D198" w14:textId="77777777" w:rsidR="00616F13" w:rsidRPr="0012689C" w:rsidRDefault="00616F13" w:rsidP="00616F13">
      <w:pPr>
        <w:ind w:firstLine="720"/>
        <w:jc w:val="both"/>
        <w:rPr>
          <w:rFonts w:eastAsia="Calibri"/>
          <w:sz w:val="20"/>
          <w:szCs w:val="20"/>
        </w:rPr>
      </w:pPr>
    </w:p>
    <w:p w14:paraId="583CA3A3" w14:textId="77777777" w:rsidR="00616F13" w:rsidRPr="0012689C" w:rsidRDefault="00616F13" w:rsidP="00616F13">
      <w:pPr>
        <w:spacing w:after="200" w:line="276" w:lineRule="auto"/>
        <w:rPr>
          <w:b/>
          <w:bCs/>
          <w:color w:val="000000" w:themeColor="text1"/>
          <w:sz w:val="20"/>
          <w:szCs w:val="20"/>
          <w:lang w:eastAsia="lv-LV"/>
        </w:rPr>
      </w:pPr>
      <w:r w:rsidRPr="0012689C">
        <w:rPr>
          <w:b/>
          <w:bCs/>
          <w:color w:val="000000" w:themeColor="text1"/>
          <w:sz w:val="20"/>
          <w:szCs w:val="20"/>
          <w:lang w:eastAsia="lv-LV"/>
        </w:rPr>
        <w:t>Pretendents ar šī pieteikuma iesniegšanu:</w:t>
      </w:r>
    </w:p>
    <w:p w14:paraId="295E81E0"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apliecina, ka līgumcenā ir iekļauti visi plānotie izdevumi un iekļautas visas darbu izpildei nepieciešamās izmaksas (t.sk. visi uz pakalpojuma sniedzēju attiecināmie nodokļi, izņemot PVN), kas nepieciešamas darbu izpildei pilnā apmērā un labā kvalitātē;</w:t>
      </w:r>
    </w:p>
    <w:p w14:paraId="29A94A2A"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apliecina, ka nav tādu apstākļu, kuri liegtu viņam piedalīties iepirkumā ”</w:t>
      </w:r>
      <w:r w:rsidRPr="0012689C">
        <w:rPr>
          <w:rFonts w:eastAsia="Calibri"/>
          <w:sz w:val="20"/>
          <w:szCs w:val="20"/>
        </w:rPr>
        <w:t>Rūpnieciskā pētījuma un eksperimentālās izstrādes ārpakalpojums HVAC AI sistēmai”</w:t>
      </w:r>
      <w:r w:rsidRPr="0012689C">
        <w:rPr>
          <w:color w:val="000000" w:themeColor="text1"/>
          <w:sz w:val="20"/>
          <w:szCs w:val="20"/>
        </w:rPr>
        <w:t xml:space="preserve"> Nr. </w:t>
      </w:r>
      <w:r w:rsidRPr="0012689C">
        <w:rPr>
          <w:rFonts w:eastAsia="Calibri"/>
          <w:sz w:val="20"/>
          <w:szCs w:val="20"/>
        </w:rPr>
        <w:t>8.39-VATP/04;</w:t>
      </w:r>
    </w:p>
    <w:p w14:paraId="5E8EF44A"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apliecina, ka viņa rīcībā ir pieejami resursi kvalitatīvai darbu izpildei;</w:t>
      </w:r>
    </w:p>
    <w:p w14:paraId="2D3E9C37"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apliecina, ka ir iepazinies ar iepirkuma procedūras nolikumu, pilnībā pieņem iepirkuma nolikumā un tehniskajā specifikācijā ietvertos noteikumus, un apņemas tos ievērot un izpildīt;</w:t>
      </w:r>
    </w:p>
    <w:p w14:paraId="55FBC1F2"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apliecina, ka ir bijusi iepriekšēja pieredze darbā ar līdzīgiem pasūtījumiem, projektiem vai pētījumiem, kas atbilst tehniskajai specifikācijai un piedāvātajai līgumcenai;</w:t>
      </w:r>
    </w:p>
    <w:p w14:paraId="364C4432"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apņemas veikt līgumsaistību izpildi pieprasītajā apjomā, kvalitātē un termiņā, ja pieteikums tiks atzīts par atbilstošāko;</w:t>
      </w:r>
    </w:p>
    <w:p w14:paraId="26E0FF7E"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atzīst sava piedāvājuma spēkā esamību līdz iepirkuma līguma noslēgšanai, bet ne mazāk kā 3 (trīs) mēnešus, skaitot no piedāvājumu iesniegšanas termiņa beigām;</w:t>
      </w:r>
    </w:p>
    <w:p w14:paraId="20B649A3"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garantē, ka visas sniegtās ziņas ir patiesas;</w:t>
      </w:r>
    </w:p>
    <w:p w14:paraId="0C33A2EC"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piekrīt pasūtītāja piedāvājumā iekļauto personas datu apstrādei atbilstoši Vispārīgajai datu aizsardzības regulai (VDAR) (2016/679), Fizisko personu datu apstrādes likumam un citiem piemērojamiem tiesību aktiem;</w:t>
      </w:r>
    </w:p>
    <w:p w14:paraId="33FDEDC2" w14:textId="77777777" w:rsidR="00616F13" w:rsidRPr="0012689C" w:rsidRDefault="00616F13" w:rsidP="00616F13">
      <w:pPr>
        <w:numPr>
          <w:ilvl w:val="0"/>
          <w:numId w:val="1"/>
        </w:numPr>
        <w:tabs>
          <w:tab w:val="left" w:pos="900"/>
        </w:tabs>
        <w:suppressAutoHyphens/>
        <w:ind w:left="900"/>
        <w:jc w:val="both"/>
        <w:rPr>
          <w:color w:val="000000" w:themeColor="text1"/>
          <w:sz w:val="20"/>
          <w:szCs w:val="20"/>
        </w:rPr>
      </w:pPr>
      <w:r w:rsidRPr="0012689C">
        <w:rPr>
          <w:color w:val="000000" w:themeColor="text1"/>
          <w:sz w:val="20"/>
          <w:szCs w:val="20"/>
        </w:rPr>
        <w:t>apliecina, ka piedāvājums ir galīgs un tas netiks pārskatīts.</w:t>
      </w:r>
    </w:p>
    <w:p w14:paraId="2F9703E5" w14:textId="77777777" w:rsidR="00616F13" w:rsidRPr="0012689C" w:rsidRDefault="00616F13" w:rsidP="00616F13">
      <w:pPr>
        <w:tabs>
          <w:tab w:val="left" w:pos="900"/>
        </w:tabs>
        <w:suppressAutoHyphens/>
        <w:jc w:val="both"/>
        <w:rPr>
          <w:color w:val="000000" w:themeColor="text1"/>
          <w:sz w:val="20"/>
          <w:szCs w:val="20"/>
        </w:rPr>
      </w:pPr>
    </w:p>
    <w:tbl>
      <w:tblPr>
        <w:tblStyle w:val="Reatabula"/>
        <w:tblW w:w="67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4394"/>
      </w:tblGrid>
      <w:tr w:rsidR="00616F13" w:rsidRPr="0012689C" w14:paraId="2F60AA55" w14:textId="77777777" w:rsidTr="007B0550">
        <w:tc>
          <w:tcPr>
            <w:tcW w:w="2405" w:type="dxa"/>
          </w:tcPr>
          <w:p w14:paraId="4F7D288E" w14:textId="77777777" w:rsidR="00616F13" w:rsidRPr="0012689C" w:rsidRDefault="00616F13" w:rsidP="007B0550">
            <w:pPr>
              <w:autoSpaceDE w:val="0"/>
              <w:autoSpaceDN w:val="0"/>
              <w:adjustRightInd w:val="0"/>
              <w:rPr>
                <w:color w:val="000000" w:themeColor="text1"/>
                <w:sz w:val="22"/>
                <w:szCs w:val="22"/>
                <w:lang w:eastAsia="lv-LV"/>
              </w:rPr>
            </w:pPr>
            <w:r w:rsidRPr="0012689C">
              <w:rPr>
                <w:color w:val="000000" w:themeColor="text1"/>
                <w:sz w:val="22"/>
                <w:szCs w:val="22"/>
              </w:rPr>
              <w:t>Vārds, uzvārds, amats</w:t>
            </w:r>
          </w:p>
        </w:tc>
        <w:tc>
          <w:tcPr>
            <w:tcW w:w="4394" w:type="dxa"/>
          </w:tcPr>
          <w:p w14:paraId="0F89AA8D" w14:textId="77777777" w:rsidR="00616F13" w:rsidRPr="0012689C" w:rsidRDefault="00616F13" w:rsidP="007B0550">
            <w:pPr>
              <w:autoSpaceDE w:val="0"/>
              <w:autoSpaceDN w:val="0"/>
              <w:adjustRightInd w:val="0"/>
              <w:rPr>
                <w:color w:val="000000" w:themeColor="text1"/>
                <w:sz w:val="22"/>
                <w:szCs w:val="22"/>
                <w:lang w:eastAsia="lv-LV"/>
              </w:rPr>
            </w:pPr>
            <w:r w:rsidRPr="0012689C">
              <w:rPr>
                <w:color w:val="000000" w:themeColor="text1"/>
                <w:sz w:val="22"/>
                <w:szCs w:val="22"/>
                <w:lang w:eastAsia="lv-LV"/>
              </w:rPr>
              <w:t>___________________________________</w:t>
            </w:r>
          </w:p>
        </w:tc>
      </w:tr>
      <w:tr w:rsidR="00616F13" w:rsidRPr="0012689C" w14:paraId="326F1A39" w14:textId="77777777" w:rsidTr="007B0550">
        <w:tc>
          <w:tcPr>
            <w:tcW w:w="2405" w:type="dxa"/>
          </w:tcPr>
          <w:p w14:paraId="2A7340D1" w14:textId="77777777" w:rsidR="00616F13" w:rsidRPr="0012689C" w:rsidRDefault="00616F13" w:rsidP="007B0550">
            <w:pPr>
              <w:autoSpaceDE w:val="0"/>
              <w:autoSpaceDN w:val="0"/>
              <w:adjustRightInd w:val="0"/>
              <w:rPr>
                <w:color w:val="000000" w:themeColor="text1"/>
                <w:sz w:val="22"/>
                <w:szCs w:val="22"/>
                <w:lang w:eastAsia="lv-LV"/>
              </w:rPr>
            </w:pPr>
            <w:r w:rsidRPr="0012689C">
              <w:rPr>
                <w:color w:val="000000" w:themeColor="text1"/>
                <w:sz w:val="22"/>
                <w:szCs w:val="22"/>
              </w:rPr>
              <w:t>Paraksts</w:t>
            </w:r>
          </w:p>
        </w:tc>
        <w:tc>
          <w:tcPr>
            <w:tcW w:w="4394" w:type="dxa"/>
          </w:tcPr>
          <w:p w14:paraId="228A65C6" w14:textId="77777777" w:rsidR="00616F13" w:rsidRPr="0012689C" w:rsidRDefault="00616F13" w:rsidP="007B0550">
            <w:pPr>
              <w:autoSpaceDE w:val="0"/>
              <w:autoSpaceDN w:val="0"/>
              <w:adjustRightInd w:val="0"/>
              <w:rPr>
                <w:color w:val="000000" w:themeColor="text1"/>
                <w:sz w:val="22"/>
                <w:szCs w:val="22"/>
                <w:lang w:eastAsia="lv-LV"/>
              </w:rPr>
            </w:pPr>
            <w:r w:rsidRPr="0012689C">
              <w:rPr>
                <w:color w:val="000000" w:themeColor="text1"/>
                <w:sz w:val="22"/>
                <w:szCs w:val="22"/>
                <w:lang w:eastAsia="lv-LV"/>
              </w:rPr>
              <w:t>___________________________________</w:t>
            </w:r>
          </w:p>
        </w:tc>
      </w:tr>
      <w:tr w:rsidR="00616F13" w:rsidRPr="0012689C" w14:paraId="2CEED832" w14:textId="77777777" w:rsidTr="007B0550">
        <w:tc>
          <w:tcPr>
            <w:tcW w:w="2405" w:type="dxa"/>
          </w:tcPr>
          <w:p w14:paraId="6B4DC682" w14:textId="77777777" w:rsidR="00616F13" w:rsidRPr="0012689C" w:rsidRDefault="00616F13" w:rsidP="007B0550">
            <w:pPr>
              <w:autoSpaceDE w:val="0"/>
              <w:autoSpaceDN w:val="0"/>
              <w:adjustRightInd w:val="0"/>
              <w:rPr>
                <w:color w:val="000000" w:themeColor="text1"/>
                <w:sz w:val="22"/>
                <w:szCs w:val="22"/>
                <w:lang w:eastAsia="lv-LV"/>
              </w:rPr>
            </w:pPr>
            <w:r w:rsidRPr="0012689C">
              <w:rPr>
                <w:color w:val="000000" w:themeColor="text1"/>
                <w:sz w:val="22"/>
                <w:szCs w:val="22"/>
              </w:rPr>
              <w:t>Datums</w:t>
            </w:r>
          </w:p>
        </w:tc>
        <w:tc>
          <w:tcPr>
            <w:tcW w:w="4394" w:type="dxa"/>
          </w:tcPr>
          <w:p w14:paraId="21C56636" w14:textId="77777777" w:rsidR="00616F13" w:rsidRPr="0012689C" w:rsidRDefault="00616F13" w:rsidP="007B0550">
            <w:pPr>
              <w:autoSpaceDE w:val="0"/>
              <w:autoSpaceDN w:val="0"/>
              <w:adjustRightInd w:val="0"/>
              <w:rPr>
                <w:color w:val="000000" w:themeColor="text1"/>
                <w:sz w:val="22"/>
                <w:szCs w:val="22"/>
                <w:lang w:eastAsia="lv-LV"/>
              </w:rPr>
            </w:pPr>
            <w:r w:rsidRPr="0012689C">
              <w:rPr>
                <w:color w:val="000000" w:themeColor="text1"/>
                <w:sz w:val="22"/>
                <w:szCs w:val="22"/>
                <w:lang w:eastAsia="lv-LV"/>
              </w:rPr>
              <w:t>___________________________________</w:t>
            </w:r>
          </w:p>
        </w:tc>
      </w:tr>
    </w:tbl>
    <w:p w14:paraId="4393A3D7" w14:textId="77777777" w:rsidR="005B162A" w:rsidRPr="0012689C" w:rsidRDefault="005B162A" w:rsidP="00616F13">
      <w:pPr>
        <w:rPr>
          <w:sz w:val="28"/>
          <w:szCs w:val="28"/>
        </w:rPr>
      </w:pPr>
    </w:p>
    <w:sectPr w:rsidR="005B162A" w:rsidRPr="0012689C" w:rsidSect="00616F13">
      <w:footerReference w:type="default" r:id="rId7"/>
      <w:pgSz w:w="11906" w:h="16838"/>
      <w:pgMar w:top="851"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BF9C" w14:textId="77777777" w:rsidR="00225B81" w:rsidRDefault="00225B81">
      <w:r>
        <w:separator/>
      </w:r>
    </w:p>
  </w:endnote>
  <w:endnote w:type="continuationSeparator" w:id="0">
    <w:p w14:paraId="6E54580C" w14:textId="77777777" w:rsidR="00225B81" w:rsidRDefault="0022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264296"/>
      <w:docPartObj>
        <w:docPartGallery w:val="Page Numbers (Bottom of Page)"/>
        <w:docPartUnique/>
      </w:docPartObj>
    </w:sdtPr>
    <w:sdtContent>
      <w:p w14:paraId="393EC208" w14:textId="77777777" w:rsidR="00616F13" w:rsidRDefault="00616F13">
        <w:pPr>
          <w:pStyle w:val="Kjene"/>
          <w:jc w:val="right"/>
        </w:pPr>
        <w:r w:rsidRPr="00503E64">
          <w:rPr>
            <w:rFonts w:ascii="Times New Roman" w:hAnsi="Times New Roman"/>
          </w:rPr>
          <w:fldChar w:fldCharType="begin"/>
        </w:r>
        <w:r w:rsidRPr="00503E64">
          <w:rPr>
            <w:rFonts w:ascii="Times New Roman" w:hAnsi="Times New Roman"/>
          </w:rPr>
          <w:instrText>PAGE   \* MERGEFORMAT</w:instrText>
        </w:r>
        <w:r w:rsidRPr="00503E64">
          <w:rPr>
            <w:rFonts w:ascii="Times New Roman" w:hAnsi="Times New Roman"/>
          </w:rPr>
          <w:fldChar w:fldCharType="separate"/>
        </w:r>
        <w:r w:rsidRPr="00503E64">
          <w:rPr>
            <w:rFonts w:ascii="Times New Roman" w:hAnsi="Times New Roman"/>
          </w:rPr>
          <w:t>2</w:t>
        </w:r>
        <w:r w:rsidRPr="00503E64">
          <w:rPr>
            <w:rFonts w:ascii="Times New Roman" w:hAnsi="Times New Roman"/>
          </w:rPr>
          <w:fldChar w:fldCharType="end"/>
        </w:r>
      </w:p>
    </w:sdtContent>
  </w:sdt>
  <w:p w14:paraId="37A676A3" w14:textId="77777777" w:rsidR="00616F13" w:rsidRDefault="00616F13" w:rsidP="001A4783">
    <w:pPr>
      <w:pStyle w:val="Kjen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74B60" w14:textId="77777777" w:rsidR="00225B81" w:rsidRDefault="00225B81">
      <w:r>
        <w:separator/>
      </w:r>
    </w:p>
  </w:footnote>
  <w:footnote w:type="continuationSeparator" w:id="0">
    <w:p w14:paraId="50CBAAC4" w14:textId="77777777" w:rsidR="00225B81" w:rsidRDefault="00225B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21"/>
    <w:lvl w:ilvl="0">
      <w:start w:val="1"/>
      <w:numFmt w:val="bullet"/>
      <w:lvlText w:val=""/>
      <w:lvlJc w:val="left"/>
      <w:pPr>
        <w:tabs>
          <w:tab w:val="num" w:pos="1200"/>
        </w:tabs>
        <w:ind w:left="1200" w:hanging="360"/>
      </w:pPr>
      <w:rPr>
        <w:rFonts w:ascii="Symbol" w:hAnsi="Symbol" w:cs="Symbol"/>
      </w:rPr>
    </w:lvl>
  </w:abstractNum>
  <w:num w:numId="1" w16cid:durableId="1513298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6F13"/>
    <w:rsid w:val="0012689C"/>
    <w:rsid w:val="001C7733"/>
    <w:rsid w:val="00225B81"/>
    <w:rsid w:val="005B162A"/>
    <w:rsid w:val="00616F1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8B37F"/>
  <w15:chartTrackingRefBased/>
  <w15:docId w15:val="{11508BD5-E543-4CD5-B90D-CF2D7CFF4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616F13"/>
    <w:pPr>
      <w:spacing w:after="0" w:line="240" w:lineRule="auto"/>
    </w:pPr>
    <w:rPr>
      <w:rFonts w:ascii="Times New Roman" w:eastAsia="Times New Roman" w:hAnsi="Times New Roman" w:cs="Times New Roman"/>
      <w:kern w:val="0"/>
      <w:sz w:val="24"/>
      <w:szCs w:val="24"/>
      <w:lang w:eastAsia="en-GB"/>
      <w14:ligatures w14:val="none"/>
    </w:rPr>
  </w:style>
  <w:style w:type="paragraph" w:styleId="Virsraksts1">
    <w:name w:val="heading 1"/>
    <w:basedOn w:val="Parasts"/>
    <w:next w:val="Parasts"/>
    <w:link w:val="Virsraksts1Rakstz"/>
    <w:uiPriority w:val="9"/>
    <w:qFormat/>
    <w:rsid w:val="00616F1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Virsraksts2">
    <w:name w:val="heading 2"/>
    <w:basedOn w:val="Parasts"/>
    <w:next w:val="Parasts"/>
    <w:link w:val="Virsraksts2Rakstz"/>
    <w:uiPriority w:val="9"/>
    <w:semiHidden/>
    <w:unhideWhenUsed/>
    <w:qFormat/>
    <w:rsid w:val="00616F1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Virsraksts3">
    <w:name w:val="heading 3"/>
    <w:basedOn w:val="Parasts"/>
    <w:next w:val="Parasts"/>
    <w:link w:val="Virsraksts3Rakstz"/>
    <w:uiPriority w:val="9"/>
    <w:semiHidden/>
    <w:unhideWhenUsed/>
    <w:qFormat/>
    <w:rsid w:val="00616F13"/>
    <w:pPr>
      <w:keepNext/>
      <w:keepLines/>
      <w:spacing w:before="160" w:after="80"/>
      <w:outlineLvl w:val="2"/>
    </w:pPr>
    <w:rPr>
      <w:rFonts w:eastAsiaTheme="majorEastAsia" w:cstheme="majorBidi"/>
      <w:color w:val="2F5496" w:themeColor="accent1" w:themeShade="BF"/>
      <w:sz w:val="28"/>
      <w:szCs w:val="28"/>
    </w:rPr>
  </w:style>
  <w:style w:type="paragraph" w:styleId="Virsraksts4">
    <w:name w:val="heading 4"/>
    <w:basedOn w:val="Parasts"/>
    <w:next w:val="Parasts"/>
    <w:link w:val="Virsraksts4Rakstz"/>
    <w:uiPriority w:val="9"/>
    <w:semiHidden/>
    <w:unhideWhenUsed/>
    <w:qFormat/>
    <w:rsid w:val="00616F13"/>
    <w:pPr>
      <w:keepNext/>
      <w:keepLines/>
      <w:spacing w:before="80" w:after="40"/>
      <w:outlineLvl w:val="3"/>
    </w:pPr>
    <w:rPr>
      <w:rFonts w:eastAsiaTheme="majorEastAsia" w:cstheme="majorBidi"/>
      <w:i/>
      <w:iCs/>
      <w:color w:val="2F5496" w:themeColor="accent1" w:themeShade="BF"/>
    </w:rPr>
  </w:style>
  <w:style w:type="paragraph" w:styleId="Virsraksts5">
    <w:name w:val="heading 5"/>
    <w:basedOn w:val="Parasts"/>
    <w:next w:val="Parasts"/>
    <w:link w:val="Virsraksts5Rakstz"/>
    <w:uiPriority w:val="9"/>
    <w:semiHidden/>
    <w:unhideWhenUsed/>
    <w:qFormat/>
    <w:rsid w:val="00616F13"/>
    <w:pPr>
      <w:keepNext/>
      <w:keepLines/>
      <w:spacing w:before="80" w:after="40"/>
      <w:outlineLvl w:val="4"/>
    </w:pPr>
    <w:rPr>
      <w:rFonts w:eastAsiaTheme="majorEastAsia" w:cstheme="majorBidi"/>
      <w:color w:val="2F5496" w:themeColor="accent1" w:themeShade="BF"/>
    </w:rPr>
  </w:style>
  <w:style w:type="paragraph" w:styleId="Virsraksts6">
    <w:name w:val="heading 6"/>
    <w:basedOn w:val="Parasts"/>
    <w:next w:val="Parasts"/>
    <w:link w:val="Virsraksts6Rakstz"/>
    <w:uiPriority w:val="9"/>
    <w:semiHidden/>
    <w:unhideWhenUsed/>
    <w:qFormat/>
    <w:rsid w:val="00616F13"/>
    <w:pPr>
      <w:keepNext/>
      <w:keepLines/>
      <w:spacing w:before="40"/>
      <w:outlineLvl w:val="5"/>
    </w:pPr>
    <w:rPr>
      <w:rFonts w:eastAsiaTheme="majorEastAsia" w:cstheme="majorBidi"/>
      <w:i/>
      <w:iCs/>
      <w:color w:val="595959" w:themeColor="text1" w:themeTint="A6"/>
    </w:rPr>
  </w:style>
  <w:style w:type="paragraph" w:styleId="Virsraksts7">
    <w:name w:val="heading 7"/>
    <w:basedOn w:val="Parasts"/>
    <w:next w:val="Parasts"/>
    <w:link w:val="Virsraksts7Rakstz"/>
    <w:uiPriority w:val="9"/>
    <w:semiHidden/>
    <w:unhideWhenUsed/>
    <w:qFormat/>
    <w:rsid w:val="00616F13"/>
    <w:pPr>
      <w:keepNext/>
      <w:keepLines/>
      <w:spacing w:before="40"/>
      <w:outlineLvl w:val="6"/>
    </w:pPr>
    <w:rPr>
      <w:rFonts w:eastAsiaTheme="majorEastAsia" w:cstheme="majorBidi"/>
      <w:color w:val="595959" w:themeColor="text1" w:themeTint="A6"/>
    </w:rPr>
  </w:style>
  <w:style w:type="paragraph" w:styleId="Virsraksts8">
    <w:name w:val="heading 8"/>
    <w:basedOn w:val="Parasts"/>
    <w:next w:val="Parasts"/>
    <w:link w:val="Virsraksts8Rakstz"/>
    <w:uiPriority w:val="9"/>
    <w:semiHidden/>
    <w:unhideWhenUsed/>
    <w:qFormat/>
    <w:rsid w:val="00616F13"/>
    <w:pPr>
      <w:keepNext/>
      <w:keepLines/>
      <w:outlineLvl w:val="7"/>
    </w:pPr>
    <w:rPr>
      <w:rFonts w:eastAsiaTheme="majorEastAsia" w:cstheme="majorBidi"/>
      <w:i/>
      <w:iCs/>
      <w:color w:val="272727" w:themeColor="text1" w:themeTint="D8"/>
    </w:rPr>
  </w:style>
  <w:style w:type="paragraph" w:styleId="Virsraksts9">
    <w:name w:val="heading 9"/>
    <w:basedOn w:val="Parasts"/>
    <w:next w:val="Parasts"/>
    <w:link w:val="Virsraksts9Rakstz"/>
    <w:uiPriority w:val="9"/>
    <w:semiHidden/>
    <w:unhideWhenUsed/>
    <w:qFormat/>
    <w:rsid w:val="00616F13"/>
    <w:pPr>
      <w:keepNext/>
      <w:keepLines/>
      <w:outlineLvl w:val="8"/>
    </w:pPr>
    <w:rPr>
      <w:rFonts w:eastAsiaTheme="majorEastAsia" w:cstheme="majorBidi"/>
      <w:color w:val="272727" w:themeColor="text1" w:themeTint="D8"/>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616F13"/>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616F13"/>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616F13"/>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616F13"/>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616F13"/>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616F13"/>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616F13"/>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616F13"/>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616F13"/>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616F13"/>
    <w:pPr>
      <w:spacing w:after="80"/>
      <w:contextualSpacing/>
    </w:pPr>
    <w:rPr>
      <w:rFonts w:asciiTheme="majorHAnsi" w:eastAsiaTheme="majorEastAsia" w:hAnsiTheme="majorHAnsi" w:cstheme="majorBidi"/>
      <w:spacing w:val="-10"/>
      <w:kern w:val="28"/>
      <w:sz w:val="56"/>
      <w:szCs w:val="56"/>
    </w:rPr>
  </w:style>
  <w:style w:type="character" w:customStyle="1" w:styleId="NosaukumsRakstz">
    <w:name w:val="Nosaukums Rakstz."/>
    <w:basedOn w:val="Noklusjumarindkopasfonts"/>
    <w:link w:val="Nosaukums"/>
    <w:uiPriority w:val="10"/>
    <w:rsid w:val="00616F13"/>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616F13"/>
    <w:pPr>
      <w:numPr>
        <w:ilvl w:val="1"/>
      </w:numPr>
    </w:pPr>
    <w:rPr>
      <w:rFonts w:eastAsiaTheme="majorEastAsia" w:cstheme="majorBidi"/>
      <w:color w:val="595959" w:themeColor="text1" w:themeTint="A6"/>
      <w:spacing w:val="15"/>
      <w:sz w:val="28"/>
      <w:szCs w:val="28"/>
    </w:rPr>
  </w:style>
  <w:style w:type="character" w:customStyle="1" w:styleId="ApakvirsrakstsRakstz">
    <w:name w:val="Apakšvirsraksts Rakstz."/>
    <w:basedOn w:val="Noklusjumarindkopasfonts"/>
    <w:link w:val="Apakvirsraksts"/>
    <w:uiPriority w:val="11"/>
    <w:rsid w:val="00616F13"/>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616F13"/>
    <w:pPr>
      <w:spacing w:before="160"/>
      <w:jc w:val="center"/>
    </w:pPr>
    <w:rPr>
      <w:i/>
      <w:iCs/>
      <w:color w:val="404040" w:themeColor="text1" w:themeTint="BF"/>
    </w:rPr>
  </w:style>
  <w:style w:type="character" w:customStyle="1" w:styleId="CittsRakstz">
    <w:name w:val="Citāts Rakstz."/>
    <w:basedOn w:val="Noklusjumarindkopasfonts"/>
    <w:link w:val="Citts"/>
    <w:uiPriority w:val="29"/>
    <w:rsid w:val="00616F13"/>
    <w:rPr>
      <w:i/>
      <w:iCs/>
      <w:color w:val="404040" w:themeColor="text1" w:themeTint="BF"/>
    </w:rPr>
  </w:style>
  <w:style w:type="paragraph" w:styleId="Sarakstarindkopa">
    <w:name w:val="List Paragraph"/>
    <w:basedOn w:val="Parasts"/>
    <w:uiPriority w:val="34"/>
    <w:qFormat/>
    <w:rsid w:val="00616F13"/>
    <w:pPr>
      <w:ind w:left="720"/>
      <w:contextualSpacing/>
    </w:pPr>
  </w:style>
  <w:style w:type="character" w:styleId="Intensvsizclums">
    <w:name w:val="Intense Emphasis"/>
    <w:basedOn w:val="Noklusjumarindkopasfonts"/>
    <w:uiPriority w:val="21"/>
    <w:qFormat/>
    <w:rsid w:val="00616F13"/>
    <w:rPr>
      <w:i/>
      <w:iCs/>
      <w:color w:val="2F5496" w:themeColor="accent1" w:themeShade="BF"/>
    </w:rPr>
  </w:style>
  <w:style w:type="paragraph" w:styleId="Intensvscitts">
    <w:name w:val="Intense Quote"/>
    <w:basedOn w:val="Parasts"/>
    <w:next w:val="Parasts"/>
    <w:link w:val="IntensvscittsRakstz"/>
    <w:uiPriority w:val="30"/>
    <w:qFormat/>
    <w:rsid w:val="00616F1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vscittsRakstz">
    <w:name w:val="Intensīvs citāts Rakstz."/>
    <w:basedOn w:val="Noklusjumarindkopasfonts"/>
    <w:link w:val="Intensvscitts"/>
    <w:uiPriority w:val="30"/>
    <w:rsid w:val="00616F13"/>
    <w:rPr>
      <w:i/>
      <w:iCs/>
      <w:color w:val="2F5496" w:themeColor="accent1" w:themeShade="BF"/>
    </w:rPr>
  </w:style>
  <w:style w:type="character" w:styleId="Intensvaatsauce">
    <w:name w:val="Intense Reference"/>
    <w:basedOn w:val="Noklusjumarindkopasfonts"/>
    <w:uiPriority w:val="32"/>
    <w:qFormat/>
    <w:rsid w:val="00616F13"/>
    <w:rPr>
      <w:b/>
      <w:bCs/>
      <w:smallCaps/>
      <w:color w:val="2F5496" w:themeColor="accent1" w:themeShade="BF"/>
      <w:spacing w:val="5"/>
    </w:rPr>
  </w:style>
  <w:style w:type="character" w:customStyle="1" w:styleId="KjeneRakstz">
    <w:name w:val="Kājene Rakstz."/>
    <w:basedOn w:val="Noklusjumarindkopasfonts"/>
    <w:link w:val="Kjene"/>
    <w:uiPriority w:val="99"/>
    <w:qFormat/>
    <w:rsid w:val="00616F13"/>
    <w:rPr>
      <w:rFonts w:ascii="Calibri" w:eastAsia="Times New Roman" w:hAnsi="Calibri" w:cs="Times New Roman"/>
      <w:sz w:val="20"/>
      <w:szCs w:val="20"/>
    </w:rPr>
  </w:style>
  <w:style w:type="paragraph" w:styleId="Kjene">
    <w:name w:val="footer"/>
    <w:basedOn w:val="Parasts"/>
    <w:link w:val="KjeneRakstz"/>
    <w:uiPriority w:val="99"/>
    <w:unhideWhenUsed/>
    <w:rsid w:val="00616F13"/>
    <w:pPr>
      <w:tabs>
        <w:tab w:val="center" w:pos="4153"/>
        <w:tab w:val="right" w:pos="8306"/>
      </w:tabs>
      <w:spacing w:after="200" w:line="276" w:lineRule="auto"/>
    </w:pPr>
    <w:rPr>
      <w:rFonts w:ascii="Calibri" w:hAnsi="Calibri"/>
      <w:kern w:val="2"/>
      <w:sz w:val="20"/>
      <w:szCs w:val="20"/>
      <w:lang w:eastAsia="en-US"/>
      <w14:ligatures w14:val="standardContextual"/>
    </w:rPr>
  </w:style>
  <w:style w:type="character" w:customStyle="1" w:styleId="KjeneRakstz1">
    <w:name w:val="Kājene Rakstz.1"/>
    <w:basedOn w:val="Noklusjumarindkopasfonts"/>
    <w:uiPriority w:val="99"/>
    <w:semiHidden/>
    <w:rsid w:val="00616F13"/>
    <w:rPr>
      <w:rFonts w:ascii="Times New Roman" w:eastAsia="Times New Roman" w:hAnsi="Times New Roman" w:cs="Times New Roman"/>
      <w:kern w:val="0"/>
      <w:sz w:val="24"/>
      <w:szCs w:val="24"/>
      <w:lang w:eastAsia="en-GB"/>
      <w14:ligatures w14:val="none"/>
    </w:rPr>
  </w:style>
  <w:style w:type="table" w:styleId="Reatabula">
    <w:name w:val="Table Grid"/>
    <w:basedOn w:val="Parastatabula"/>
    <w:uiPriority w:val="39"/>
    <w:rsid w:val="00616F1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1528</Words>
  <Characters>871</Characters>
  <Application>Microsoft Office Word</Application>
  <DocSecurity>0</DocSecurity>
  <Lines>7</Lines>
  <Paragraphs>4</Paragraphs>
  <ScaleCrop>false</ScaleCrop>
  <Company/>
  <LinksUpToDate>false</LinksUpToDate>
  <CharactersWithSpaces>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Servuta</dc:creator>
  <cp:keywords/>
  <dc:description/>
  <cp:lastModifiedBy>Ina Servuta</cp:lastModifiedBy>
  <cp:revision>2</cp:revision>
  <dcterms:created xsi:type="dcterms:W3CDTF">2025-12-04T16:03:00Z</dcterms:created>
  <dcterms:modified xsi:type="dcterms:W3CDTF">2025-12-04T16:08:00Z</dcterms:modified>
</cp:coreProperties>
</file>