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1527" w14:textId="77777777" w:rsidR="00254920" w:rsidRDefault="00254920">
      <w:pPr>
        <w:pStyle w:val="Nosaukums"/>
        <w:rPr>
          <w:caps/>
          <w:kern w:val="28"/>
          <w:sz w:val="28"/>
        </w:rPr>
      </w:pPr>
    </w:p>
    <w:p w14:paraId="5C934C69" w14:textId="77777777" w:rsidR="00254920" w:rsidRPr="002C3469" w:rsidRDefault="00254920" w:rsidP="00254920">
      <w:pPr>
        <w:pStyle w:val="Pamatteksts"/>
        <w:spacing w:after="0"/>
        <w:jc w:val="right"/>
        <w:rPr>
          <w:i/>
          <w:iCs/>
        </w:rPr>
      </w:pPr>
      <w:r w:rsidRPr="002C3469">
        <w:rPr>
          <w:i/>
          <w:iCs/>
        </w:rPr>
        <w:t>Latvijas evaņģēliski luteriskās baznīcas Pāles draudze</w:t>
      </w:r>
    </w:p>
    <w:p w14:paraId="19E750C8" w14:textId="77777777" w:rsidR="00254920" w:rsidRDefault="00254920" w:rsidP="00254920">
      <w:pPr>
        <w:pStyle w:val="Apakvirsraksts"/>
        <w:jc w:val="right"/>
        <w:rPr>
          <w:i/>
          <w:iCs/>
        </w:rPr>
      </w:pPr>
      <w:r w:rsidRPr="002C3469">
        <w:rPr>
          <w:i/>
          <w:iCs/>
        </w:rPr>
        <w:t>Nodokļu maksātāja reģistrācijas nr. 90000234563</w:t>
      </w:r>
    </w:p>
    <w:p w14:paraId="5A12CD11" w14:textId="77777777" w:rsidR="00F04520" w:rsidRPr="002C3469" w:rsidRDefault="00F04520" w:rsidP="00F04520">
      <w:pPr>
        <w:pStyle w:val="Apakvirsraksts"/>
        <w:snapToGrid w:val="0"/>
        <w:jc w:val="right"/>
        <w:rPr>
          <w:i/>
          <w:iCs/>
          <w:szCs w:val="24"/>
        </w:rPr>
      </w:pPr>
      <w:r w:rsidRPr="002C3469">
        <w:rPr>
          <w:i/>
          <w:iCs/>
          <w:szCs w:val="24"/>
        </w:rPr>
        <w:t>Adrese: “Pāles baznīca”, Pāles pagasts, Limbažu novads, LV-4052</w:t>
      </w:r>
    </w:p>
    <w:p w14:paraId="1E51D8CC" w14:textId="77777777" w:rsidR="00F04520" w:rsidRPr="002C3469" w:rsidRDefault="00F04520" w:rsidP="00F04520">
      <w:pPr>
        <w:pStyle w:val="Pamatteksts"/>
        <w:spacing w:after="0"/>
        <w:jc w:val="right"/>
        <w:rPr>
          <w:i/>
          <w:iCs/>
        </w:rPr>
      </w:pPr>
      <w:r w:rsidRPr="002C3469">
        <w:rPr>
          <w:i/>
          <w:iCs/>
        </w:rPr>
        <w:t xml:space="preserve">Tālr. </w:t>
      </w:r>
      <w:bookmarkStart w:id="0" w:name="_Hlk214549754"/>
      <w:r w:rsidRPr="002C3469">
        <w:rPr>
          <w:i/>
          <w:iCs/>
        </w:rPr>
        <w:t xml:space="preserve">28627569, epasts: </w:t>
      </w:r>
      <w:hyperlink r:id="rId8" w:history="1">
        <w:r w:rsidRPr="002C3469">
          <w:rPr>
            <w:rStyle w:val="Hipersaite"/>
            <w:i/>
            <w:iCs/>
          </w:rPr>
          <w:t>kadega@inbox.lv</w:t>
        </w:r>
      </w:hyperlink>
      <w:bookmarkEnd w:id="0"/>
    </w:p>
    <w:p w14:paraId="44F6D8DC" w14:textId="77777777" w:rsidR="00F04520" w:rsidRPr="002C3469" w:rsidRDefault="00F04520" w:rsidP="00F04520">
      <w:pPr>
        <w:pStyle w:val="Apakvirsraksts"/>
        <w:snapToGrid w:val="0"/>
        <w:jc w:val="right"/>
        <w:rPr>
          <w:i/>
          <w:iCs/>
          <w:szCs w:val="24"/>
        </w:rPr>
      </w:pPr>
      <w:r w:rsidRPr="002C3469">
        <w:rPr>
          <w:i/>
          <w:iCs/>
        </w:rPr>
        <w:t xml:space="preserve">Kontaktpersona: </w:t>
      </w:r>
      <w:r>
        <w:rPr>
          <w:i/>
          <w:iCs/>
        </w:rPr>
        <w:t xml:space="preserve">Draudzes priekšniece </w:t>
      </w:r>
      <w:r w:rsidRPr="002C3469">
        <w:rPr>
          <w:i/>
          <w:iCs/>
        </w:rPr>
        <w:t>Ieva Dārziņa</w:t>
      </w:r>
    </w:p>
    <w:p w14:paraId="4CEA4617" w14:textId="77777777" w:rsidR="00F04520" w:rsidRPr="00F04520" w:rsidRDefault="00F04520" w:rsidP="00F04520">
      <w:pPr>
        <w:pStyle w:val="Pamatteksts"/>
      </w:pPr>
    </w:p>
    <w:p w14:paraId="528FB5D9" w14:textId="77777777" w:rsidR="000851A8" w:rsidRPr="00635A3B" w:rsidRDefault="00FF1821">
      <w:pPr>
        <w:pStyle w:val="Nosaukums"/>
        <w:rPr>
          <w:caps/>
          <w:kern w:val="28"/>
          <w:sz w:val="28"/>
        </w:rPr>
      </w:pPr>
      <w:r>
        <w:rPr>
          <w:caps/>
          <w:kern w:val="28"/>
          <w:sz w:val="28"/>
        </w:rPr>
        <w:t xml:space="preserve">Uzaicinājums piedalīties </w:t>
      </w:r>
      <w:r w:rsidR="008F2EA1">
        <w:rPr>
          <w:caps/>
          <w:kern w:val="28"/>
          <w:sz w:val="28"/>
        </w:rPr>
        <w:t>iepirkumā</w:t>
      </w:r>
    </w:p>
    <w:p w14:paraId="6E402956" w14:textId="77777777" w:rsidR="007E776B" w:rsidRPr="00D84E23" w:rsidRDefault="00FF1821" w:rsidP="007E776B">
      <w:pPr>
        <w:widowControl w:val="0"/>
        <w:ind w:firstLine="720"/>
        <w:jc w:val="both"/>
        <w:rPr>
          <w:i/>
          <w:iCs/>
          <w:lang w:val="lv-LV"/>
        </w:rPr>
      </w:pPr>
      <w:bookmarkStart w:id="1" w:name="_Hlk214549540"/>
      <w:r w:rsidRPr="00D84E23">
        <w:rPr>
          <w:i/>
          <w:iCs/>
          <w:lang w:val="lv-LV"/>
        </w:rPr>
        <w:t>Būvdarbi p</w:t>
      </w:r>
      <w:r w:rsidR="005471FF" w:rsidRPr="00D84E23">
        <w:rPr>
          <w:i/>
          <w:iCs/>
          <w:lang w:val="lv-LV"/>
        </w:rPr>
        <w:t xml:space="preserve">rojektā “Pāles evaņģēliski luteriskās baznīcas torņa un ieejas kāpņu </w:t>
      </w:r>
      <w:r w:rsidRPr="00D84E23">
        <w:rPr>
          <w:i/>
          <w:iCs/>
          <w:lang w:val="lv-LV"/>
        </w:rPr>
        <w:t>atjaunošana</w:t>
      </w:r>
      <w:r w:rsidR="005471FF" w:rsidRPr="00D84E23">
        <w:rPr>
          <w:i/>
          <w:iCs/>
          <w:lang w:val="lv-LV"/>
        </w:rPr>
        <w:t>”</w:t>
      </w:r>
      <w:r w:rsidR="007E776B" w:rsidRPr="00D84E23">
        <w:rPr>
          <w:i/>
          <w:iCs/>
          <w:lang w:val="lv-LV"/>
        </w:rPr>
        <w:t xml:space="preserve"> </w:t>
      </w:r>
    </w:p>
    <w:p w14:paraId="2E7EAA79" w14:textId="77777777" w:rsidR="00D84E23" w:rsidRPr="00A57840" w:rsidRDefault="00D84E23" w:rsidP="00D84E23">
      <w:pPr>
        <w:widowControl w:val="0"/>
        <w:ind w:firstLine="720"/>
        <w:jc w:val="both"/>
        <w:rPr>
          <w:rFonts w:eastAsia="Calibri" w:cs="Times New Roman"/>
          <w:b w:val="0"/>
          <w:bCs w:val="0"/>
          <w:i/>
          <w:iCs/>
          <w:szCs w:val="24"/>
          <w:lang w:val="lv-LV"/>
        </w:rPr>
      </w:pPr>
      <w:bookmarkStart w:id="2" w:name="_Hlk214634772"/>
      <w:bookmarkEnd w:id="1"/>
      <w:r w:rsidRPr="00A57840">
        <w:rPr>
          <w:b w:val="0"/>
          <w:bCs w:val="0"/>
          <w:i/>
          <w:iCs/>
          <w:lang w:val="lv-LV"/>
        </w:rPr>
        <w:t xml:space="preserve">Darbi plānoti </w:t>
      </w:r>
      <w:r w:rsidRPr="00A57840">
        <w:rPr>
          <w:rFonts w:eastAsia="Calibri" w:cs="Times New Roman"/>
          <w:b w:val="0"/>
          <w:bCs w:val="0"/>
          <w:i/>
          <w:iCs/>
          <w:szCs w:val="24"/>
          <w:lang w:val="lv-LV"/>
        </w:rPr>
        <w:t>vietējās rīcības grupas “Jūrkante” organizētā projektu konkursa ELFLA intervencē “Darbību īstenošana saskaņā ar sabiedrības virzītas vietējās attīstības stratēģiju, tostarp sadarbības aktivitātes un to sagatavošana” (LA19) aktivitātē “Kopienu spēcinošas un vietas attīstību sekmējošas iniciatīvas” 2.1 rīcībā “Dzīves vides sakārtošana, brīvā laika pavadīšana un dabas resursu efektīva izmantošana un kultūrvēsturiskā mantojuma saglabāšana” 3. kārtas projekta ietvaros.</w:t>
      </w:r>
    </w:p>
    <w:p w14:paraId="4C5EC2E4" w14:textId="2B3D1A2E" w:rsidR="00D84E23" w:rsidRPr="00A57840" w:rsidRDefault="00D84E23" w:rsidP="00D84E23">
      <w:pPr>
        <w:pStyle w:val="Apakvirsraksts"/>
        <w:jc w:val="left"/>
        <w:rPr>
          <w:b/>
          <w:bCs/>
        </w:rPr>
      </w:pPr>
      <w:r w:rsidRPr="00A57840">
        <w:rPr>
          <w:b/>
          <w:bCs/>
          <w:i/>
          <w:iCs/>
        </w:rPr>
        <w:t>Projekta iesnieguma nr. 25-09-CL21-C0LA19.2201-000007</w:t>
      </w:r>
    </w:p>
    <w:p w14:paraId="6A6783FC" w14:textId="77777777" w:rsidR="003C0DD8" w:rsidRDefault="003C0DD8">
      <w:pPr>
        <w:pStyle w:val="Apakvirsraksts"/>
        <w:jc w:val="left"/>
      </w:pPr>
    </w:p>
    <w:bookmarkEnd w:id="2"/>
    <w:p w14:paraId="203F4E9D" w14:textId="77777777" w:rsidR="00F04520" w:rsidRPr="00331F1C" w:rsidRDefault="00F04520" w:rsidP="00A70418">
      <w:pPr>
        <w:pStyle w:val="Apakvirsraksts"/>
        <w:jc w:val="both"/>
        <w:rPr>
          <w:b/>
          <w:bCs/>
        </w:rPr>
      </w:pPr>
      <w:r w:rsidRPr="00331F1C">
        <w:rPr>
          <w:b/>
          <w:bCs/>
        </w:rPr>
        <w:t>Latvijas evaņģēliski luteriskā</w:t>
      </w:r>
      <w:r w:rsidR="00A70418" w:rsidRPr="00331F1C">
        <w:rPr>
          <w:b/>
          <w:bCs/>
        </w:rPr>
        <w:t>s baznīcas</w:t>
      </w:r>
      <w:r w:rsidRPr="00331F1C">
        <w:rPr>
          <w:b/>
          <w:bCs/>
        </w:rPr>
        <w:t xml:space="preserve"> Pāles draudze uzaicina Jūs iesniegt savu piedāvājumu </w:t>
      </w:r>
      <w:r w:rsidR="008F2EA1">
        <w:rPr>
          <w:b/>
          <w:bCs/>
        </w:rPr>
        <w:t>iepirkumam</w:t>
      </w:r>
      <w:r w:rsidRPr="00331F1C">
        <w:rPr>
          <w:b/>
          <w:bCs/>
        </w:rPr>
        <w:t xml:space="preserve"> būvdarbu veikšanai projektā “Pāles evaņģēliski luteriskās baznīcas torņa un ieejas kāpņu atjaunošana” </w:t>
      </w:r>
    </w:p>
    <w:p w14:paraId="37B79E60" w14:textId="77777777" w:rsidR="00F04520" w:rsidRPr="00F04520" w:rsidRDefault="00F04520" w:rsidP="00F04520">
      <w:pPr>
        <w:jc w:val="both"/>
        <w:rPr>
          <w:b w:val="0"/>
          <w:bCs w:val="0"/>
          <w:lang w:val="lv-LV"/>
        </w:rPr>
      </w:pPr>
    </w:p>
    <w:p w14:paraId="1A438B57" w14:textId="77777777" w:rsidR="00F04520" w:rsidRPr="00F04520" w:rsidRDefault="00F04520" w:rsidP="00F04520">
      <w:pPr>
        <w:tabs>
          <w:tab w:val="left" w:pos="6516"/>
        </w:tabs>
        <w:ind w:right="98"/>
        <w:jc w:val="both"/>
        <w:rPr>
          <w:b w:val="0"/>
          <w:bCs w:val="0"/>
          <w:lang w:val="lv-LV"/>
        </w:rPr>
      </w:pPr>
      <w:r w:rsidRPr="00F04520">
        <w:rPr>
          <w:b w:val="0"/>
          <w:bCs w:val="0"/>
          <w:u w:val="single"/>
          <w:lang w:val="lv-LV"/>
        </w:rPr>
        <w:t>Līguma izpildes termiņš</w:t>
      </w:r>
      <w:r w:rsidRPr="00F04520">
        <w:rPr>
          <w:b w:val="0"/>
          <w:bCs w:val="0"/>
          <w:lang w:val="lv-LV"/>
        </w:rPr>
        <w:t xml:space="preserve"> – </w:t>
      </w:r>
      <w:r w:rsidR="002E00A8">
        <w:rPr>
          <w:b w:val="0"/>
          <w:bCs w:val="0"/>
          <w:lang w:val="lv-LV"/>
        </w:rPr>
        <w:t>6</w:t>
      </w:r>
      <w:r w:rsidRPr="00F04520">
        <w:rPr>
          <w:b w:val="0"/>
          <w:bCs w:val="0"/>
          <w:lang w:val="lv-LV"/>
        </w:rPr>
        <w:t xml:space="preserve"> (</w:t>
      </w:r>
      <w:r w:rsidR="002E00A8">
        <w:rPr>
          <w:b w:val="0"/>
          <w:bCs w:val="0"/>
          <w:lang w:val="lv-LV"/>
        </w:rPr>
        <w:t>seši</w:t>
      </w:r>
      <w:r w:rsidRPr="00F04520">
        <w:rPr>
          <w:b w:val="0"/>
          <w:bCs w:val="0"/>
          <w:lang w:val="lv-LV"/>
        </w:rPr>
        <w:t>) mēneši pēc līguma noslēgšanas</w:t>
      </w:r>
      <w:r w:rsidR="001D0D7E">
        <w:rPr>
          <w:b w:val="0"/>
          <w:bCs w:val="0"/>
          <w:lang w:val="lv-LV"/>
        </w:rPr>
        <w:t xml:space="preserve"> dienas</w:t>
      </w:r>
      <w:r w:rsidRPr="00F04520">
        <w:rPr>
          <w:b w:val="0"/>
          <w:bCs w:val="0"/>
          <w:lang w:val="lv-LV"/>
        </w:rPr>
        <w:t>.</w:t>
      </w:r>
      <w:r w:rsidRPr="00F04520">
        <w:rPr>
          <w:b w:val="0"/>
          <w:bCs w:val="0"/>
          <w:lang w:val="lv-LV"/>
        </w:rPr>
        <w:tab/>
      </w:r>
    </w:p>
    <w:p w14:paraId="2C454081" w14:textId="77777777" w:rsidR="00F04520" w:rsidRPr="00F04520" w:rsidRDefault="00F04520" w:rsidP="00F04520">
      <w:pPr>
        <w:tabs>
          <w:tab w:val="num" w:pos="540"/>
        </w:tabs>
        <w:jc w:val="both"/>
        <w:rPr>
          <w:b w:val="0"/>
          <w:bCs w:val="0"/>
          <w:lang w:val="pt-BR"/>
        </w:rPr>
      </w:pPr>
      <w:r w:rsidRPr="00F04520">
        <w:rPr>
          <w:b w:val="0"/>
          <w:bCs w:val="0"/>
          <w:u w:val="single"/>
          <w:lang w:val="pt-BR"/>
        </w:rPr>
        <w:t>Darba izpildes vieta</w:t>
      </w:r>
      <w:r w:rsidRPr="00F04520">
        <w:rPr>
          <w:b w:val="0"/>
          <w:bCs w:val="0"/>
          <w:lang w:val="pt-BR"/>
        </w:rPr>
        <w:t xml:space="preserve"> – “Pāles baznīca”, Pāles pagasts, Limbažu novads. </w:t>
      </w:r>
    </w:p>
    <w:p w14:paraId="77C85BAB" w14:textId="77777777" w:rsidR="00F04520" w:rsidRDefault="00F04520" w:rsidP="00F04520">
      <w:pPr>
        <w:tabs>
          <w:tab w:val="num" w:pos="540"/>
        </w:tabs>
        <w:jc w:val="both"/>
        <w:rPr>
          <w:b w:val="0"/>
          <w:bCs w:val="0"/>
          <w:lang w:val="pt-BR"/>
        </w:rPr>
      </w:pPr>
      <w:r w:rsidRPr="00F04520">
        <w:rPr>
          <w:b w:val="0"/>
          <w:bCs w:val="0"/>
          <w:u w:val="single"/>
          <w:lang w:val="pt-BR"/>
        </w:rPr>
        <w:t>Līguma apmaksa:</w:t>
      </w:r>
      <w:r w:rsidRPr="00F04520">
        <w:rPr>
          <w:b w:val="0"/>
          <w:bCs w:val="0"/>
          <w:lang w:val="pt-BR"/>
        </w:rPr>
        <w:t xml:space="preserve"> Pircējs samaksā Pārdevējam Līgumā noteikto Līgumcenu 15 (piecpadsmit) darba dienu laikā pēc tam, kad Pārdevējs ir iesniedzis sagatavotu preču pavadzīmi-rēķinu un pieņemšanas-nodošanas 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599"/>
      </w:tblGrid>
      <w:tr w:rsidR="00A47BAE" w14:paraId="2C38719D" w14:textId="77777777">
        <w:tc>
          <w:tcPr>
            <w:tcW w:w="4715" w:type="dxa"/>
          </w:tcPr>
          <w:p w14:paraId="5C71A1E9" w14:textId="77777777" w:rsidR="00A47BAE" w:rsidRDefault="00A47BAE">
            <w:pPr>
              <w:tabs>
                <w:tab w:val="num" w:pos="540"/>
              </w:tabs>
              <w:jc w:val="both"/>
              <w:rPr>
                <w:rFonts w:eastAsia="Calibri" w:cs="Times New Roman"/>
                <w:b w:val="0"/>
                <w:bCs w:val="0"/>
                <w:sz w:val="22"/>
                <w:lang w:val="pt-BR"/>
              </w:rPr>
            </w:pPr>
            <w:r>
              <w:rPr>
                <w:rFonts w:eastAsia="Calibri" w:cs="Times New Roman"/>
                <w:iCs/>
                <w:sz w:val="22"/>
              </w:rPr>
              <w:t>Prasība</w:t>
            </w:r>
          </w:p>
        </w:tc>
        <w:tc>
          <w:tcPr>
            <w:tcW w:w="4715" w:type="dxa"/>
          </w:tcPr>
          <w:p w14:paraId="0E5D4BFA" w14:textId="77777777" w:rsidR="00A47BAE" w:rsidRDefault="00A47BAE">
            <w:pPr>
              <w:tabs>
                <w:tab w:val="num" w:pos="540"/>
              </w:tabs>
              <w:jc w:val="both"/>
              <w:rPr>
                <w:rFonts w:eastAsia="Calibri" w:cs="Times New Roman"/>
                <w:b w:val="0"/>
                <w:bCs w:val="0"/>
                <w:sz w:val="22"/>
                <w:lang w:val="pt-BR"/>
              </w:rPr>
            </w:pPr>
            <w:r>
              <w:rPr>
                <w:rFonts w:eastAsia="Calibri" w:cs="Times New Roman"/>
                <w:iCs/>
                <w:sz w:val="22"/>
              </w:rPr>
              <w:t>Iesniedzamais dokuments</w:t>
            </w:r>
          </w:p>
        </w:tc>
      </w:tr>
      <w:tr w:rsidR="00A47BAE" w:rsidRPr="002E00A8" w14:paraId="0D457098" w14:textId="77777777">
        <w:tc>
          <w:tcPr>
            <w:tcW w:w="4715" w:type="dxa"/>
          </w:tcPr>
          <w:p w14:paraId="0C6B6BEE" w14:textId="77777777" w:rsidR="00A47BAE" w:rsidRPr="002E00A8" w:rsidRDefault="00A47BAE">
            <w:pPr>
              <w:jc w:val="both"/>
              <w:rPr>
                <w:rFonts w:eastAsia="Calibri" w:cs="Times New Roman"/>
                <w:b w:val="0"/>
                <w:bCs w:val="0"/>
                <w:szCs w:val="24"/>
                <w:lang w:val="pt-BR"/>
              </w:rPr>
            </w:pPr>
            <w:r w:rsidRPr="002E00A8">
              <w:rPr>
                <w:rFonts w:eastAsia="Calibri" w:cs="Times New Roman"/>
                <w:b w:val="0"/>
                <w:bCs w:val="0"/>
                <w:szCs w:val="24"/>
                <w:lang w:val="pt-BR"/>
              </w:rPr>
              <w:t xml:space="preserve">Pretendents ir reģistrēts Latvijas Republikas Būvkomersantu reģistrā.  </w:t>
            </w:r>
          </w:p>
        </w:tc>
        <w:tc>
          <w:tcPr>
            <w:tcW w:w="4715" w:type="dxa"/>
          </w:tcPr>
          <w:p w14:paraId="10183F6A" w14:textId="77777777" w:rsidR="00A47BAE" w:rsidRDefault="00A47BAE">
            <w:pPr>
              <w:pStyle w:val="Sarakstarindkopa"/>
              <w:tabs>
                <w:tab w:val="left" w:pos="5868"/>
              </w:tabs>
              <w:ind w:left="0"/>
              <w:jc w:val="both"/>
              <w:rPr>
                <w:rFonts w:eastAsia="Calibri"/>
                <w:bCs/>
                <w:iCs/>
                <w:sz w:val="22"/>
              </w:rPr>
            </w:pPr>
            <w:r>
              <w:rPr>
                <w:rFonts w:eastAsia="Calibri"/>
                <w:bCs/>
                <w:iCs/>
                <w:sz w:val="22"/>
              </w:rPr>
              <w:t>Pieteikuma veidlapa, atbilstoši uzaicinājuma 2.pielikumam</w:t>
            </w:r>
          </w:p>
        </w:tc>
      </w:tr>
      <w:tr w:rsidR="00A47BAE" w:rsidRPr="002E00A8" w14:paraId="755E61CF" w14:textId="77777777">
        <w:tc>
          <w:tcPr>
            <w:tcW w:w="4715" w:type="dxa"/>
          </w:tcPr>
          <w:p w14:paraId="3BFD3BB4" w14:textId="77777777" w:rsidR="00A47BAE" w:rsidRPr="002E00A8" w:rsidRDefault="00A47BAE">
            <w:pPr>
              <w:jc w:val="both"/>
              <w:rPr>
                <w:rFonts w:eastAsia="Calibri" w:cs="Times New Roman"/>
                <w:b w:val="0"/>
                <w:bCs w:val="0"/>
                <w:color w:val="000000"/>
                <w:szCs w:val="24"/>
                <w:lang w:val="pt-BR"/>
              </w:rPr>
            </w:pPr>
            <w:r w:rsidRPr="002E00A8">
              <w:rPr>
                <w:rFonts w:eastAsia="Calibri" w:cs="Times New Roman"/>
                <w:b w:val="0"/>
                <w:bCs w:val="0"/>
                <w:color w:val="000000"/>
                <w:szCs w:val="24"/>
                <w:lang w:val="pt-BR"/>
              </w:rPr>
              <w:t>Pretendenta rīcībā ir normatīvo aktu prasībām atbilstošs ēku būvdarbu vadītājs</w:t>
            </w:r>
          </w:p>
        </w:tc>
        <w:tc>
          <w:tcPr>
            <w:tcW w:w="4715" w:type="dxa"/>
          </w:tcPr>
          <w:p w14:paraId="7CE842FA" w14:textId="77777777" w:rsidR="00A47BAE" w:rsidRDefault="00A47BAE">
            <w:pPr>
              <w:pStyle w:val="Sarakstarindkopa"/>
              <w:tabs>
                <w:tab w:val="left" w:pos="5868"/>
              </w:tabs>
              <w:ind w:left="0"/>
              <w:jc w:val="both"/>
              <w:rPr>
                <w:rFonts w:eastAsia="Calibri"/>
                <w:bCs/>
                <w:iCs/>
                <w:sz w:val="22"/>
              </w:rPr>
            </w:pPr>
            <w:r>
              <w:rPr>
                <w:rFonts w:eastAsia="Calibri"/>
                <w:bCs/>
                <w:iCs/>
                <w:sz w:val="22"/>
              </w:rPr>
              <w:t>Pieteikuma veidlapa, atbilstoši uzaicinājuma 2.pielikumam</w:t>
            </w:r>
          </w:p>
        </w:tc>
      </w:tr>
      <w:tr w:rsidR="00A47BAE" w:rsidRPr="002E00A8" w14:paraId="3BC3676D" w14:textId="77777777">
        <w:tc>
          <w:tcPr>
            <w:tcW w:w="4715" w:type="dxa"/>
          </w:tcPr>
          <w:p w14:paraId="40DB3F1B" w14:textId="77777777" w:rsidR="00A47BAE" w:rsidRDefault="00A47BAE">
            <w:pPr>
              <w:pStyle w:val="Sarakstarindkopa"/>
              <w:tabs>
                <w:tab w:val="left" w:pos="5868"/>
              </w:tabs>
              <w:ind w:left="0"/>
              <w:jc w:val="both"/>
              <w:rPr>
                <w:rFonts w:eastAsia="Calibri"/>
                <w:bCs/>
                <w:iCs/>
                <w:sz w:val="22"/>
              </w:rPr>
            </w:pPr>
            <w:r>
              <w:rPr>
                <w:rFonts w:eastAsia="Calibri"/>
                <w:bCs/>
                <w:iCs/>
                <w:sz w:val="22"/>
              </w:rPr>
              <w:t xml:space="preserve">Finanšu piedāvājums </w:t>
            </w:r>
          </w:p>
        </w:tc>
        <w:tc>
          <w:tcPr>
            <w:tcW w:w="4715" w:type="dxa"/>
          </w:tcPr>
          <w:p w14:paraId="3610C0DB" w14:textId="77777777" w:rsidR="00A47BAE" w:rsidRDefault="00A47BAE">
            <w:pPr>
              <w:pStyle w:val="Sarakstarindkopa"/>
              <w:tabs>
                <w:tab w:val="left" w:pos="5868"/>
              </w:tabs>
              <w:ind w:left="0"/>
              <w:jc w:val="both"/>
              <w:rPr>
                <w:rFonts w:eastAsia="Calibri"/>
                <w:bCs/>
                <w:iCs/>
                <w:sz w:val="22"/>
              </w:rPr>
            </w:pPr>
            <w:r>
              <w:rPr>
                <w:rFonts w:eastAsia="Calibri"/>
                <w:bCs/>
                <w:iCs/>
                <w:sz w:val="22"/>
              </w:rPr>
              <w:t>Pieteikuma veidlapa, atbilstoši uzaicinājuma 2.pielikumam, pievienojot atbilstoši LBN 501:17 sagatavotu un aizpildītu tāmi</w:t>
            </w:r>
          </w:p>
        </w:tc>
      </w:tr>
      <w:tr w:rsidR="00A47BAE" w14:paraId="4B2B69D8" w14:textId="77777777">
        <w:tc>
          <w:tcPr>
            <w:tcW w:w="4715" w:type="dxa"/>
          </w:tcPr>
          <w:p w14:paraId="5263A094" w14:textId="77777777" w:rsidR="00A47BAE" w:rsidRDefault="00A47BAE">
            <w:pPr>
              <w:pStyle w:val="Sarakstarindkopa"/>
              <w:tabs>
                <w:tab w:val="left" w:pos="5868"/>
              </w:tabs>
              <w:ind w:left="0"/>
              <w:jc w:val="both"/>
              <w:rPr>
                <w:rFonts w:eastAsia="Calibri"/>
                <w:bCs/>
                <w:iCs/>
                <w:sz w:val="22"/>
              </w:rPr>
            </w:pPr>
            <w:r>
              <w:rPr>
                <w:rFonts w:eastAsia="Calibri"/>
                <w:bCs/>
                <w:iCs/>
                <w:sz w:val="22"/>
              </w:rPr>
              <w:t>Pretendents neatkarīgi sagatavojis piedāvājumu</w:t>
            </w:r>
          </w:p>
        </w:tc>
        <w:tc>
          <w:tcPr>
            <w:tcW w:w="4715" w:type="dxa"/>
          </w:tcPr>
          <w:p w14:paraId="531441C1" w14:textId="77777777" w:rsidR="00A47BAE" w:rsidRDefault="00A47BAE">
            <w:pPr>
              <w:pStyle w:val="Sarakstarindkopa"/>
              <w:tabs>
                <w:tab w:val="left" w:pos="5868"/>
              </w:tabs>
              <w:ind w:left="0"/>
              <w:jc w:val="both"/>
              <w:rPr>
                <w:rFonts w:eastAsia="Calibri"/>
                <w:bCs/>
                <w:iCs/>
                <w:sz w:val="22"/>
              </w:rPr>
            </w:pPr>
            <w:r>
              <w:rPr>
                <w:rFonts w:eastAsia="Calibri"/>
                <w:bCs/>
                <w:iCs/>
                <w:sz w:val="22"/>
              </w:rPr>
              <w:t>Apliecinājums, atbilstoši uzaicinājuma 3.pielikumam</w:t>
            </w:r>
          </w:p>
        </w:tc>
      </w:tr>
    </w:tbl>
    <w:p w14:paraId="5B88706A" w14:textId="77777777" w:rsidR="001D0D7E" w:rsidRDefault="001D0D7E" w:rsidP="00F04520">
      <w:pPr>
        <w:tabs>
          <w:tab w:val="num" w:pos="540"/>
        </w:tabs>
        <w:jc w:val="both"/>
      </w:pPr>
    </w:p>
    <w:p w14:paraId="1C4D7065" w14:textId="77777777" w:rsidR="001D0D7E" w:rsidRPr="008E17F6" w:rsidRDefault="001D0D7E" w:rsidP="001D0D7E">
      <w:pPr>
        <w:pStyle w:val="Sarakstarindkopa"/>
        <w:numPr>
          <w:ilvl w:val="0"/>
          <w:numId w:val="15"/>
        </w:numPr>
        <w:tabs>
          <w:tab w:val="left" w:pos="709"/>
        </w:tabs>
        <w:jc w:val="both"/>
        <w:rPr>
          <w:b/>
          <w:iCs/>
        </w:rPr>
      </w:pPr>
      <w:r w:rsidRPr="008E17F6">
        <w:rPr>
          <w:b/>
        </w:rPr>
        <w:t>Piedāvājumu iesniegšanas kārtība</w:t>
      </w:r>
      <w:r>
        <w:rPr>
          <w:b/>
        </w:rPr>
        <w:t xml:space="preserve">.  </w:t>
      </w:r>
    </w:p>
    <w:p w14:paraId="61DD9D05" w14:textId="77777777" w:rsidR="001D0D7E" w:rsidRPr="002E00A8" w:rsidRDefault="001D0D7E" w:rsidP="001D0D7E">
      <w:pPr>
        <w:jc w:val="both"/>
        <w:rPr>
          <w:rFonts w:cs="Times New Roman"/>
          <w:szCs w:val="24"/>
          <w:lang w:val="lv-LV"/>
        </w:rPr>
      </w:pPr>
      <w:r w:rsidRPr="002E00A8">
        <w:rPr>
          <w:rFonts w:cs="Times New Roman"/>
          <w:b w:val="0"/>
          <w:bCs w:val="0"/>
          <w:szCs w:val="24"/>
          <w:lang w:val="lv-LV"/>
        </w:rPr>
        <w:t xml:space="preserve">Piedāvājumus cenu aptaujai var iesniegt līdz 2026.gada </w:t>
      </w:r>
      <w:r w:rsidR="002E00A8">
        <w:rPr>
          <w:rFonts w:cs="Times New Roman"/>
          <w:b w:val="0"/>
          <w:bCs w:val="0"/>
          <w:szCs w:val="24"/>
          <w:lang w:val="lv-LV"/>
        </w:rPr>
        <w:t>16. janvāra</w:t>
      </w:r>
      <w:r w:rsidRPr="002E00A8">
        <w:rPr>
          <w:rFonts w:cs="Times New Roman"/>
          <w:b w:val="0"/>
          <w:bCs w:val="0"/>
          <w:szCs w:val="24"/>
          <w:lang w:val="lv-LV"/>
        </w:rPr>
        <w:t>, pulksten 1</w:t>
      </w:r>
      <w:r w:rsidR="002E00A8">
        <w:rPr>
          <w:rFonts w:cs="Times New Roman"/>
          <w:b w:val="0"/>
          <w:bCs w:val="0"/>
          <w:szCs w:val="24"/>
          <w:lang w:val="lv-LV"/>
        </w:rPr>
        <w:t>0</w:t>
      </w:r>
      <w:r w:rsidRPr="002E00A8">
        <w:rPr>
          <w:rFonts w:cs="Times New Roman"/>
          <w:b w:val="0"/>
          <w:bCs w:val="0"/>
          <w:szCs w:val="24"/>
          <w:lang w:val="lv-LV"/>
        </w:rPr>
        <w:t xml:space="preserve">:00.  </w:t>
      </w:r>
      <w:r w:rsidRPr="002E00A8">
        <w:rPr>
          <w:rFonts w:cs="Times New Roman"/>
          <w:b w:val="0"/>
          <w:bCs w:val="0"/>
          <w:color w:val="000000"/>
          <w:szCs w:val="24"/>
          <w:lang w:val="lv-LV"/>
        </w:rPr>
        <w:t>Piedāv</w:t>
      </w:r>
      <w:r w:rsidRPr="002E00A8">
        <w:rPr>
          <w:rFonts w:cs="Times New Roman"/>
          <w:b w:val="0"/>
          <w:bCs w:val="0"/>
          <w:szCs w:val="24"/>
          <w:lang w:val="lv-LV"/>
        </w:rPr>
        <w:t>ājumi, kuri būs iesniegti pēc noteiktā termiņa, netiks izskatīti</w:t>
      </w:r>
      <w:r w:rsidRPr="002E00A8">
        <w:rPr>
          <w:rFonts w:cs="Times New Roman"/>
          <w:szCs w:val="24"/>
          <w:lang w:val="lv-LV"/>
        </w:rPr>
        <w:t>.</w:t>
      </w:r>
    </w:p>
    <w:p w14:paraId="0DDDA9DA" w14:textId="77777777" w:rsidR="001D0D7E" w:rsidRPr="00F04520" w:rsidRDefault="001D0D7E" w:rsidP="001D0D7E">
      <w:pPr>
        <w:numPr>
          <w:ilvl w:val="0"/>
          <w:numId w:val="15"/>
        </w:numPr>
        <w:jc w:val="both"/>
        <w:rPr>
          <w:lang w:val="pt-BR"/>
        </w:rPr>
      </w:pPr>
      <w:r w:rsidRPr="00F04520">
        <w:rPr>
          <w:lang w:val="pt-BR"/>
        </w:rPr>
        <w:t>Piedāvājumi var tikt iesniegti:</w:t>
      </w:r>
    </w:p>
    <w:p w14:paraId="0BC9CC4B" w14:textId="77777777" w:rsidR="001D0D7E" w:rsidRPr="00981A9F" w:rsidRDefault="001D0D7E" w:rsidP="00981A9F">
      <w:pPr>
        <w:pStyle w:val="Sarakstarindkopa"/>
        <w:tabs>
          <w:tab w:val="left" w:pos="426"/>
        </w:tabs>
        <w:ind w:left="0" w:right="84"/>
        <w:jc w:val="both"/>
        <w:rPr>
          <w:iCs/>
        </w:rPr>
      </w:pPr>
      <w:r w:rsidRPr="00981A9F">
        <w:rPr>
          <w:iCs/>
        </w:rPr>
        <w:t>Nosūtot elektroniski parakstītus dokumentus uz e-pastu: kadega@inbox.lv</w:t>
      </w:r>
    </w:p>
    <w:p w14:paraId="57AF0048" w14:textId="77777777" w:rsidR="001D0D7E" w:rsidRPr="002E00A8" w:rsidRDefault="001D0D7E" w:rsidP="00F04520">
      <w:pPr>
        <w:tabs>
          <w:tab w:val="num" w:pos="540"/>
        </w:tabs>
        <w:jc w:val="both"/>
        <w:rPr>
          <w:lang w:val="pt-BR"/>
        </w:rPr>
      </w:pPr>
    </w:p>
    <w:p w14:paraId="6FAABC58" w14:textId="77777777" w:rsidR="001D0D7E" w:rsidRPr="008E17F6" w:rsidRDefault="001D0D7E" w:rsidP="001D0D7E">
      <w:pPr>
        <w:pStyle w:val="Sarakstarindkopa"/>
        <w:numPr>
          <w:ilvl w:val="0"/>
          <w:numId w:val="15"/>
        </w:numPr>
        <w:tabs>
          <w:tab w:val="left" w:pos="709"/>
        </w:tabs>
        <w:jc w:val="both"/>
        <w:rPr>
          <w:b/>
          <w:iCs/>
        </w:rPr>
      </w:pPr>
      <w:r w:rsidRPr="008E17F6">
        <w:rPr>
          <w:b/>
        </w:rPr>
        <w:t>Piedāvājumu vērtēšana</w:t>
      </w:r>
    </w:p>
    <w:p w14:paraId="04087548" w14:textId="77777777" w:rsidR="001D0D7E" w:rsidRPr="008E17F6" w:rsidRDefault="001D0D7E" w:rsidP="001D0D7E">
      <w:pPr>
        <w:pStyle w:val="Sarakstarindkopa"/>
        <w:numPr>
          <w:ilvl w:val="1"/>
          <w:numId w:val="15"/>
        </w:numPr>
        <w:tabs>
          <w:tab w:val="left" w:pos="993"/>
        </w:tabs>
        <w:ind w:left="993"/>
        <w:jc w:val="both"/>
        <w:rPr>
          <w:b/>
          <w:iCs/>
        </w:rPr>
      </w:pPr>
      <w:r w:rsidRPr="008E17F6">
        <w:rPr>
          <w:color w:val="212529"/>
        </w:rPr>
        <w:t xml:space="preserve">Pasūtītājs atzīst par atbilstošiem tikai tos piedāvājumus, kuri iesniegti un sagatavoti atbilstoši </w:t>
      </w:r>
      <w:r>
        <w:rPr>
          <w:color w:val="212529"/>
        </w:rPr>
        <w:t xml:space="preserve">uzaicinājumā un </w:t>
      </w:r>
      <w:r w:rsidRPr="008E17F6">
        <w:rPr>
          <w:color w:val="212529"/>
        </w:rPr>
        <w:t>tehniskajā specifikācijā noteiktajām prasībām.</w:t>
      </w:r>
    </w:p>
    <w:p w14:paraId="538801A1" w14:textId="77777777" w:rsidR="001D0D7E" w:rsidRPr="008E17F6" w:rsidRDefault="001D0D7E" w:rsidP="001D0D7E">
      <w:pPr>
        <w:pStyle w:val="Sarakstarindkopa"/>
        <w:numPr>
          <w:ilvl w:val="1"/>
          <w:numId w:val="15"/>
        </w:numPr>
        <w:tabs>
          <w:tab w:val="left" w:pos="993"/>
        </w:tabs>
        <w:ind w:left="993"/>
        <w:jc w:val="both"/>
        <w:rPr>
          <w:b/>
          <w:iCs/>
        </w:rPr>
      </w:pPr>
      <w:r w:rsidRPr="008E17F6">
        <w:rPr>
          <w:color w:val="212529"/>
        </w:rPr>
        <w:t>Pasūtītājs no atbilstošajiem piedāvājumiem izvēlas visizdevīgāko piedāvājumu, kura noteikšanā kritērijs ir zemākā cena.</w:t>
      </w:r>
    </w:p>
    <w:p w14:paraId="23B3595A" w14:textId="77777777" w:rsidR="001D0D7E" w:rsidRPr="008E17F6" w:rsidRDefault="001D0D7E" w:rsidP="001D0D7E">
      <w:pPr>
        <w:pStyle w:val="Sarakstarindkopa"/>
        <w:numPr>
          <w:ilvl w:val="1"/>
          <w:numId w:val="15"/>
        </w:numPr>
        <w:tabs>
          <w:tab w:val="left" w:pos="993"/>
        </w:tabs>
        <w:ind w:left="993"/>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32779FB2" w14:textId="77777777" w:rsidR="001D0D7E" w:rsidRPr="008E17F6" w:rsidRDefault="001D0D7E" w:rsidP="001D0D7E">
      <w:pPr>
        <w:pStyle w:val="Sarakstarindkopa"/>
        <w:numPr>
          <w:ilvl w:val="0"/>
          <w:numId w:val="15"/>
        </w:numPr>
        <w:tabs>
          <w:tab w:val="left" w:pos="709"/>
        </w:tabs>
        <w:jc w:val="both"/>
        <w:rPr>
          <w:b/>
          <w:iCs/>
        </w:rPr>
      </w:pPr>
      <w:r w:rsidRPr="008E17F6">
        <w:rPr>
          <w:b/>
        </w:rPr>
        <w:t>Līguma slēgšana</w:t>
      </w:r>
    </w:p>
    <w:p w14:paraId="32364CE0" w14:textId="77777777" w:rsidR="00F04520" w:rsidRPr="002E00A8" w:rsidRDefault="00F04520" w:rsidP="001D0D7E">
      <w:pPr>
        <w:ind w:left="360"/>
        <w:jc w:val="both"/>
        <w:rPr>
          <w:b w:val="0"/>
          <w:bCs w:val="0"/>
          <w:lang w:val="lv-LV"/>
        </w:rPr>
      </w:pPr>
      <w:r w:rsidRPr="002E00A8">
        <w:rPr>
          <w:b w:val="0"/>
          <w:bCs w:val="0"/>
          <w:lang w:val="lv-LV"/>
        </w:rPr>
        <w:lastRenderedPageBreak/>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 un līguma slēgšanas tiesības tiek piešķirtas nākamajam saimnieciski visizdevīgākajam piedāvājumu iesniegušajam Pretendentam, vai pārtraukt </w:t>
      </w:r>
      <w:r w:rsidR="002E00A8">
        <w:rPr>
          <w:b w:val="0"/>
          <w:bCs w:val="0"/>
          <w:lang w:val="lv-LV"/>
        </w:rPr>
        <w:t>iepirkuma</w:t>
      </w:r>
      <w:r w:rsidRPr="002E00A8">
        <w:rPr>
          <w:b w:val="0"/>
          <w:bCs w:val="0"/>
          <w:lang w:val="lv-LV"/>
        </w:rPr>
        <w:t xml:space="preserve"> procedūru, neizvēloties nevienu Piedāvājumu.</w:t>
      </w:r>
    </w:p>
    <w:p w14:paraId="683005B7" w14:textId="77777777" w:rsidR="00F04520" w:rsidRPr="00EF5593" w:rsidRDefault="00F04520" w:rsidP="001D0D7E">
      <w:pPr>
        <w:pStyle w:val="Sarakstarindkopa"/>
        <w:ind w:left="0"/>
        <w:jc w:val="both"/>
      </w:pPr>
    </w:p>
    <w:p w14:paraId="15581D3E" w14:textId="77777777" w:rsidR="00F04520" w:rsidRPr="00F04520" w:rsidRDefault="00F04520" w:rsidP="002E00A8">
      <w:pPr>
        <w:pStyle w:val="Sarakstarindkopa"/>
        <w:ind w:left="0"/>
        <w:jc w:val="both"/>
      </w:pPr>
      <w:r>
        <w:t>Kontaktpersona</w:t>
      </w:r>
      <w:r w:rsidRPr="00A36667">
        <w:t xml:space="preserve"> </w:t>
      </w:r>
      <w:r>
        <w:rPr>
          <w:bCs/>
        </w:rPr>
        <w:t>Ieva Dārziņa</w:t>
      </w:r>
      <w:r w:rsidRPr="00A36667">
        <w:rPr>
          <w:bCs/>
        </w:rPr>
        <w:t xml:space="preserve">, </w:t>
      </w:r>
      <w:r>
        <w:rPr>
          <w:bCs/>
        </w:rPr>
        <w:t>t</w:t>
      </w:r>
      <w:r w:rsidRPr="00F04520">
        <w:rPr>
          <w:bCs/>
        </w:rPr>
        <w:t xml:space="preserve">. </w:t>
      </w:r>
      <w:r w:rsidRPr="00F04520">
        <w:t xml:space="preserve">28627569, e-pasts: </w:t>
      </w:r>
      <w:hyperlink r:id="rId9" w:history="1">
        <w:r w:rsidRPr="00F04520">
          <w:rPr>
            <w:rStyle w:val="Hipersaite"/>
          </w:rPr>
          <w:t>kadega@inbox.lv</w:t>
        </w:r>
      </w:hyperlink>
    </w:p>
    <w:p w14:paraId="70668C3E" w14:textId="77777777" w:rsidR="00F04520" w:rsidRPr="00B40521" w:rsidRDefault="00F04520" w:rsidP="00B40521">
      <w:pPr>
        <w:tabs>
          <w:tab w:val="left" w:pos="490"/>
        </w:tabs>
        <w:rPr>
          <w:lang w:val="lv-LV" w:eastAsia="en-US"/>
        </w:rPr>
      </w:pPr>
    </w:p>
    <w:p w14:paraId="291F139F" w14:textId="77777777" w:rsidR="00F04520" w:rsidRPr="002E00A8" w:rsidRDefault="00F04520" w:rsidP="00F04520">
      <w:pPr>
        <w:jc w:val="both"/>
        <w:rPr>
          <w:lang w:val="lv-LV"/>
        </w:rPr>
      </w:pPr>
    </w:p>
    <w:p w14:paraId="28408039" w14:textId="77777777" w:rsidR="00F04520" w:rsidRPr="005C0A43" w:rsidRDefault="00F04520" w:rsidP="00F04520">
      <w:pPr>
        <w:jc w:val="both"/>
        <w:rPr>
          <w:b w:val="0"/>
          <w:bCs w:val="0"/>
          <w:lang w:val="pt-BR"/>
        </w:rPr>
      </w:pPr>
      <w:r w:rsidRPr="005C0A43">
        <w:rPr>
          <w:b w:val="0"/>
          <w:bCs w:val="0"/>
          <w:lang w:val="pt-BR"/>
        </w:rPr>
        <w:t xml:space="preserve">Pielikumā: </w:t>
      </w:r>
      <w:r w:rsidRPr="005C0A43">
        <w:rPr>
          <w:b w:val="0"/>
          <w:bCs w:val="0"/>
          <w:lang w:val="pt-BR"/>
        </w:rPr>
        <w:tab/>
        <w:t xml:space="preserve">1. Tehniskā specifikācija uz </w:t>
      </w:r>
      <w:r w:rsidR="001D0D7E">
        <w:rPr>
          <w:b w:val="0"/>
          <w:bCs w:val="0"/>
          <w:lang w:val="pt-BR"/>
        </w:rPr>
        <w:t>3</w:t>
      </w:r>
      <w:r w:rsidRPr="005C0A43">
        <w:rPr>
          <w:b w:val="0"/>
          <w:bCs w:val="0"/>
          <w:lang w:val="pt-BR"/>
        </w:rPr>
        <w:t xml:space="preserve"> lapām.  </w:t>
      </w:r>
    </w:p>
    <w:p w14:paraId="4D83CCCB" w14:textId="77777777" w:rsidR="00F04520" w:rsidRPr="005C0A43" w:rsidRDefault="00F04520" w:rsidP="00F04520">
      <w:pPr>
        <w:jc w:val="both"/>
        <w:rPr>
          <w:b w:val="0"/>
          <w:bCs w:val="0"/>
          <w:lang w:val="pt-BR"/>
        </w:rPr>
      </w:pPr>
      <w:r w:rsidRPr="005C0A43">
        <w:rPr>
          <w:b w:val="0"/>
          <w:bCs w:val="0"/>
          <w:lang w:val="pt-BR"/>
        </w:rPr>
        <w:tab/>
      </w:r>
      <w:r w:rsidRPr="005C0A43">
        <w:rPr>
          <w:b w:val="0"/>
          <w:bCs w:val="0"/>
          <w:lang w:val="pt-BR"/>
        </w:rPr>
        <w:tab/>
        <w:t xml:space="preserve">2. Piedāvājuma veidlapa uz 2 lapām. </w:t>
      </w:r>
    </w:p>
    <w:p w14:paraId="54546987" w14:textId="77777777" w:rsidR="00F04520" w:rsidRPr="005C0A43" w:rsidRDefault="00F04520" w:rsidP="00F04520">
      <w:pPr>
        <w:ind w:left="720" w:firstLine="720"/>
        <w:jc w:val="both"/>
        <w:rPr>
          <w:b w:val="0"/>
          <w:bCs w:val="0"/>
          <w:color w:val="000000"/>
          <w:lang w:val="pt-BR"/>
        </w:rPr>
      </w:pPr>
      <w:r w:rsidRPr="005C0A43">
        <w:rPr>
          <w:b w:val="0"/>
          <w:bCs w:val="0"/>
          <w:color w:val="000000"/>
          <w:lang w:val="pt-BR"/>
        </w:rPr>
        <w:t>3. Apliecinājums.</w:t>
      </w:r>
    </w:p>
    <w:p w14:paraId="45613B75" w14:textId="77777777" w:rsidR="00F04520" w:rsidRPr="005C0A43" w:rsidRDefault="00F04520" w:rsidP="00F04520">
      <w:pPr>
        <w:ind w:left="720" w:firstLine="720"/>
        <w:jc w:val="both"/>
        <w:rPr>
          <w:b w:val="0"/>
          <w:bCs w:val="0"/>
          <w:lang w:val="pt-BR"/>
        </w:rPr>
      </w:pPr>
      <w:r w:rsidRPr="005C0A43">
        <w:rPr>
          <w:b w:val="0"/>
          <w:bCs w:val="0"/>
          <w:color w:val="000000"/>
          <w:lang w:val="pt-BR"/>
        </w:rPr>
        <w:t xml:space="preserve">4. </w:t>
      </w:r>
      <w:r w:rsidR="005C0A43" w:rsidRPr="005C0A43">
        <w:rPr>
          <w:b w:val="0"/>
          <w:bCs w:val="0"/>
          <w:color w:val="000000"/>
          <w:lang w:val="pt-BR"/>
        </w:rPr>
        <w:t>Paskaidrojuma raksta projekts.</w:t>
      </w:r>
    </w:p>
    <w:p w14:paraId="3E32C20F" w14:textId="77777777" w:rsidR="00F04520" w:rsidRPr="005C0A43" w:rsidRDefault="00F04520" w:rsidP="00F04520">
      <w:pPr>
        <w:jc w:val="both"/>
        <w:rPr>
          <w:b w:val="0"/>
          <w:bCs w:val="0"/>
          <w:lang w:val="pt-BR"/>
        </w:rPr>
      </w:pPr>
    </w:p>
    <w:p w14:paraId="3C4B8906" w14:textId="77777777" w:rsidR="000851A8" w:rsidRDefault="000851A8">
      <w:pPr>
        <w:pStyle w:val="Apakvirsraksts"/>
        <w:jc w:val="left"/>
      </w:pPr>
    </w:p>
    <w:p w14:paraId="38D48146" w14:textId="77777777" w:rsidR="005C0A43" w:rsidRDefault="005C0A43" w:rsidP="00300FC3">
      <w:pPr>
        <w:pStyle w:val="Apakvirsraksts"/>
        <w:tabs>
          <w:tab w:val="left" w:pos="3420"/>
        </w:tabs>
        <w:jc w:val="left"/>
        <w:rPr>
          <w:b/>
          <w:bCs/>
          <w:sz w:val="28"/>
          <w:szCs w:val="28"/>
          <w:u w:val="single"/>
        </w:rPr>
      </w:pPr>
    </w:p>
    <w:p w14:paraId="4B7028F4" w14:textId="77777777" w:rsidR="005C0A43" w:rsidRPr="00A47BAE" w:rsidRDefault="00A47BAE" w:rsidP="00A47BAE">
      <w:pPr>
        <w:pStyle w:val="Apakvirsraksts"/>
        <w:tabs>
          <w:tab w:val="left" w:pos="3420"/>
        </w:tabs>
        <w:ind w:left="2160"/>
        <w:jc w:val="right"/>
        <w:rPr>
          <w:b/>
        </w:rPr>
      </w:pPr>
      <w:r>
        <w:rPr>
          <w:b/>
          <w:bCs/>
          <w:sz w:val="28"/>
          <w:szCs w:val="28"/>
          <w:u w:val="single"/>
        </w:rPr>
        <w:br w:type="page"/>
      </w:r>
      <w:r w:rsidRPr="00A47BAE">
        <w:rPr>
          <w:b/>
          <w:bCs/>
          <w:sz w:val="28"/>
          <w:szCs w:val="28"/>
        </w:rPr>
        <w:lastRenderedPageBreak/>
        <w:t>1.</w:t>
      </w:r>
      <w:r w:rsidRPr="00A47BAE">
        <w:rPr>
          <w:b/>
        </w:rPr>
        <w:t>Pielikums</w:t>
      </w:r>
    </w:p>
    <w:p w14:paraId="28E00045" w14:textId="77777777" w:rsidR="00A47BAE" w:rsidRPr="002E00A8" w:rsidRDefault="00A47BAE" w:rsidP="001D0D7E">
      <w:pPr>
        <w:pStyle w:val="Kjene"/>
        <w:suppressAutoHyphens w:val="0"/>
        <w:ind w:left="2160"/>
        <w:jc w:val="right"/>
        <w:rPr>
          <w:bCs w:val="0"/>
          <w:lang w:val="pt-BR"/>
        </w:rPr>
      </w:pPr>
      <w:r w:rsidRPr="002E00A8">
        <w:rPr>
          <w:lang w:val="pt-BR"/>
        </w:rPr>
        <w:t>Iepirkumam</w:t>
      </w:r>
    </w:p>
    <w:p w14:paraId="3477128F" w14:textId="77777777" w:rsidR="00A47BAE" w:rsidRPr="001D0D7E" w:rsidRDefault="00A47BAE" w:rsidP="001D0D7E">
      <w:pPr>
        <w:pStyle w:val="Parasts2"/>
        <w:ind w:left="2160"/>
        <w:jc w:val="right"/>
        <w:rPr>
          <w:color w:val="000000"/>
        </w:rPr>
      </w:pPr>
      <w:r w:rsidRPr="005C0A43">
        <w:rPr>
          <w:color w:val="000000"/>
        </w:rPr>
        <w:t xml:space="preserve">Būvdarbi projektā “Pāles evaņģēliski luteriskās baznīcas </w:t>
      </w:r>
      <w:r w:rsidR="001D0D7E">
        <w:rPr>
          <w:color w:val="000000"/>
        </w:rPr>
        <w:t>t</w:t>
      </w:r>
      <w:r w:rsidRPr="005C0A43">
        <w:rPr>
          <w:color w:val="000000"/>
        </w:rPr>
        <w:t>orņa un ieejas kāpņu atjaunošana</w:t>
      </w:r>
    </w:p>
    <w:p w14:paraId="570FDA54" w14:textId="77777777" w:rsidR="00635A3B" w:rsidRPr="00254920" w:rsidRDefault="00FF1821" w:rsidP="00254920">
      <w:pPr>
        <w:pStyle w:val="Apakvirsraksts"/>
        <w:tabs>
          <w:tab w:val="left" w:pos="3420"/>
        </w:tabs>
        <w:rPr>
          <w:b/>
          <w:bCs/>
          <w:sz w:val="28"/>
          <w:szCs w:val="28"/>
          <w:u w:val="single"/>
        </w:rPr>
      </w:pPr>
      <w:r w:rsidRPr="00254920">
        <w:rPr>
          <w:b/>
          <w:bCs/>
          <w:sz w:val="28"/>
          <w:szCs w:val="28"/>
          <w:u w:val="single"/>
        </w:rPr>
        <w:t>Tehniskā specifikācija</w:t>
      </w:r>
    </w:p>
    <w:p w14:paraId="1637B550" w14:textId="77777777" w:rsidR="00254920" w:rsidRDefault="00254920" w:rsidP="00254920">
      <w:pPr>
        <w:pStyle w:val="Pamatteksts"/>
      </w:pPr>
    </w:p>
    <w:p w14:paraId="72338E02" w14:textId="77777777" w:rsidR="00254920" w:rsidRDefault="00254920" w:rsidP="00254920">
      <w:pPr>
        <w:numPr>
          <w:ilvl w:val="0"/>
          <w:numId w:val="5"/>
        </w:numPr>
        <w:shd w:val="clear" w:color="auto" w:fill="FFFFFF"/>
        <w:suppressAutoHyphens w:val="0"/>
        <w:jc w:val="both"/>
        <w:rPr>
          <w:b w:val="0"/>
          <w:bCs w:val="0"/>
          <w:color w:val="333333"/>
          <w:lang w:val="lv-LV"/>
        </w:rPr>
      </w:pPr>
      <w:r w:rsidRPr="00254920">
        <w:rPr>
          <w:b w:val="0"/>
          <w:bCs w:val="0"/>
          <w:color w:val="333333"/>
          <w:lang w:val="lv-LV"/>
        </w:rPr>
        <w:t xml:space="preserve">Pretendentam ir jāaizpilda </w:t>
      </w:r>
      <w:r w:rsidR="008F2EA1">
        <w:rPr>
          <w:b w:val="0"/>
          <w:bCs w:val="0"/>
          <w:color w:val="333333"/>
          <w:lang w:val="lv-LV"/>
        </w:rPr>
        <w:t>iepirkumam</w:t>
      </w:r>
      <w:r w:rsidRPr="00254920">
        <w:rPr>
          <w:b w:val="0"/>
          <w:bCs w:val="0"/>
          <w:color w:val="333333"/>
          <w:lang w:val="lv-LV"/>
        </w:rPr>
        <w:t xml:space="preserve"> pievienotie darbu apjomi (tāme), ņemot vērā minētās prasības. Darbu apjomi (tāme) ir jāiesniedz Excel formātā, atbilstoši LR būvnormatīviem.</w:t>
      </w:r>
    </w:p>
    <w:p w14:paraId="3EDBDBA9" w14:textId="77777777" w:rsidR="00254920" w:rsidRPr="00254920" w:rsidRDefault="00254920" w:rsidP="00254920">
      <w:pPr>
        <w:numPr>
          <w:ilvl w:val="0"/>
          <w:numId w:val="5"/>
        </w:numPr>
        <w:shd w:val="clear" w:color="auto" w:fill="FFFFFF"/>
        <w:suppressAutoHyphens w:val="0"/>
        <w:jc w:val="both"/>
        <w:rPr>
          <w:b w:val="0"/>
          <w:bCs w:val="0"/>
          <w:color w:val="333333"/>
          <w:lang w:val="lv-LV"/>
        </w:rPr>
      </w:pPr>
      <w:r w:rsidRPr="00254920">
        <w:rPr>
          <w:b w:val="0"/>
          <w:bCs w:val="0"/>
          <w:color w:val="333333"/>
          <w:lang w:val="lv-LV"/>
        </w:rPr>
        <w:t xml:space="preserve">Darbi jāveic atbilstoši izstrādātajam </w:t>
      </w:r>
      <w:r>
        <w:rPr>
          <w:b w:val="0"/>
          <w:bCs w:val="0"/>
          <w:color w:val="333333"/>
          <w:lang w:val="lv-LV"/>
        </w:rPr>
        <w:t>paskaidrojuma rakstam</w:t>
      </w:r>
      <w:r w:rsidRPr="00254920">
        <w:rPr>
          <w:b w:val="0"/>
          <w:bCs w:val="0"/>
          <w:color w:val="333333"/>
          <w:lang w:val="lv-LV"/>
        </w:rPr>
        <w:t>. Ja objektīvu apstākļu dēļ nepieciešamas veikt izmaiņas darbu izpildē, tās jāsaskaņo ar pasūtītāju.</w:t>
      </w:r>
    </w:p>
    <w:p w14:paraId="1386C2D5" w14:textId="77777777" w:rsidR="00254920" w:rsidRPr="00254920" w:rsidRDefault="00254920" w:rsidP="00254920">
      <w:pPr>
        <w:numPr>
          <w:ilvl w:val="0"/>
          <w:numId w:val="5"/>
        </w:numPr>
        <w:shd w:val="clear" w:color="auto" w:fill="FFFFFF"/>
        <w:suppressAutoHyphens w:val="0"/>
        <w:jc w:val="both"/>
        <w:rPr>
          <w:b w:val="0"/>
          <w:bCs w:val="0"/>
          <w:color w:val="333333"/>
          <w:lang w:val="lv-LV"/>
        </w:rPr>
      </w:pPr>
      <w:r w:rsidRPr="00254920">
        <w:rPr>
          <w:b w:val="0"/>
          <w:bCs w:val="0"/>
          <w:color w:val="333333"/>
          <w:lang w:val="lv-LV"/>
        </w:rPr>
        <w:t>Darbu veikšana jāreģistrē LR BIS sistēmā.</w:t>
      </w:r>
    </w:p>
    <w:p w14:paraId="33ED1017" w14:textId="77777777" w:rsidR="00254920" w:rsidRPr="00254920" w:rsidRDefault="00254920" w:rsidP="00254920">
      <w:pPr>
        <w:numPr>
          <w:ilvl w:val="0"/>
          <w:numId w:val="5"/>
        </w:numPr>
        <w:shd w:val="clear" w:color="auto" w:fill="FFFFFF"/>
        <w:suppressAutoHyphens w:val="0"/>
        <w:jc w:val="both"/>
        <w:rPr>
          <w:b w:val="0"/>
          <w:bCs w:val="0"/>
          <w:color w:val="333333"/>
          <w:lang w:val="lv-LV"/>
        </w:rPr>
      </w:pPr>
      <w:r w:rsidRPr="00254920">
        <w:rPr>
          <w:rFonts w:ascii="Tahoma" w:hAnsi="Tahoma" w:cs="Tahoma"/>
          <w:b w:val="0"/>
          <w:bCs w:val="0"/>
          <w:color w:val="333333"/>
          <w:lang w:val="lv-LV"/>
        </w:rPr>
        <w:t>﻿﻿﻿</w:t>
      </w:r>
      <w:r w:rsidRPr="00254920">
        <w:rPr>
          <w:b w:val="0"/>
          <w:bCs w:val="0"/>
          <w:color w:val="333333"/>
          <w:lang w:val="lv-LV"/>
        </w:rPr>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288F0A5D" w14:textId="77777777" w:rsidR="00254920" w:rsidRPr="00254920" w:rsidRDefault="00254920" w:rsidP="00254920">
      <w:pPr>
        <w:numPr>
          <w:ilvl w:val="0"/>
          <w:numId w:val="5"/>
        </w:numPr>
        <w:shd w:val="clear" w:color="auto" w:fill="FFFFFF"/>
        <w:suppressAutoHyphens w:val="0"/>
        <w:jc w:val="both"/>
        <w:rPr>
          <w:b w:val="0"/>
          <w:bCs w:val="0"/>
          <w:color w:val="333333"/>
          <w:lang w:val="lv-LV"/>
        </w:rPr>
      </w:pPr>
      <w:r w:rsidRPr="00254920">
        <w:rPr>
          <w:rFonts w:ascii="Tahoma" w:hAnsi="Tahoma" w:cs="Tahoma"/>
          <w:b w:val="0"/>
          <w:bCs w:val="0"/>
          <w:color w:val="333333"/>
          <w:lang w:val="lv-LV"/>
        </w:rPr>
        <w:t>﻿﻿﻿</w:t>
      </w:r>
      <w:r w:rsidRPr="00254920">
        <w:rPr>
          <w:b w:val="0"/>
          <w:bCs w:val="0"/>
          <w:color w:val="333333"/>
          <w:lang w:val="lv-LV"/>
        </w:rPr>
        <w:t>Uzņēmējs ir atbildīgs par kļūdām piedāvājumā, kas radušās nepareizi saprotot vai interpretējot noteiktās prasības.</w:t>
      </w:r>
    </w:p>
    <w:p w14:paraId="128D5A9E" w14:textId="77777777" w:rsidR="00254920" w:rsidRPr="00254920" w:rsidRDefault="00254920" w:rsidP="00254920">
      <w:pPr>
        <w:numPr>
          <w:ilvl w:val="0"/>
          <w:numId w:val="5"/>
        </w:numPr>
        <w:shd w:val="clear" w:color="auto" w:fill="FFFFFF"/>
        <w:suppressAutoHyphens w:val="0"/>
        <w:jc w:val="both"/>
        <w:rPr>
          <w:b w:val="0"/>
          <w:bCs w:val="0"/>
          <w:color w:val="333333"/>
          <w:lang w:val="lv-LV"/>
        </w:rPr>
      </w:pPr>
      <w:r w:rsidRPr="00254920">
        <w:rPr>
          <w:rFonts w:ascii="Tahoma" w:hAnsi="Tahoma" w:cs="Tahoma"/>
          <w:b w:val="0"/>
          <w:bCs w:val="0"/>
          <w:color w:val="333333"/>
          <w:lang w:val="lv-LV"/>
        </w:rPr>
        <w:t>﻿﻿﻿</w:t>
      </w:r>
      <w:r w:rsidRPr="00254920">
        <w:rPr>
          <w:b w:val="0"/>
          <w:bCs w:val="0"/>
          <w:color w:val="333333"/>
          <w:lang w:val="lv-LV"/>
        </w:rPr>
        <w:t>Darba veikšanai izmantojamie materiāli uzrādīti darbu apjomu tabulā.</w:t>
      </w:r>
    </w:p>
    <w:p w14:paraId="53DA2827" w14:textId="77777777" w:rsidR="00254920" w:rsidRPr="00254920" w:rsidRDefault="00254920" w:rsidP="00254920">
      <w:pPr>
        <w:numPr>
          <w:ilvl w:val="0"/>
          <w:numId w:val="5"/>
        </w:numPr>
        <w:shd w:val="clear" w:color="auto" w:fill="FFFFFF"/>
        <w:suppressAutoHyphens w:val="0"/>
        <w:jc w:val="both"/>
        <w:rPr>
          <w:b w:val="0"/>
          <w:bCs w:val="0"/>
          <w:color w:val="333333"/>
        </w:rPr>
      </w:pPr>
      <w:r w:rsidRPr="00254920">
        <w:rPr>
          <w:b w:val="0"/>
          <w:bCs w:val="0"/>
          <w:color w:val="333333"/>
          <w:lang w:val="lv-LV"/>
        </w:rPr>
        <w:t xml:space="preserve">Par izpildītā darba un pielietoto materiālu kvalitāti atbild uzņēmējs. </w:t>
      </w:r>
      <w:r w:rsidRPr="00254920">
        <w:rPr>
          <w:b w:val="0"/>
          <w:bCs w:val="0"/>
          <w:color w:val="333333"/>
        </w:rPr>
        <w:t>Visiem objektā izmanto</w:t>
      </w:r>
      <w:r>
        <w:rPr>
          <w:b w:val="0"/>
          <w:bCs w:val="0"/>
          <w:color w:val="333333"/>
        </w:rPr>
        <w:t>taj</w:t>
      </w:r>
      <w:r w:rsidRPr="00254920">
        <w:rPr>
          <w:b w:val="0"/>
          <w:bCs w:val="0"/>
          <w:color w:val="333333"/>
        </w:rPr>
        <w:t>iem būvmateriāliem jāiesniedz materiālu sertifikāti.</w:t>
      </w:r>
    </w:p>
    <w:p w14:paraId="73434851" w14:textId="77777777" w:rsidR="00254920" w:rsidRPr="00254920" w:rsidRDefault="00254920" w:rsidP="00254920">
      <w:pPr>
        <w:numPr>
          <w:ilvl w:val="0"/>
          <w:numId w:val="5"/>
        </w:numPr>
        <w:shd w:val="clear" w:color="auto" w:fill="FFFFFF"/>
        <w:suppressAutoHyphens w:val="0"/>
        <w:jc w:val="both"/>
        <w:rPr>
          <w:b w:val="0"/>
          <w:bCs w:val="0"/>
          <w:color w:val="333333"/>
          <w:lang w:val="pt-BR"/>
        </w:rPr>
      </w:pPr>
      <w:r w:rsidRPr="00254920">
        <w:rPr>
          <w:b w:val="0"/>
          <w:bCs w:val="0"/>
          <w:color w:val="333333"/>
          <w:lang w:val="pt-BR"/>
        </w:rPr>
        <w:t>Pēc darbu pabeigšanas, Pretendents nodrošina objekta sakopšanu. Ar savu darbību nekavē un netraucē pārējo un/vai saistīto darbu izpildi.</w:t>
      </w:r>
    </w:p>
    <w:p w14:paraId="773A37B2" w14:textId="77777777" w:rsidR="00254920" w:rsidRPr="00254920" w:rsidRDefault="00254920" w:rsidP="00254920">
      <w:pPr>
        <w:numPr>
          <w:ilvl w:val="0"/>
          <w:numId w:val="5"/>
        </w:numPr>
        <w:shd w:val="clear" w:color="auto" w:fill="FFFFFF"/>
        <w:suppressAutoHyphens w:val="0"/>
        <w:jc w:val="both"/>
        <w:rPr>
          <w:b w:val="0"/>
          <w:bCs w:val="0"/>
          <w:color w:val="333333"/>
          <w:lang w:val="pt-BR"/>
        </w:rPr>
      </w:pPr>
      <w:r w:rsidRPr="00254920">
        <w:rPr>
          <w:b w:val="0"/>
          <w:bCs w:val="0"/>
          <w:color w:val="333333"/>
          <w:lang w:val="pt-BR"/>
        </w:rPr>
        <w:t>Pēc būvdarbu pabeigšanas objektam jābūt tādā stāvoklī, lai to varētu nekavējoties ekspluatēt.</w:t>
      </w:r>
    </w:p>
    <w:p w14:paraId="0F7793A4" w14:textId="77777777" w:rsidR="00254920" w:rsidRPr="00254920" w:rsidRDefault="00254920" w:rsidP="00254920">
      <w:pPr>
        <w:numPr>
          <w:ilvl w:val="0"/>
          <w:numId w:val="5"/>
        </w:numPr>
        <w:shd w:val="clear" w:color="auto" w:fill="FFFFFF"/>
        <w:suppressAutoHyphens w:val="0"/>
        <w:jc w:val="both"/>
        <w:rPr>
          <w:b w:val="0"/>
          <w:bCs w:val="0"/>
          <w:color w:val="333333"/>
          <w:lang w:val="pt-BR"/>
        </w:rPr>
      </w:pPr>
      <w:r w:rsidRPr="00254920">
        <w:rPr>
          <w:b w:val="0"/>
          <w:bCs w:val="0"/>
          <w:color w:val="333333"/>
          <w:lang w:val="pt-BR"/>
        </w:rPr>
        <w:t>Darbu un materiālu kvalitātes garantijas termiņš ir 24 (divdesmit četri) mēneši.</w:t>
      </w:r>
    </w:p>
    <w:p w14:paraId="7967A44F" w14:textId="77777777" w:rsidR="00254920" w:rsidRDefault="00254920" w:rsidP="00254920">
      <w:pPr>
        <w:pStyle w:val="Pamatteksts"/>
        <w:rPr>
          <w:lang w:val="pt-BR"/>
        </w:rPr>
      </w:pPr>
    </w:p>
    <w:p w14:paraId="18177193" w14:textId="77777777" w:rsidR="00254920" w:rsidRPr="00254920" w:rsidRDefault="00254920" w:rsidP="00254920">
      <w:pPr>
        <w:pStyle w:val="Pamatteksts"/>
        <w:rPr>
          <w:b/>
          <w:bCs/>
          <w:sz w:val="28"/>
          <w:szCs w:val="28"/>
          <w:u w:val="single"/>
          <w:lang w:val="pt-BR"/>
        </w:rPr>
      </w:pPr>
      <w:r w:rsidRPr="00254920">
        <w:rPr>
          <w:b/>
          <w:bCs/>
          <w:sz w:val="28"/>
          <w:szCs w:val="28"/>
          <w:u w:val="single"/>
          <w:lang w:val="pt-BR"/>
        </w:rPr>
        <w:t>Darbu apjomi</w:t>
      </w:r>
    </w:p>
    <w:p w14:paraId="566CC614" w14:textId="77777777" w:rsidR="000851A8" w:rsidRPr="00A47BAE" w:rsidRDefault="000851A8">
      <w:pPr>
        <w:pStyle w:val="Apakvirsraksts"/>
        <w:tabs>
          <w:tab w:val="left" w:pos="3420"/>
        </w:tabs>
        <w:jc w:val="both"/>
        <w:rPr>
          <w:sz w:val="20"/>
        </w:rPr>
      </w:pPr>
      <w:r w:rsidRPr="00A47BAE">
        <w:rPr>
          <w:sz w:val="20"/>
        </w:rPr>
        <w:tab/>
        <w:t xml:space="preserve">           </w:t>
      </w:r>
    </w:p>
    <w:tbl>
      <w:tblPr>
        <w:tblW w:w="9346" w:type="dxa"/>
        <w:tblInd w:w="113" w:type="dxa"/>
        <w:tblLook w:val="04A0" w:firstRow="1" w:lastRow="0" w:firstColumn="1" w:lastColumn="0" w:noHBand="0" w:noVBand="1"/>
      </w:tblPr>
      <w:tblGrid>
        <w:gridCol w:w="1387"/>
        <w:gridCol w:w="6404"/>
        <w:gridCol w:w="733"/>
        <w:gridCol w:w="822"/>
      </w:tblGrid>
      <w:tr w:rsidR="00A57840" w:rsidRPr="00A47BAE" w14:paraId="7531F69F" w14:textId="77777777" w:rsidTr="00A57840">
        <w:trPr>
          <w:trHeight w:val="264"/>
        </w:trPr>
        <w:tc>
          <w:tcPr>
            <w:tcW w:w="142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5F7D784"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Nr.p.k</w:t>
            </w:r>
          </w:p>
        </w:tc>
        <w:tc>
          <w:tcPr>
            <w:tcW w:w="6737" w:type="dxa"/>
            <w:tcBorders>
              <w:top w:val="single" w:sz="4" w:space="0" w:color="auto"/>
              <w:left w:val="nil"/>
              <w:bottom w:val="single" w:sz="4" w:space="0" w:color="auto"/>
              <w:right w:val="single" w:sz="4" w:space="0" w:color="auto"/>
            </w:tcBorders>
            <w:shd w:val="clear" w:color="000000" w:fill="D0CECE"/>
            <w:vAlign w:val="center"/>
            <w:hideMark/>
          </w:tcPr>
          <w:p w14:paraId="3013AC29"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Darba nosaukums</w:t>
            </w:r>
          </w:p>
        </w:tc>
        <w:tc>
          <w:tcPr>
            <w:tcW w:w="546" w:type="dxa"/>
            <w:tcBorders>
              <w:top w:val="single" w:sz="4" w:space="0" w:color="auto"/>
              <w:left w:val="nil"/>
              <w:bottom w:val="single" w:sz="4" w:space="0" w:color="auto"/>
              <w:right w:val="single" w:sz="4" w:space="0" w:color="auto"/>
            </w:tcBorders>
            <w:shd w:val="clear" w:color="000000" w:fill="D0CECE"/>
            <w:vAlign w:val="center"/>
            <w:hideMark/>
          </w:tcPr>
          <w:p w14:paraId="7DC06620"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Mērv.</w:t>
            </w:r>
          </w:p>
        </w:tc>
        <w:tc>
          <w:tcPr>
            <w:tcW w:w="634" w:type="dxa"/>
            <w:tcBorders>
              <w:top w:val="single" w:sz="4" w:space="0" w:color="auto"/>
              <w:left w:val="nil"/>
              <w:bottom w:val="single" w:sz="4" w:space="0" w:color="auto"/>
              <w:right w:val="single" w:sz="4" w:space="0" w:color="auto"/>
            </w:tcBorders>
            <w:shd w:val="clear" w:color="000000" w:fill="D0CECE"/>
            <w:vAlign w:val="center"/>
            <w:hideMark/>
          </w:tcPr>
          <w:p w14:paraId="591AD388"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Daudz.</w:t>
            </w:r>
          </w:p>
        </w:tc>
      </w:tr>
      <w:tr w:rsidR="00A57840" w:rsidRPr="00A47BAE" w14:paraId="37C26449" w14:textId="77777777" w:rsidTr="00A57840">
        <w:trPr>
          <w:trHeight w:val="1058"/>
        </w:trPr>
        <w:tc>
          <w:tcPr>
            <w:tcW w:w="1429" w:type="dxa"/>
            <w:tcBorders>
              <w:top w:val="nil"/>
              <w:left w:val="single" w:sz="4" w:space="0" w:color="auto"/>
              <w:bottom w:val="single" w:sz="4" w:space="0" w:color="auto"/>
              <w:right w:val="single" w:sz="4" w:space="0" w:color="auto"/>
            </w:tcBorders>
            <w:shd w:val="clear" w:color="000000" w:fill="D0CECE"/>
            <w:vAlign w:val="center"/>
            <w:hideMark/>
          </w:tcPr>
          <w:p w14:paraId="18CF3962"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 </w:t>
            </w:r>
          </w:p>
        </w:tc>
        <w:tc>
          <w:tcPr>
            <w:tcW w:w="6737" w:type="dxa"/>
            <w:tcBorders>
              <w:top w:val="nil"/>
              <w:left w:val="nil"/>
              <w:bottom w:val="single" w:sz="4" w:space="0" w:color="auto"/>
              <w:right w:val="single" w:sz="4" w:space="0" w:color="auto"/>
            </w:tcBorders>
            <w:shd w:val="clear" w:color="000000" w:fill="D0CECE"/>
            <w:vAlign w:val="center"/>
            <w:hideMark/>
          </w:tcPr>
          <w:p w14:paraId="60D935BF"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 </w:t>
            </w:r>
          </w:p>
        </w:tc>
        <w:tc>
          <w:tcPr>
            <w:tcW w:w="546" w:type="dxa"/>
            <w:tcBorders>
              <w:top w:val="nil"/>
              <w:left w:val="nil"/>
              <w:bottom w:val="single" w:sz="4" w:space="0" w:color="auto"/>
              <w:right w:val="single" w:sz="4" w:space="0" w:color="auto"/>
            </w:tcBorders>
            <w:shd w:val="clear" w:color="000000" w:fill="D0CECE"/>
            <w:vAlign w:val="center"/>
            <w:hideMark/>
          </w:tcPr>
          <w:p w14:paraId="07EFD5BA"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 </w:t>
            </w:r>
          </w:p>
        </w:tc>
        <w:tc>
          <w:tcPr>
            <w:tcW w:w="634" w:type="dxa"/>
            <w:tcBorders>
              <w:top w:val="nil"/>
              <w:left w:val="nil"/>
              <w:bottom w:val="single" w:sz="4" w:space="0" w:color="auto"/>
              <w:right w:val="single" w:sz="4" w:space="0" w:color="auto"/>
            </w:tcBorders>
            <w:shd w:val="clear" w:color="000000" w:fill="D0CECE"/>
            <w:vAlign w:val="center"/>
            <w:hideMark/>
          </w:tcPr>
          <w:p w14:paraId="16E70548"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 </w:t>
            </w:r>
          </w:p>
        </w:tc>
      </w:tr>
      <w:tr w:rsidR="00A57840" w:rsidRPr="00A47BAE" w14:paraId="7D8B40F0" w14:textId="77777777" w:rsidTr="00A57840">
        <w:trPr>
          <w:trHeight w:val="276"/>
        </w:trPr>
        <w:tc>
          <w:tcPr>
            <w:tcW w:w="1429" w:type="dxa"/>
            <w:tcBorders>
              <w:top w:val="nil"/>
              <w:left w:val="single" w:sz="4" w:space="0" w:color="auto"/>
              <w:bottom w:val="double" w:sz="6" w:space="0" w:color="auto"/>
              <w:right w:val="single" w:sz="4" w:space="0" w:color="auto"/>
            </w:tcBorders>
            <w:shd w:val="clear" w:color="000000" w:fill="D0CECE"/>
            <w:vAlign w:val="center"/>
            <w:hideMark/>
          </w:tcPr>
          <w:p w14:paraId="378E2926"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1</w:t>
            </w:r>
          </w:p>
        </w:tc>
        <w:tc>
          <w:tcPr>
            <w:tcW w:w="6737" w:type="dxa"/>
            <w:tcBorders>
              <w:top w:val="nil"/>
              <w:left w:val="nil"/>
              <w:bottom w:val="double" w:sz="6" w:space="0" w:color="auto"/>
              <w:right w:val="single" w:sz="4" w:space="0" w:color="auto"/>
            </w:tcBorders>
            <w:shd w:val="clear" w:color="000000" w:fill="D0CECE"/>
            <w:vAlign w:val="center"/>
            <w:hideMark/>
          </w:tcPr>
          <w:p w14:paraId="63CD6E78"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2</w:t>
            </w:r>
          </w:p>
        </w:tc>
        <w:tc>
          <w:tcPr>
            <w:tcW w:w="546" w:type="dxa"/>
            <w:tcBorders>
              <w:top w:val="nil"/>
              <w:left w:val="nil"/>
              <w:bottom w:val="double" w:sz="6" w:space="0" w:color="auto"/>
              <w:right w:val="single" w:sz="4" w:space="0" w:color="auto"/>
            </w:tcBorders>
            <w:shd w:val="clear" w:color="000000" w:fill="D0CECE"/>
            <w:vAlign w:val="center"/>
            <w:hideMark/>
          </w:tcPr>
          <w:p w14:paraId="5B13DF5D"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3</w:t>
            </w:r>
          </w:p>
        </w:tc>
        <w:tc>
          <w:tcPr>
            <w:tcW w:w="634" w:type="dxa"/>
            <w:tcBorders>
              <w:top w:val="nil"/>
              <w:left w:val="nil"/>
              <w:bottom w:val="double" w:sz="6" w:space="0" w:color="auto"/>
              <w:right w:val="single" w:sz="4" w:space="0" w:color="auto"/>
            </w:tcBorders>
            <w:shd w:val="clear" w:color="000000" w:fill="D0CECE"/>
            <w:vAlign w:val="center"/>
            <w:hideMark/>
          </w:tcPr>
          <w:p w14:paraId="246CD099"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4</w:t>
            </w:r>
          </w:p>
        </w:tc>
      </w:tr>
      <w:tr w:rsidR="00A57840" w:rsidRPr="00A47BAE" w14:paraId="71B96C76" w14:textId="77777777" w:rsidTr="00A57840">
        <w:trPr>
          <w:trHeight w:val="276"/>
        </w:trPr>
        <w:tc>
          <w:tcPr>
            <w:tcW w:w="1429" w:type="dxa"/>
            <w:tcBorders>
              <w:top w:val="single" w:sz="4" w:space="0" w:color="auto"/>
              <w:left w:val="single" w:sz="4" w:space="0" w:color="auto"/>
              <w:bottom w:val="single" w:sz="4" w:space="0" w:color="auto"/>
              <w:right w:val="single" w:sz="4" w:space="0" w:color="auto"/>
            </w:tcBorders>
            <w:vAlign w:val="center"/>
            <w:hideMark/>
          </w:tcPr>
          <w:p w14:paraId="624742B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c>
          <w:tcPr>
            <w:tcW w:w="6737" w:type="dxa"/>
            <w:tcBorders>
              <w:top w:val="single" w:sz="4" w:space="0" w:color="auto"/>
              <w:left w:val="nil"/>
              <w:bottom w:val="single" w:sz="4" w:space="0" w:color="auto"/>
              <w:right w:val="single" w:sz="4" w:space="0" w:color="auto"/>
            </w:tcBorders>
            <w:vAlign w:val="center"/>
            <w:hideMark/>
          </w:tcPr>
          <w:p w14:paraId="62D6D59F"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Sagatavošanās darbi</w:t>
            </w:r>
          </w:p>
        </w:tc>
        <w:tc>
          <w:tcPr>
            <w:tcW w:w="546" w:type="dxa"/>
            <w:tcBorders>
              <w:top w:val="single" w:sz="4" w:space="0" w:color="auto"/>
              <w:left w:val="nil"/>
              <w:bottom w:val="nil"/>
              <w:right w:val="single" w:sz="4" w:space="0" w:color="auto"/>
            </w:tcBorders>
            <w:vAlign w:val="center"/>
            <w:hideMark/>
          </w:tcPr>
          <w:p w14:paraId="66CE139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c>
          <w:tcPr>
            <w:tcW w:w="634" w:type="dxa"/>
            <w:tcBorders>
              <w:top w:val="single" w:sz="4" w:space="0" w:color="auto"/>
              <w:left w:val="nil"/>
              <w:bottom w:val="nil"/>
              <w:right w:val="single" w:sz="4" w:space="0" w:color="auto"/>
            </w:tcBorders>
            <w:vAlign w:val="center"/>
            <w:hideMark/>
          </w:tcPr>
          <w:p w14:paraId="0AD392F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r>
      <w:tr w:rsidR="00A57840" w:rsidRPr="00A47BAE" w14:paraId="6D05E1F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182D23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w:t>
            </w:r>
          </w:p>
        </w:tc>
        <w:tc>
          <w:tcPr>
            <w:tcW w:w="6737" w:type="dxa"/>
            <w:tcBorders>
              <w:top w:val="nil"/>
              <w:left w:val="nil"/>
              <w:bottom w:val="single" w:sz="4" w:space="0" w:color="auto"/>
              <w:right w:val="single" w:sz="4" w:space="0" w:color="auto"/>
            </w:tcBorders>
            <w:vAlign w:val="center"/>
            <w:hideMark/>
          </w:tcPr>
          <w:p w14:paraId="42C68E39"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Sastatņu montāža un demontāža</w:t>
            </w:r>
          </w:p>
        </w:tc>
        <w:tc>
          <w:tcPr>
            <w:tcW w:w="546" w:type="dxa"/>
            <w:tcBorders>
              <w:top w:val="single" w:sz="4" w:space="0" w:color="auto"/>
              <w:left w:val="nil"/>
              <w:bottom w:val="single" w:sz="4" w:space="0" w:color="auto"/>
              <w:right w:val="single" w:sz="4" w:space="0" w:color="auto"/>
            </w:tcBorders>
            <w:vAlign w:val="center"/>
            <w:hideMark/>
          </w:tcPr>
          <w:p w14:paraId="564AF44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single" w:sz="4" w:space="0" w:color="auto"/>
              <w:left w:val="nil"/>
              <w:bottom w:val="single" w:sz="4" w:space="0" w:color="auto"/>
              <w:right w:val="single" w:sz="4" w:space="0" w:color="auto"/>
            </w:tcBorders>
            <w:vAlign w:val="center"/>
            <w:hideMark/>
          </w:tcPr>
          <w:p w14:paraId="1489296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300</w:t>
            </w:r>
          </w:p>
        </w:tc>
      </w:tr>
      <w:tr w:rsidR="00A57840" w:rsidRPr="00A47BAE" w14:paraId="2243315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5BB2F4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w:t>
            </w:r>
          </w:p>
        </w:tc>
        <w:tc>
          <w:tcPr>
            <w:tcW w:w="6737" w:type="dxa"/>
            <w:tcBorders>
              <w:top w:val="nil"/>
              <w:left w:val="nil"/>
              <w:bottom w:val="single" w:sz="4" w:space="0" w:color="auto"/>
              <w:right w:val="single" w:sz="4" w:space="0" w:color="auto"/>
            </w:tcBorders>
            <w:vAlign w:val="center"/>
            <w:hideMark/>
          </w:tcPr>
          <w:p w14:paraId="4912840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sastatņu īre</w:t>
            </w:r>
          </w:p>
        </w:tc>
        <w:tc>
          <w:tcPr>
            <w:tcW w:w="546" w:type="dxa"/>
            <w:tcBorders>
              <w:top w:val="nil"/>
              <w:left w:val="nil"/>
              <w:bottom w:val="single" w:sz="4" w:space="0" w:color="auto"/>
              <w:right w:val="single" w:sz="4" w:space="0" w:color="auto"/>
            </w:tcBorders>
            <w:vAlign w:val="center"/>
            <w:hideMark/>
          </w:tcPr>
          <w:p w14:paraId="665EC47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5CA432F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300</w:t>
            </w:r>
          </w:p>
        </w:tc>
      </w:tr>
      <w:tr w:rsidR="00A57840" w:rsidRPr="00A47BAE" w14:paraId="3514F9A8"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6C90F7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w:t>
            </w:r>
          </w:p>
        </w:tc>
        <w:tc>
          <w:tcPr>
            <w:tcW w:w="6737" w:type="dxa"/>
            <w:tcBorders>
              <w:top w:val="nil"/>
              <w:left w:val="nil"/>
              <w:bottom w:val="single" w:sz="4" w:space="0" w:color="auto"/>
              <w:right w:val="single" w:sz="4" w:space="0" w:color="auto"/>
            </w:tcBorders>
            <w:vAlign w:val="center"/>
            <w:hideMark/>
          </w:tcPr>
          <w:p w14:paraId="6A62B319"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sastatņu transports</w:t>
            </w:r>
          </w:p>
        </w:tc>
        <w:tc>
          <w:tcPr>
            <w:tcW w:w="546" w:type="dxa"/>
            <w:tcBorders>
              <w:top w:val="nil"/>
              <w:left w:val="nil"/>
              <w:bottom w:val="single" w:sz="4" w:space="0" w:color="auto"/>
              <w:right w:val="single" w:sz="4" w:space="0" w:color="auto"/>
            </w:tcBorders>
            <w:vAlign w:val="center"/>
            <w:hideMark/>
          </w:tcPr>
          <w:p w14:paraId="677DBDB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reisi</w:t>
            </w:r>
          </w:p>
        </w:tc>
        <w:tc>
          <w:tcPr>
            <w:tcW w:w="634" w:type="dxa"/>
            <w:tcBorders>
              <w:top w:val="nil"/>
              <w:left w:val="nil"/>
              <w:bottom w:val="single" w:sz="4" w:space="0" w:color="auto"/>
              <w:right w:val="single" w:sz="4" w:space="0" w:color="auto"/>
            </w:tcBorders>
            <w:vAlign w:val="center"/>
            <w:hideMark/>
          </w:tcPr>
          <w:p w14:paraId="5DE4FEE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w:t>
            </w:r>
          </w:p>
        </w:tc>
      </w:tr>
      <w:tr w:rsidR="00A57840" w:rsidRPr="00A47BAE" w14:paraId="11B03350"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0BA6BE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w:t>
            </w:r>
          </w:p>
        </w:tc>
        <w:tc>
          <w:tcPr>
            <w:tcW w:w="6737" w:type="dxa"/>
            <w:tcBorders>
              <w:top w:val="nil"/>
              <w:left w:val="nil"/>
              <w:bottom w:val="single" w:sz="4" w:space="0" w:color="auto"/>
              <w:right w:val="single" w:sz="4" w:space="0" w:color="auto"/>
            </w:tcBorders>
            <w:vAlign w:val="center"/>
            <w:hideMark/>
          </w:tcPr>
          <w:p w14:paraId="0ACAA73C" w14:textId="77777777" w:rsidR="00A57840" w:rsidRPr="00A47BAE" w:rsidRDefault="00A57840" w:rsidP="00A57840">
            <w:pPr>
              <w:suppressAutoHyphens w:val="0"/>
              <w:jc w:val="center"/>
              <w:rPr>
                <w:rFonts w:cs="Times New Roman"/>
                <w:kern w:val="0"/>
                <w:sz w:val="20"/>
                <w:szCs w:val="20"/>
                <w:lang w:val="pt-BR" w:eastAsia="en-US"/>
              </w:rPr>
            </w:pPr>
            <w:r w:rsidRPr="00A47BAE">
              <w:rPr>
                <w:rFonts w:cs="Times New Roman"/>
                <w:kern w:val="0"/>
                <w:sz w:val="20"/>
                <w:szCs w:val="20"/>
                <w:lang w:val="pt-BR" w:eastAsia="en-US"/>
              </w:rPr>
              <w:t>Baznīcas torņa jumta seguma atjaunošana</w:t>
            </w:r>
          </w:p>
        </w:tc>
        <w:tc>
          <w:tcPr>
            <w:tcW w:w="546" w:type="dxa"/>
            <w:tcBorders>
              <w:top w:val="nil"/>
              <w:left w:val="nil"/>
              <w:bottom w:val="single" w:sz="4" w:space="0" w:color="auto"/>
              <w:right w:val="single" w:sz="4" w:space="0" w:color="auto"/>
            </w:tcBorders>
            <w:vAlign w:val="center"/>
            <w:hideMark/>
          </w:tcPr>
          <w:p w14:paraId="1B7E5742"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c>
          <w:tcPr>
            <w:tcW w:w="634" w:type="dxa"/>
            <w:tcBorders>
              <w:top w:val="nil"/>
              <w:left w:val="nil"/>
              <w:bottom w:val="single" w:sz="4" w:space="0" w:color="auto"/>
              <w:right w:val="single" w:sz="4" w:space="0" w:color="auto"/>
            </w:tcBorders>
            <w:vAlign w:val="center"/>
            <w:hideMark/>
          </w:tcPr>
          <w:p w14:paraId="58E62F44"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r>
      <w:tr w:rsidR="00A57840" w:rsidRPr="00A47BAE" w14:paraId="174DE354"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FAD399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w:t>
            </w:r>
          </w:p>
        </w:tc>
        <w:tc>
          <w:tcPr>
            <w:tcW w:w="6737" w:type="dxa"/>
            <w:tcBorders>
              <w:top w:val="nil"/>
              <w:left w:val="nil"/>
              <w:bottom w:val="single" w:sz="4" w:space="0" w:color="auto"/>
              <w:right w:val="single" w:sz="4" w:space="0" w:color="auto"/>
            </w:tcBorders>
            <w:vAlign w:val="center"/>
            <w:hideMark/>
          </w:tcPr>
          <w:p w14:paraId="23861751"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 xml:space="preserve">Esošā skārda jumta seguma mehāniska attīrīšana </w:t>
            </w:r>
          </w:p>
        </w:tc>
        <w:tc>
          <w:tcPr>
            <w:tcW w:w="546" w:type="dxa"/>
            <w:tcBorders>
              <w:top w:val="nil"/>
              <w:left w:val="nil"/>
              <w:bottom w:val="single" w:sz="4" w:space="0" w:color="auto"/>
              <w:right w:val="single" w:sz="4" w:space="0" w:color="auto"/>
            </w:tcBorders>
            <w:vAlign w:val="center"/>
            <w:hideMark/>
          </w:tcPr>
          <w:p w14:paraId="6A39354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FBD96C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r>
      <w:tr w:rsidR="00A57840" w:rsidRPr="00A47BAE" w14:paraId="5B48F3E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216C63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w:t>
            </w:r>
          </w:p>
        </w:tc>
        <w:tc>
          <w:tcPr>
            <w:tcW w:w="6737" w:type="dxa"/>
            <w:tcBorders>
              <w:top w:val="nil"/>
              <w:left w:val="nil"/>
              <w:bottom w:val="single" w:sz="4" w:space="0" w:color="auto"/>
              <w:right w:val="single" w:sz="4" w:space="0" w:color="auto"/>
            </w:tcBorders>
            <w:vAlign w:val="center"/>
            <w:hideMark/>
          </w:tcPr>
          <w:p w14:paraId="5EBFD8E4"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Esošā skārda jumta seguma bojāto vietu atjaunošana (vietām)</w:t>
            </w:r>
          </w:p>
        </w:tc>
        <w:tc>
          <w:tcPr>
            <w:tcW w:w="546" w:type="dxa"/>
            <w:tcBorders>
              <w:top w:val="nil"/>
              <w:left w:val="nil"/>
              <w:bottom w:val="single" w:sz="4" w:space="0" w:color="auto"/>
              <w:right w:val="single" w:sz="4" w:space="0" w:color="auto"/>
            </w:tcBorders>
            <w:vAlign w:val="center"/>
            <w:hideMark/>
          </w:tcPr>
          <w:p w14:paraId="00F08EA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79D5EC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r>
      <w:tr w:rsidR="00A57840" w:rsidRPr="00A47BAE" w14:paraId="73204504"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8C17F1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w:t>
            </w:r>
          </w:p>
        </w:tc>
        <w:tc>
          <w:tcPr>
            <w:tcW w:w="6737" w:type="dxa"/>
            <w:tcBorders>
              <w:top w:val="nil"/>
              <w:left w:val="nil"/>
              <w:bottom w:val="single" w:sz="4" w:space="0" w:color="auto"/>
              <w:right w:val="single" w:sz="4" w:space="0" w:color="auto"/>
            </w:tcBorders>
            <w:vAlign w:val="center"/>
            <w:hideMark/>
          </w:tcPr>
          <w:p w14:paraId="523607F9"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Jumta seguma attaukošana un sagatavošana gruntēšanai</w:t>
            </w:r>
          </w:p>
        </w:tc>
        <w:tc>
          <w:tcPr>
            <w:tcW w:w="546" w:type="dxa"/>
            <w:tcBorders>
              <w:top w:val="nil"/>
              <w:left w:val="nil"/>
              <w:bottom w:val="single" w:sz="4" w:space="0" w:color="auto"/>
              <w:right w:val="single" w:sz="4" w:space="0" w:color="auto"/>
            </w:tcBorders>
            <w:vAlign w:val="center"/>
            <w:hideMark/>
          </w:tcPr>
          <w:p w14:paraId="7DDCBB2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18042C3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r>
      <w:tr w:rsidR="00A57840" w:rsidRPr="00A47BAE" w14:paraId="005CD10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80495E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9</w:t>
            </w:r>
          </w:p>
        </w:tc>
        <w:tc>
          <w:tcPr>
            <w:tcW w:w="6737" w:type="dxa"/>
            <w:tcBorders>
              <w:top w:val="nil"/>
              <w:left w:val="nil"/>
              <w:bottom w:val="single" w:sz="4" w:space="0" w:color="auto"/>
              <w:right w:val="single" w:sz="4" w:space="0" w:color="auto"/>
            </w:tcBorders>
            <w:vAlign w:val="center"/>
            <w:hideMark/>
          </w:tcPr>
          <w:p w14:paraId="22F784AE"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mazgāšanas līdzeklis Tikkurila Panssaripesu</w:t>
            </w:r>
          </w:p>
        </w:tc>
        <w:tc>
          <w:tcPr>
            <w:tcW w:w="546" w:type="dxa"/>
            <w:tcBorders>
              <w:top w:val="nil"/>
              <w:left w:val="nil"/>
              <w:bottom w:val="single" w:sz="4" w:space="0" w:color="auto"/>
              <w:right w:val="single" w:sz="4" w:space="0" w:color="auto"/>
            </w:tcBorders>
            <w:vAlign w:val="center"/>
            <w:hideMark/>
          </w:tcPr>
          <w:p w14:paraId="0CA9BED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6709DC7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20</w:t>
            </w:r>
          </w:p>
        </w:tc>
      </w:tr>
      <w:tr w:rsidR="00A57840" w:rsidRPr="00A47BAE" w14:paraId="0CFA6DB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3CC9C3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10</w:t>
            </w:r>
          </w:p>
        </w:tc>
        <w:tc>
          <w:tcPr>
            <w:tcW w:w="6737" w:type="dxa"/>
            <w:tcBorders>
              <w:top w:val="nil"/>
              <w:left w:val="nil"/>
              <w:bottom w:val="single" w:sz="4" w:space="0" w:color="auto"/>
              <w:right w:val="single" w:sz="4" w:space="0" w:color="auto"/>
            </w:tcBorders>
            <w:vAlign w:val="center"/>
            <w:hideMark/>
          </w:tcPr>
          <w:p w14:paraId="5B90CDAE"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Jumta seguma gruntēšana</w:t>
            </w:r>
          </w:p>
        </w:tc>
        <w:tc>
          <w:tcPr>
            <w:tcW w:w="546" w:type="dxa"/>
            <w:tcBorders>
              <w:top w:val="nil"/>
              <w:left w:val="nil"/>
              <w:bottom w:val="single" w:sz="4" w:space="0" w:color="auto"/>
              <w:right w:val="single" w:sz="4" w:space="0" w:color="auto"/>
            </w:tcBorders>
            <w:vAlign w:val="center"/>
            <w:hideMark/>
          </w:tcPr>
          <w:p w14:paraId="5D2F782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0121E92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r>
      <w:tr w:rsidR="00A57840" w:rsidRPr="00A47BAE" w14:paraId="00CE769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E4FB23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11</w:t>
            </w:r>
          </w:p>
        </w:tc>
        <w:tc>
          <w:tcPr>
            <w:tcW w:w="6737" w:type="dxa"/>
            <w:tcBorders>
              <w:top w:val="nil"/>
              <w:left w:val="nil"/>
              <w:bottom w:val="single" w:sz="4" w:space="0" w:color="auto"/>
              <w:right w:val="single" w:sz="4" w:space="0" w:color="auto"/>
            </w:tcBorders>
            <w:vAlign w:val="center"/>
            <w:hideMark/>
          </w:tcPr>
          <w:p w14:paraId="5274B7D1"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grunts Tikkurila Temaprime EE</w:t>
            </w:r>
          </w:p>
        </w:tc>
        <w:tc>
          <w:tcPr>
            <w:tcW w:w="546" w:type="dxa"/>
            <w:tcBorders>
              <w:top w:val="nil"/>
              <w:left w:val="nil"/>
              <w:bottom w:val="single" w:sz="4" w:space="0" w:color="auto"/>
              <w:right w:val="single" w:sz="4" w:space="0" w:color="auto"/>
            </w:tcBorders>
            <w:vAlign w:val="center"/>
            <w:hideMark/>
          </w:tcPr>
          <w:p w14:paraId="62BCA84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7A8FFC4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20</w:t>
            </w:r>
          </w:p>
        </w:tc>
      </w:tr>
      <w:tr w:rsidR="00A57840" w:rsidRPr="00A47BAE" w14:paraId="73F49F7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BA7E19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c>
          <w:tcPr>
            <w:tcW w:w="6737" w:type="dxa"/>
            <w:tcBorders>
              <w:top w:val="nil"/>
              <w:left w:val="nil"/>
              <w:bottom w:val="single" w:sz="4" w:space="0" w:color="auto"/>
              <w:right w:val="single" w:sz="4" w:space="0" w:color="auto"/>
            </w:tcBorders>
            <w:vAlign w:val="center"/>
            <w:hideMark/>
          </w:tcPr>
          <w:p w14:paraId="428503F7"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Jumta seguma krāsošana divās kārtās</w:t>
            </w:r>
          </w:p>
        </w:tc>
        <w:tc>
          <w:tcPr>
            <w:tcW w:w="546" w:type="dxa"/>
            <w:tcBorders>
              <w:top w:val="nil"/>
              <w:left w:val="nil"/>
              <w:bottom w:val="single" w:sz="4" w:space="0" w:color="auto"/>
              <w:right w:val="single" w:sz="4" w:space="0" w:color="auto"/>
            </w:tcBorders>
            <w:vAlign w:val="center"/>
            <w:hideMark/>
          </w:tcPr>
          <w:p w14:paraId="03F5F7F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0E3720D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r>
      <w:tr w:rsidR="00A57840" w:rsidRPr="00A47BAE" w14:paraId="1369E77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A9688A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13</w:t>
            </w:r>
          </w:p>
        </w:tc>
        <w:tc>
          <w:tcPr>
            <w:tcW w:w="6737" w:type="dxa"/>
            <w:tcBorders>
              <w:top w:val="nil"/>
              <w:left w:val="nil"/>
              <w:bottom w:val="single" w:sz="4" w:space="0" w:color="auto"/>
              <w:right w:val="single" w:sz="4" w:space="0" w:color="auto"/>
            </w:tcBorders>
            <w:vAlign w:val="center"/>
            <w:hideMark/>
          </w:tcPr>
          <w:p w14:paraId="4C042749" w14:textId="77777777" w:rsidR="00A57840" w:rsidRPr="00A47BAE" w:rsidRDefault="00A57840" w:rsidP="00A57840">
            <w:pPr>
              <w:suppressAutoHyphens w:val="0"/>
              <w:jc w:val="right"/>
              <w:rPr>
                <w:rFonts w:cs="Times New Roman"/>
                <w:b w:val="0"/>
                <w:bCs w:val="0"/>
                <w:kern w:val="0"/>
                <w:sz w:val="20"/>
                <w:szCs w:val="20"/>
                <w:lang w:val="pt-BR" w:eastAsia="en-US"/>
              </w:rPr>
            </w:pPr>
            <w:r w:rsidRPr="00A47BAE">
              <w:rPr>
                <w:rFonts w:cs="Times New Roman"/>
                <w:b w:val="0"/>
                <w:bCs w:val="0"/>
                <w:kern w:val="0"/>
                <w:sz w:val="20"/>
                <w:szCs w:val="20"/>
                <w:lang w:val="pt-BR" w:eastAsia="en-US"/>
              </w:rPr>
              <w:t>krāsa Tikkurila Temacland SC 50, tonēta</w:t>
            </w:r>
          </w:p>
        </w:tc>
        <w:tc>
          <w:tcPr>
            <w:tcW w:w="546" w:type="dxa"/>
            <w:tcBorders>
              <w:top w:val="nil"/>
              <w:left w:val="nil"/>
              <w:bottom w:val="single" w:sz="4" w:space="0" w:color="auto"/>
              <w:right w:val="single" w:sz="4" w:space="0" w:color="auto"/>
            </w:tcBorders>
            <w:vAlign w:val="center"/>
            <w:hideMark/>
          </w:tcPr>
          <w:p w14:paraId="5663E81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51CBD2F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20</w:t>
            </w:r>
          </w:p>
        </w:tc>
      </w:tr>
      <w:tr w:rsidR="00A57840" w:rsidRPr="00A47BAE" w14:paraId="4D042290"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0E1728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14</w:t>
            </w:r>
          </w:p>
        </w:tc>
        <w:tc>
          <w:tcPr>
            <w:tcW w:w="6737" w:type="dxa"/>
            <w:tcBorders>
              <w:top w:val="nil"/>
              <w:left w:val="nil"/>
              <w:bottom w:val="single" w:sz="4" w:space="0" w:color="auto"/>
              <w:right w:val="single" w:sz="4" w:space="0" w:color="auto"/>
            </w:tcBorders>
            <w:vAlign w:val="center"/>
            <w:hideMark/>
          </w:tcPr>
          <w:p w14:paraId="43F2BA7F"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cietinatājs Tikkurila 7615</w:t>
            </w:r>
          </w:p>
        </w:tc>
        <w:tc>
          <w:tcPr>
            <w:tcW w:w="546" w:type="dxa"/>
            <w:tcBorders>
              <w:top w:val="nil"/>
              <w:left w:val="nil"/>
              <w:bottom w:val="single" w:sz="4" w:space="0" w:color="auto"/>
              <w:right w:val="single" w:sz="4" w:space="0" w:color="auto"/>
            </w:tcBorders>
            <w:vAlign w:val="center"/>
            <w:hideMark/>
          </w:tcPr>
          <w:p w14:paraId="51E968B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0263E2E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w:t>
            </w:r>
          </w:p>
        </w:tc>
      </w:tr>
      <w:tr w:rsidR="00A57840" w:rsidRPr="00A47BAE" w14:paraId="1D389292"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2AED11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c>
          <w:tcPr>
            <w:tcW w:w="6737" w:type="dxa"/>
            <w:tcBorders>
              <w:top w:val="nil"/>
              <w:left w:val="nil"/>
              <w:bottom w:val="single" w:sz="4" w:space="0" w:color="auto"/>
              <w:right w:val="single" w:sz="4" w:space="0" w:color="auto"/>
            </w:tcBorders>
            <w:vAlign w:val="center"/>
            <w:hideMark/>
          </w:tcPr>
          <w:p w14:paraId="77977973"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Lietus ūdens tekņu montāža pa torņa jumta perimetru</w:t>
            </w:r>
          </w:p>
        </w:tc>
        <w:tc>
          <w:tcPr>
            <w:tcW w:w="546" w:type="dxa"/>
            <w:tcBorders>
              <w:top w:val="nil"/>
              <w:left w:val="nil"/>
              <w:bottom w:val="single" w:sz="4" w:space="0" w:color="auto"/>
              <w:right w:val="single" w:sz="4" w:space="0" w:color="auto"/>
            </w:tcBorders>
            <w:vAlign w:val="center"/>
            <w:hideMark/>
          </w:tcPr>
          <w:p w14:paraId="091B2FC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7304E0F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14</w:t>
            </w:r>
          </w:p>
        </w:tc>
      </w:tr>
      <w:tr w:rsidR="00A57840" w:rsidRPr="00A47BAE" w14:paraId="0524471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E5BAF4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w:t>
            </w:r>
          </w:p>
        </w:tc>
        <w:tc>
          <w:tcPr>
            <w:tcW w:w="6737" w:type="dxa"/>
            <w:tcBorders>
              <w:top w:val="nil"/>
              <w:left w:val="nil"/>
              <w:bottom w:val="single" w:sz="4" w:space="0" w:color="auto"/>
              <w:right w:val="single" w:sz="4" w:space="0" w:color="auto"/>
            </w:tcBorders>
            <w:vAlign w:val="center"/>
            <w:hideMark/>
          </w:tcPr>
          <w:p w14:paraId="3E60E2A8"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notekrenes</w:t>
            </w:r>
          </w:p>
        </w:tc>
        <w:tc>
          <w:tcPr>
            <w:tcW w:w="546" w:type="dxa"/>
            <w:tcBorders>
              <w:top w:val="nil"/>
              <w:left w:val="nil"/>
              <w:bottom w:val="single" w:sz="4" w:space="0" w:color="auto"/>
              <w:right w:val="single" w:sz="4" w:space="0" w:color="auto"/>
            </w:tcBorders>
            <w:vAlign w:val="center"/>
            <w:hideMark/>
          </w:tcPr>
          <w:p w14:paraId="25E41E0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3B60A19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14</w:t>
            </w:r>
          </w:p>
        </w:tc>
      </w:tr>
      <w:tr w:rsidR="00A57840" w:rsidRPr="00A47BAE" w14:paraId="5DF8059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BC9304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17</w:t>
            </w:r>
          </w:p>
        </w:tc>
        <w:tc>
          <w:tcPr>
            <w:tcW w:w="6737" w:type="dxa"/>
            <w:tcBorders>
              <w:top w:val="nil"/>
              <w:left w:val="nil"/>
              <w:bottom w:val="single" w:sz="4" w:space="0" w:color="auto"/>
              <w:right w:val="single" w:sz="4" w:space="0" w:color="auto"/>
            </w:tcBorders>
            <w:vAlign w:val="center"/>
            <w:hideMark/>
          </w:tcPr>
          <w:p w14:paraId="504CE5BC"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savienojumi, gali utt.)</w:t>
            </w:r>
          </w:p>
        </w:tc>
        <w:tc>
          <w:tcPr>
            <w:tcW w:w="546" w:type="dxa"/>
            <w:tcBorders>
              <w:top w:val="nil"/>
              <w:left w:val="nil"/>
              <w:bottom w:val="single" w:sz="4" w:space="0" w:color="auto"/>
              <w:right w:val="single" w:sz="4" w:space="0" w:color="auto"/>
            </w:tcBorders>
            <w:vAlign w:val="center"/>
            <w:hideMark/>
          </w:tcPr>
          <w:p w14:paraId="3116390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3C95E82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3CCE635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EFC7C5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18</w:t>
            </w:r>
          </w:p>
        </w:tc>
        <w:tc>
          <w:tcPr>
            <w:tcW w:w="6737" w:type="dxa"/>
            <w:tcBorders>
              <w:top w:val="nil"/>
              <w:left w:val="nil"/>
              <w:bottom w:val="single" w:sz="4" w:space="0" w:color="auto"/>
              <w:right w:val="single" w:sz="4" w:space="0" w:color="auto"/>
            </w:tcBorders>
            <w:vAlign w:val="center"/>
            <w:hideMark/>
          </w:tcPr>
          <w:p w14:paraId="073B6F80"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Lietus ūdens caurules montāža no torņa jumta līdz baznīcas lielajam jumtam</w:t>
            </w:r>
          </w:p>
        </w:tc>
        <w:tc>
          <w:tcPr>
            <w:tcW w:w="546" w:type="dxa"/>
            <w:tcBorders>
              <w:top w:val="nil"/>
              <w:left w:val="nil"/>
              <w:bottom w:val="single" w:sz="4" w:space="0" w:color="auto"/>
              <w:right w:val="single" w:sz="4" w:space="0" w:color="auto"/>
            </w:tcBorders>
            <w:vAlign w:val="center"/>
            <w:hideMark/>
          </w:tcPr>
          <w:p w14:paraId="0E313D1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12009E8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w:t>
            </w:r>
          </w:p>
        </w:tc>
      </w:tr>
      <w:tr w:rsidR="00A57840" w:rsidRPr="00A47BAE" w14:paraId="64EF9F9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4C66A6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lastRenderedPageBreak/>
              <w:t>19</w:t>
            </w:r>
          </w:p>
        </w:tc>
        <w:tc>
          <w:tcPr>
            <w:tcW w:w="6737" w:type="dxa"/>
            <w:tcBorders>
              <w:top w:val="nil"/>
              <w:left w:val="nil"/>
              <w:bottom w:val="single" w:sz="4" w:space="0" w:color="auto"/>
              <w:right w:val="single" w:sz="4" w:space="0" w:color="auto"/>
            </w:tcBorders>
            <w:vAlign w:val="center"/>
            <w:hideMark/>
          </w:tcPr>
          <w:p w14:paraId="5AEC00A6"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notekcaurules</w:t>
            </w:r>
          </w:p>
        </w:tc>
        <w:tc>
          <w:tcPr>
            <w:tcW w:w="546" w:type="dxa"/>
            <w:tcBorders>
              <w:top w:val="nil"/>
              <w:left w:val="nil"/>
              <w:bottom w:val="single" w:sz="4" w:space="0" w:color="auto"/>
              <w:right w:val="single" w:sz="4" w:space="0" w:color="auto"/>
            </w:tcBorders>
            <w:vAlign w:val="center"/>
            <w:hideMark/>
          </w:tcPr>
          <w:p w14:paraId="2AE1D25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344F655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w:t>
            </w:r>
          </w:p>
        </w:tc>
      </w:tr>
      <w:tr w:rsidR="00A57840" w:rsidRPr="00A47BAE" w14:paraId="3B2D0B9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7CAF7D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20</w:t>
            </w:r>
          </w:p>
        </w:tc>
        <w:tc>
          <w:tcPr>
            <w:tcW w:w="6737" w:type="dxa"/>
            <w:tcBorders>
              <w:top w:val="nil"/>
              <w:left w:val="nil"/>
              <w:bottom w:val="single" w:sz="4" w:space="0" w:color="auto"/>
              <w:right w:val="single" w:sz="4" w:space="0" w:color="auto"/>
            </w:tcBorders>
            <w:vAlign w:val="center"/>
            <w:hideMark/>
          </w:tcPr>
          <w:p w14:paraId="2091E618"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savienojumi, gali utt.)</w:t>
            </w:r>
          </w:p>
        </w:tc>
        <w:tc>
          <w:tcPr>
            <w:tcW w:w="546" w:type="dxa"/>
            <w:tcBorders>
              <w:top w:val="nil"/>
              <w:left w:val="nil"/>
              <w:bottom w:val="single" w:sz="4" w:space="0" w:color="auto"/>
              <w:right w:val="single" w:sz="4" w:space="0" w:color="auto"/>
            </w:tcBorders>
            <w:vAlign w:val="center"/>
            <w:hideMark/>
          </w:tcPr>
          <w:p w14:paraId="1834E00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3F83B7C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1F623183"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A22FE6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21</w:t>
            </w:r>
          </w:p>
        </w:tc>
        <w:tc>
          <w:tcPr>
            <w:tcW w:w="6737" w:type="dxa"/>
            <w:tcBorders>
              <w:top w:val="nil"/>
              <w:left w:val="nil"/>
              <w:bottom w:val="single" w:sz="4" w:space="0" w:color="auto"/>
              <w:right w:val="single" w:sz="4" w:space="0" w:color="auto"/>
            </w:tcBorders>
            <w:vAlign w:val="center"/>
            <w:hideMark/>
          </w:tcPr>
          <w:p w14:paraId="3B862E4D"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Baznīcas torņa koka fasādes atjaunošana</w:t>
            </w:r>
          </w:p>
        </w:tc>
        <w:tc>
          <w:tcPr>
            <w:tcW w:w="546" w:type="dxa"/>
            <w:tcBorders>
              <w:top w:val="nil"/>
              <w:left w:val="nil"/>
              <w:bottom w:val="single" w:sz="4" w:space="0" w:color="auto"/>
              <w:right w:val="single" w:sz="4" w:space="0" w:color="auto"/>
            </w:tcBorders>
            <w:vAlign w:val="center"/>
            <w:hideMark/>
          </w:tcPr>
          <w:p w14:paraId="25AB0FF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c>
          <w:tcPr>
            <w:tcW w:w="634" w:type="dxa"/>
            <w:tcBorders>
              <w:top w:val="nil"/>
              <w:left w:val="nil"/>
              <w:bottom w:val="single" w:sz="4" w:space="0" w:color="auto"/>
              <w:right w:val="single" w:sz="4" w:space="0" w:color="auto"/>
            </w:tcBorders>
            <w:vAlign w:val="center"/>
            <w:hideMark/>
          </w:tcPr>
          <w:p w14:paraId="2E91832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r>
      <w:tr w:rsidR="00A57840" w:rsidRPr="00A47BAE" w14:paraId="0CEDDE6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512321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22</w:t>
            </w:r>
          </w:p>
        </w:tc>
        <w:tc>
          <w:tcPr>
            <w:tcW w:w="6737" w:type="dxa"/>
            <w:tcBorders>
              <w:top w:val="nil"/>
              <w:left w:val="nil"/>
              <w:bottom w:val="single" w:sz="4" w:space="0" w:color="auto"/>
              <w:right w:val="single" w:sz="4" w:space="0" w:color="auto"/>
            </w:tcBorders>
            <w:vAlign w:val="center"/>
            <w:hideMark/>
          </w:tcPr>
          <w:p w14:paraId="7618DC2B"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Esošo apdares dēļu demontāža</w:t>
            </w:r>
          </w:p>
        </w:tc>
        <w:tc>
          <w:tcPr>
            <w:tcW w:w="546" w:type="dxa"/>
            <w:tcBorders>
              <w:top w:val="nil"/>
              <w:left w:val="nil"/>
              <w:bottom w:val="single" w:sz="4" w:space="0" w:color="auto"/>
              <w:right w:val="single" w:sz="4" w:space="0" w:color="auto"/>
            </w:tcBorders>
            <w:vAlign w:val="center"/>
            <w:hideMark/>
          </w:tcPr>
          <w:p w14:paraId="32C35DD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0BF3396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7D7FBCDE"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C7A529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23</w:t>
            </w:r>
          </w:p>
        </w:tc>
        <w:tc>
          <w:tcPr>
            <w:tcW w:w="6737" w:type="dxa"/>
            <w:tcBorders>
              <w:top w:val="nil"/>
              <w:left w:val="nil"/>
              <w:bottom w:val="single" w:sz="4" w:space="0" w:color="auto"/>
              <w:right w:val="single" w:sz="4" w:space="0" w:color="auto"/>
            </w:tcBorders>
            <w:vAlign w:val="center"/>
            <w:hideMark/>
          </w:tcPr>
          <w:p w14:paraId="1BC01D2A"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Bojāto nesošo koka konstrukciju atjaunošana un protezēšana</w:t>
            </w:r>
          </w:p>
        </w:tc>
        <w:tc>
          <w:tcPr>
            <w:tcW w:w="546" w:type="dxa"/>
            <w:tcBorders>
              <w:top w:val="nil"/>
              <w:left w:val="nil"/>
              <w:bottom w:val="single" w:sz="4" w:space="0" w:color="auto"/>
              <w:right w:val="single" w:sz="4" w:space="0" w:color="auto"/>
            </w:tcBorders>
            <w:vAlign w:val="center"/>
            <w:hideMark/>
          </w:tcPr>
          <w:p w14:paraId="342B9CB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m3</w:t>
            </w:r>
          </w:p>
        </w:tc>
        <w:tc>
          <w:tcPr>
            <w:tcW w:w="634" w:type="dxa"/>
            <w:tcBorders>
              <w:top w:val="nil"/>
              <w:left w:val="nil"/>
              <w:bottom w:val="single" w:sz="4" w:space="0" w:color="auto"/>
              <w:right w:val="single" w:sz="4" w:space="0" w:color="auto"/>
            </w:tcBorders>
            <w:vAlign w:val="center"/>
            <w:hideMark/>
          </w:tcPr>
          <w:p w14:paraId="0827E4C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0,3</w:t>
            </w:r>
          </w:p>
        </w:tc>
      </w:tr>
      <w:tr w:rsidR="00A57840" w:rsidRPr="00A47BAE" w14:paraId="2390360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87D7B0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24</w:t>
            </w:r>
          </w:p>
        </w:tc>
        <w:tc>
          <w:tcPr>
            <w:tcW w:w="6737" w:type="dxa"/>
            <w:tcBorders>
              <w:top w:val="nil"/>
              <w:left w:val="nil"/>
              <w:bottom w:val="single" w:sz="4" w:space="0" w:color="auto"/>
              <w:right w:val="single" w:sz="4" w:space="0" w:color="auto"/>
            </w:tcBorders>
            <w:vAlign w:val="center"/>
            <w:hideMark/>
          </w:tcPr>
          <w:p w14:paraId="70E6528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zāģmateriāli</w:t>
            </w:r>
          </w:p>
        </w:tc>
        <w:tc>
          <w:tcPr>
            <w:tcW w:w="546" w:type="dxa"/>
            <w:tcBorders>
              <w:top w:val="nil"/>
              <w:left w:val="nil"/>
              <w:bottom w:val="single" w:sz="4" w:space="0" w:color="auto"/>
              <w:right w:val="single" w:sz="4" w:space="0" w:color="auto"/>
            </w:tcBorders>
            <w:vAlign w:val="center"/>
            <w:hideMark/>
          </w:tcPr>
          <w:p w14:paraId="4EF7DBD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m3</w:t>
            </w:r>
          </w:p>
        </w:tc>
        <w:tc>
          <w:tcPr>
            <w:tcW w:w="634" w:type="dxa"/>
            <w:tcBorders>
              <w:top w:val="nil"/>
              <w:left w:val="nil"/>
              <w:bottom w:val="single" w:sz="4" w:space="0" w:color="auto"/>
              <w:right w:val="single" w:sz="4" w:space="0" w:color="auto"/>
            </w:tcBorders>
            <w:vAlign w:val="center"/>
            <w:hideMark/>
          </w:tcPr>
          <w:p w14:paraId="15BA350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0,3</w:t>
            </w:r>
          </w:p>
        </w:tc>
      </w:tr>
      <w:tr w:rsidR="00A57840" w:rsidRPr="00A47BAE" w14:paraId="1B9D913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E75ECD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25</w:t>
            </w:r>
          </w:p>
        </w:tc>
        <w:tc>
          <w:tcPr>
            <w:tcW w:w="6737" w:type="dxa"/>
            <w:tcBorders>
              <w:top w:val="nil"/>
              <w:left w:val="nil"/>
              <w:bottom w:val="single" w:sz="4" w:space="0" w:color="auto"/>
              <w:right w:val="single" w:sz="4" w:space="0" w:color="auto"/>
            </w:tcBorders>
            <w:vAlign w:val="center"/>
            <w:hideMark/>
          </w:tcPr>
          <w:p w14:paraId="3D0B80FE"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7D60736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78381C2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0A1CF46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6D98F2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26</w:t>
            </w:r>
          </w:p>
        </w:tc>
        <w:tc>
          <w:tcPr>
            <w:tcW w:w="6737" w:type="dxa"/>
            <w:tcBorders>
              <w:top w:val="nil"/>
              <w:left w:val="nil"/>
              <w:bottom w:val="single" w:sz="4" w:space="0" w:color="auto"/>
              <w:right w:val="single" w:sz="4" w:space="0" w:color="auto"/>
            </w:tcBorders>
            <w:vAlign w:val="center"/>
            <w:hideMark/>
          </w:tcPr>
          <w:p w14:paraId="6354A0C7"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Apdares dēļu montāža torņa fasādē</w:t>
            </w:r>
          </w:p>
        </w:tc>
        <w:tc>
          <w:tcPr>
            <w:tcW w:w="546" w:type="dxa"/>
            <w:tcBorders>
              <w:top w:val="nil"/>
              <w:left w:val="nil"/>
              <w:bottom w:val="single" w:sz="4" w:space="0" w:color="auto"/>
              <w:right w:val="single" w:sz="4" w:space="0" w:color="auto"/>
            </w:tcBorders>
            <w:vAlign w:val="center"/>
            <w:hideMark/>
          </w:tcPr>
          <w:p w14:paraId="40A8F08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C21072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4189B2D3"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3DA0AD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27</w:t>
            </w:r>
          </w:p>
        </w:tc>
        <w:tc>
          <w:tcPr>
            <w:tcW w:w="6737" w:type="dxa"/>
            <w:tcBorders>
              <w:top w:val="nil"/>
              <w:left w:val="nil"/>
              <w:bottom w:val="single" w:sz="4" w:space="0" w:color="auto"/>
              <w:right w:val="single" w:sz="4" w:space="0" w:color="auto"/>
            </w:tcBorders>
            <w:vAlign w:val="center"/>
            <w:hideMark/>
          </w:tcPr>
          <w:p w14:paraId="2EDD81CA"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koka apdares dēļi 21mm, krāsoti</w:t>
            </w:r>
          </w:p>
        </w:tc>
        <w:tc>
          <w:tcPr>
            <w:tcW w:w="546" w:type="dxa"/>
            <w:tcBorders>
              <w:top w:val="nil"/>
              <w:left w:val="nil"/>
              <w:bottom w:val="single" w:sz="4" w:space="0" w:color="auto"/>
              <w:right w:val="single" w:sz="4" w:space="0" w:color="auto"/>
            </w:tcBorders>
            <w:vAlign w:val="center"/>
            <w:hideMark/>
          </w:tcPr>
          <w:p w14:paraId="02C8ED0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713962A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4BD77ECE"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A9E2EA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28</w:t>
            </w:r>
          </w:p>
        </w:tc>
        <w:tc>
          <w:tcPr>
            <w:tcW w:w="6737" w:type="dxa"/>
            <w:tcBorders>
              <w:top w:val="nil"/>
              <w:left w:val="nil"/>
              <w:bottom w:val="single" w:sz="4" w:space="0" w:color="auto"/>
              <w:right w:val="single" w:sz="4" w:space="0" w:color="auto"/>
            </w:tcBorders>
            <w:vAlign w:val="center"/>
            <w:hideMark/>
          </w:tcPr>
          <w:p w14:paraId="016FB88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3605AA1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125B18E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2FEF5E0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5288EB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29</w:t>
            </w:r>
          </w:p>
        </w:tc>
        <w:tc>
          <w:tcPr>
            <w:tcW w:w="6737" w:type="dxa"/>
            <w:tcBorders>
              <w:top w:val="nil"/>
              <w:left w:val="nil"/>
              <w:bottom w:val="single" w:sz="4" w:space="0" w:color="auto"/>
              <w:right w:val="single" w:sz="4" w:space="0" w:color="auto"/>
            </w:tcBorders>
            <w:vAlign w:val="center"/>
            <w:hideMark/>
          </w:tcPr>
          <w:p w14:paraId="1FF7A8D9"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Koka vērtņu izbūve baznīcas torņa koka daļā</w:t>
            </w:r>
          </w:p>
        </w:tc>
        <w:tc>
          <w:tcPr>
            <w:tcW w:w="546" w:type="dxa"/>
            <w:tcBorders>
              <w:top w:val="nil"/>
              <w:left w:val="nil"/>
              <w:bottom w:val="single" w:sz="4" w:space="0" w:color="auto"/>
              <w:right w:val="single" w:sz="4" w:space="0" w:color="auto"/>
            </w:tcBorders>
            <w:vAlign w:val="center"/>
            <w:hideMark/>
          </w:tcPr>
          <w:p w14:paraId="7B15404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7950E85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w:t>
            </w:r>
          </w:p>
        </w:tc>
      </w:tr>
      <w:tr w:rsidR="00A57840" w:rsidRPr="00A47BAE" w14:paraId="67743211"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CF7F4F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30</w:t>
            </w:r>
          </w:p>
        </w:tc>
        <w:tc>
          <w:tcPr>
            <w:tcW w:w="6737" w:type="dxa"/>
            <w:tcBorders>
              <w:top w:val="nil"/>
              <w:left w:val="nil"/>
              <w:bottom w:val="single" w:sz="4" w:space="0" w:color="auto"/>
              <w:right w:val="single" w:sz="4" w:space="0" w:color="auto"/>
            </w:tcBorders>
            <w:vAlign w:val="center"/>
            <w:hideMark/>
          </w:tcPr>
          <w:p w14:paraId="1F7D4BD9"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(eņģes, stiprinājumi, skrūves utt.)</w:t>
            </w:r>
          </w:p>
        </w:tc>
        <w:tc>
          <w:tcPr>
            <w:tcW w:w="546" w:type="dxa"/>
            <w:tcBorders>
              <w:top w:val="nil"/>
              <w:left w:val="nil"/>
              <w:bottom w:val="single" w:sz="4" w:space="0" w:color="auto"/>
              <w:right w:val="single" w:sz="4" w:space="0" w:color="auto"/>
            </w:tcBorders>
            <w:vAlign w:val="center"/>
            <w:hideMark/>
          </w:tcPr>
          <w:p w14:paraId="24D38C7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62BF7EE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w:t>
            </w:r>
          </w:p>
        </w:tc>
      </w:tr>
      <w:tr w:rsidR="00A57840" w:rsidRPr="00A47BAE" w14:paraId="0D253E18"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FB1A15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31</w:t>
            </w:r>
          </w:p>
        </w:tc>
        <w:tc>
          <w:tcPr>
            <w:tcW w:w="6737" w:type="dxa"/>
            <w:tcBorders>
              <w:top w:val="nil"/>
              <w:left w:val="nil"/>
              <w:bottom w:val="single" w:sz="4" w:space="0" w:color="auto"/>
              <w:right w:val="single" w:sz="4" w:space="0" w:color="auto"/>
            </w:tcBorders>
            <w:vAlign w:val="center"/>
            <w:hideMark/>
          </w:tcPr>
          <w:p w14:paraId="0C86BD41"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Baznīcas torņa koka daļas krāsošana ar tonētu lineļļu divās kārtās</w:t>
            </w:r>
          </w:p>
        </w:tc>
        <w:tc>
          <w:tcPr>
            <w:tcW w:w="546" w:type="dxa"/>
            <w:tcBorders>
              <w:top w:val="nil"/>
              <w:left w:val="nil"/>
              <w:bottom w:val="single" w:sz="4" w:space="0" w:color="auto"/>
              <w:right w:val="single" w:sz="4" w:space="0" w:color="auto"/>
            </w:tcBorders>
            <w:vAlign w:val="center"/>
            <w:hideMark/>
          </w:tcPr>
          <w:p w14:paraId="281720D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1A536A6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62E53572"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8CBE84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32</w:t>
            </w:r>
          </w:p>
        </w:tc>
        <w:tc>
          <w:tcPr>
            <w:tcW w:w="6737" w:type="dxa"/>
            <w:tcBorders>
              <w:top w:val="nil"/>
              <w:left w:val="nil"/>
              <w:bottom w:val="single" w:sz="4" w:space="0" w:color="auto"/>
              <w:right w:val="single" w:sz="4" w:space="0" w:color="auto"/>
            </w:tcBorders>
            <w:vAlign w:val="center"/>
            <w:hideMark/>
          </w:tcPr>
          <w:p w14:paraId="719B93AF"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vēsturiskā linelļas bāzes krāsa Caparol HIST LeinölFarbe, tonēta</w:t>
            </w:r>
          </w:p>
        </w:tc>
        <w:tc>
          <w:tcPr>
            <w:tcW w:w="546" w:type="dxa"/>
            <w:tcBorders>
              <w:top w:val="nil"/>
              <w:left w:val="nil"/>
              <w:bottom w:val="single" w:sz="4" w:space="0" w:color="auto"/>
              <w:right w:val="single" w:sz="4" w:space="0" w:color="auto"/>
            </w:tcBorders>
            <w:vAlign w:val="center"/>
            <w:hideMark/>
          </w:tcPr>
          <w:p w14:paraId="787D85E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0285D26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8,8</w:t>
            </w:r>
          </w:p>
        </w:tc>
      </w:tr>
      <w:tr w:rsidR="00A57840" w:rsidRPr="00A47BAE" w14:paraId="3D4AB8A4"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E403E9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33</w:t>
            </w:r>
          </w:p>
        </w:tc>
        <w:tc>
          <w:tcPr>
            <w:tcW w:w="6737" w:type="dxa"/>
            <w:tcBorders>
              <w:top w:val="nil"/>
              <w:left w:val="nil"/>
              <w:bottom w:val="single" w:sz="4" w:space="0" w:color="auto"/>
              <w:right w:val="single" w:sz="4" w:space="0" w:color="auto"/>
            </w:tcBorders>
            <w:vAlign w:val="center"/>
            <w:hideMark/>
          </w:tcPr>
          <w:p w14:paraId="51AD1D96"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Lietus ūdens tekņu apdare ar dekoratīviem apdares dēļiem</w:t>
            </w:r>
          </w:p>
        </w:tc>
        <w:tc>
          <w:tcPr>
            <w:tcW w:w="546" w:type="dxa"/>
            <w:tcBorders>
              <w:top w:val="nil"/>
              <w:left w:val="nil"/>
              <w:bottom w:val="single" w:sz="4" w:space="0" w:color="auto"/>
              <w:right w:val="single" w:sz="4" w:space="0" w:color="auto"/>
            </w:tcBorders>
            <w:vAlign w:val="center"/>
            <w:hideMark/>
          </w:tcPr>
          <w:p w14:paraId="7954E65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4914C80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14</w:t>
            </w:r>
          </w:p>
        </w:tc>
      </w:tr>
      <w:tr w:rsidR="00A57840" w:rsidRPr="00A47BAE" w14:paraId="741F8ED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69A4E5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34</w:t>
            </w:r>
          </w:p>
        </w:tc>
        <w:tc>
          <w:tcPr>
            <w:tcW w:w="6737" w:type="dxa"/>
            <w:tcBorders>
              <w:top w:val="nil"/>
              <w:left w:val="nil"/>
              <w:bottom w:val="single" w:sz="4" w:space="0" w:color="auto"/>
              <w:right w:val="single" w:sz="4" w:space="0" w:color="auto"/>
            </w:tcBorders>
            <w:vAlign w:val="center"/>
            <w:hideMark/>
          </w:tcPr>
          <w:p w14:paraId="18BBFC28"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koka apdares dēļi 21, krāsoti</w:t>
            </w:r>
          </w:p>
        </w:tc>
        <w:tc>
          <w:tcPr>
            <w:tcW w:w="546" w:type="dxa"/>
            <w:tcBorders>
              <w:top w:val="nil"/>
              <w:left w:val="nil"/>
              <w:bottom w:val="single" w:sz="4" w:space="0" w:color="auto"/>
              <w:right w:val="single" w:sz="4" w:space="0" w:color="auto"/>
            </w:tcBorders>
            <w:vAlign w:val="center"/>
            <w:hideMark/>
          </w:tcPr>
          <w:p w14:paraId="7EC545F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711956B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w:t>
            </w:r>
          </w:p>
        </w:tc>
      </w:tr>
      <w:tr w:rsidR="00A57840" w:rsidRPr="00A47BAE" w14:paraId="7DF20CE1"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9B8373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35</w:t>
            </w:r>
          </w:p>
        </w:tc>
        <w:tc>
          <w:tcPr>
            <w:tcW w:w="6737" w:type="dxa"/>
            <w:tcBorders>
              <w:top w:val="nil"/>
              <w:left w:val="nil"/>
              <w:bottom w:val="single" w:sz="4" w:space="0" w:color="auto"/>
              <w:right w:val="single" w:sz="4" w:space="0" w:color="auto"/>
            </w:tcBorders>
            <w:vAlign w:val="center"/>
            <w:hideMark/>
          </w:tcPr>
          <w:p w14:paraId="2B2AC964"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237CD2C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06AEE0C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6C7A8549"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9E504B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36</w:t>
            </w:r>
          </w:p>
        </w:tc>
        <w:tc>
          <w:tcPr>
            <w:tcW w:w="6737" w:type="dxa"/>
            <w:tcBorders>
              <w:top w:val="nil"/>
              <w:left w:val="nil"/>
              <w:bottom w:val="single" w:sz="4" w:space="0" w:color="auto"/>
              <w:right w:val="single" w:sz="4" w:space="0" w:color="auto"/>
            </w:tcBorders>
            <w:vAlign w:val="center"/>
            <w:hideMark/>
          </w:tcPr>
          <w:p w14:paraId="71F35079"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Baznīcas torņa jumta daļas nesošo koka konstrukciju nostiprināšana atsevišķās vietās</w:t>
            </w:r>
          </w:p>
        </w:tc>
        <w:tc>
          <w:tcPr>
            <w:tcW w:w="546" w:type="dxa"/>
            <w:tcBorders>
              <w:top w:val="nil"/>
              <w:left w:val="nil"/>
              <w:bottom w:val="single" w:sz="4" w:space="0" w:color="auto"/>
              <w:right w:val="single" w:sz="4" w:space="0" w:color="auto"/>
            </w:tcBorders>
            <w:vAlign w:val="center"/>
            <w:hideMark/>
          </w:tcPr>
          <w:p w14:paraId="1E632A4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5D5A4E4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4A15D55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3582CE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37</w:t>
            </w:r>
          </w:p>
        </w:tc>
        <w:tc>
          <w:tcPr>
            <w:tcW w:w="6737" w:type="dxa"/>
            <w:tcBorders>
              <w:top w:val="nil"/>
              <w:left w:val="nil"/>
              <w:bottom w:val="single" w:sz="4" w:space="0" w:color="auto"/>
              <w:right w:val="single" w:sz="4" w:space="0" w:color="auto"/>
            </w:tcBorders>
            <w:vAlign w:val="center"/>
            <w:hideMark/>
          </w:tcPr>
          <w:p w14:paraId="58BF0BE8"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34389E6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7B215DB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2ADDCC62"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2A6D8C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38</w:t>
            </w:r>
          </w:p>
        </w:tc>
        <w:tc>
          <w:tcPr>
            <w:tcW w:w="6737" w:type="dxa"/>
            <w:tcBorders>
              <w:top w:val="nil"/>
              <w:left w:val="nil"/>
              <w:bottom w:val="single" w:sz="4" w:space="0" w:color="auto"/>
              <w:right w:val="single" w:sz="4" w:space="0" w:color="auto"/>
            </w:tcBorders>
            <w:vAlign w:val="center"/>
            <w:hideMark/>
          </w:tcPr>
          <w:p w14:paraId="15D81B06" w14:textId="77777777" w:rsidR="00A57840" w:rsidRPr="00A47BAE" w:rsidRDefault="00A57840" w:rsidP="00A57840">
            <w:pPr>
              <w:suppressAutoHyphens w:val="0"/>
              <w:jc w:val="center"/>
              <w:rPr>
                <w:rFonts w:cs="Times New Roman"/>
                <w:kern w:val="0"/>
                <w:sz w:val="20"/>
                <w:szCs w:val="20"/>
                <w:lang w:val="pt-BR" w:eastAsia="en-US"/>
              </w:rPr>
            </w:pPr>
            <w:r w:rsidRPr="00A47BAE">
              <w:rPr>
                <w:rFonts w:cs="Times New Roman"/>
                <w:kern w:val="0"/>
                <w:sz w:val="20"/>
                <w:szCs w:val="20"/>
                <w:lang w:val="pt-BR" w:eastAsia="en-US"/>
              </w:rPr>
              <w:t>Baznīcas torņa apmetuma fasādes atjaunošana</w:t>
            </w:r>
          </w:p>
        </w:tc>
        <w:tc>
          <w:tcPr>
            <w:tcW w:w="546" w:type="dxa"/>
            <w:tcBorders>
              <w:top w:val="nil"/>
              <w:left w:val="nil"/>
              <w:bottom w:val="single" w:sz="4" w:space="0" w:color="auto"/>
              <w:right w:val="single" w:sz="4" w:space="0" w:color="auto"/>
            </w:tcBorders>
            <w:vAlign w:val="center"/>
            <w:hideMark/>
          </w:tcPr>
          <w:p w14:paraId="1E9173E6"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c>
          <w:tcPr>
            <w:tcW w:w="634" w:type="dxa"/>
            <w:tcBorders>
              <w:top w:val="nil"/>
              <w:left w:val="nil"/>
              <w:bottom w:val="single" w:sz="4" w:space="0" w:color="auto"/>
              <w:right w:val="single" w:sz="4" w:space="0" w:color="auto"/>
            </w:tcBorders>
            <w:vAlign w:val="center"/>
            <w:hideMark/>
          </w:tcPr>
          <w:p w14:paraId="4D17F34E"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r>
      <w:tr w:rsidR="00A57840" w:rsidRPr="00A47BAE" w14:paraId="7258EDA6"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9F6854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39</w:t>
            </w:r>
          </w:p>
        </w:tc>
        <w:tc>
          <w:tcPr>
            <w:tcW w:w="6737" w:type="dxa"/>
            <w:tcBorders>
              <w:top w:val="nil"/>
              <w:left w:val="nil"/>
              <w:bottom w:val="single" w:sz="4" w:space="0" w:color="auto"/>
              <w:right w:val="single" w:sz="4" w:space="0" w:color="auto"/>
            </w:tcBorders>
            <w:vAlign w:val="center"/>
            <w:hideMark/>
          </w:tcPr>
          <w:p w14:paraId="21648935"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Esošā fasādes apmetuma demontāža līdz koka dēļu apšuvumam</w:t>
            </w:r>
          </w:p>
        </w:tc>
        <w:tc>
          <w:tcPr>
            <w:tcW w:w="546" w:type="dxa"/>
            <w:tcBorders>
              <w:top w:val="nil"/>
              <w:left w:val="nil"/>
              <w:bottom w:val="single" w:sz="4" w:space="0" w:color="auto"/>
              <w:right w:val="single" w:sz="4" w:space="0" w:color="auto"/>
            </w:tcBorders>
            <w:vAlign w:val="center"/>
            <w:hideMark/>
          </w:tcPr>
          <w:p w14:paraId="28F06C8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A7F57D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1359DD1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8A1FBC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40</w:t>
            </w:r>
          </w:p>
        </w:tc>
        <w:tc>
          <w:tcPr>
            <w:tcW w:w="6737" w:type="dxa"/>
            <w:tcBorders>
              <w:top w:val="nil"/>
              <w:left w:val="nil"/>
              <w:bottom w:val="single" w:sz="4" w:space="0" w:color="auto"/>
              <w:right w:val="single" w:sz="4" w:space="0" w:color="auto"/>
            </w:tcBorders>
            <w:vAlign w:val="center"/>
            <w:hideMark/>
          </w:tcPr>
          <w:p w14:paraId="5943FE18"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Bojāto nesošo koka konstrukciju atjaunošana un protezēšana</w:t>
            </w:r>
          </w:p>
        </w:tc>
        <w:tc>
          <w:tcPr>
            <w:tcW w:w="546" w:type="dxa"/>
            <w:tcBorders>
              <w:top w:val="nil"/>
              <w:left w:val="nil"/>
              <w:bottom w:val="single" w:sz="4" w:space="0" w:color="auto"/>
              <w:right w:val="single" w:sz="4" w:space="0" w:color="auto"/>
            </w:tcBorders>
            <w:vAlign w:val="center"/>
            <w:hideMark/>
          </w:tcPr>
          <w:p w14:paraId="2077B68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m3</w:t>
            </w:r>
          </w:p>
        </w:tc>
        <w:tc>
          <w:tcPr>
            <w:tcW w:w="634" w:type="dxa"/>
            <w:tcBorders>
              <w:top w:val="nil"/>
              <w:left w:val="nil"/>
              <w:bottom w:val="single" w:sz="4" w:space="0" w:color="auto"/>
              <w:right w:val="single" w:sz="4" w:space="0" w:color="auto"/>
            </w:tcBorders>
            <w:vAlign w:val="center"/>
            <w:hideMark/>
          </w:tcPr>
          <w:p w14:paraId="2BA27B1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398F355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98418E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41</w:t>
            </w:r>
          </w:p>
        </w:tc>
        <w:tc>
          <w:tcPr>
            <w:tcW w:w="6737" w:type="dxa"/>
            <w:tcBorders>
              <w:top w:val="nil"/>
              <w:left w:val="nil"/>
              <w:bottom w:val="single" w:sz="4" w:space="0" w:color="auto"/>
              <w:right w:val="single" w:sz="4" w:space="0" w:color="auto"/>
            </w:tcBorders>
            <w:vAlign w:val="center"/>
            <w:hideMark/>
          </w:tcPr>
          <w:p w14:paraId="5BBCCD7B"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zāģmateriāli</w:t>
            </w:r>
          </w:p>
        </w:tc>
        <w:tc>
          <w:tcPr>
            <w:tcW w:w="546" w:type="dxa"/>
            <w:tcBorders>
              <w:top w:val="nil"/>
              <w:left w:val="nil"/>
              <w:bottom w:val="single" w:sz="4" w:space="0" w:color="auto"/>
              <w:right w:val="single" w:sz="4" w:space="0" w:color="auto"/>
            </w:tcBorders>
            <w:vAlign w:val="center"/>
            <w:hideMark/>
          </w:tcPr>
          <w:p w14:paraId="7523C6E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m3</w:t>
            </w:r>
          </w:p>
        </w:tc>
        <w:tc>
          <w:tcPr>
            <w:tcW w:w="634" w:type="dxa"/>
            <w:tcBorders>
              <w:top w:val="nil"/>
              <w:left w:val="nil"/>
              <w:bottom w:val="single" w:sz="4" w:space="0" w:color="auto"/>
              <w:right w:val="single" w:sz="4" w:space="0" w:color="auto"/>
            </w:tcBorders>
            <w:vAlign w:val="center"/>
            <w:hideMark/>
          </w:tcPr>
          <w:p w14:paraId="7892FA0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w:t>
            </w:r>
          </w:p>
        </w:tc>
      </w:tr>
      <w:tr w:rsidR="00A57840" w:rsidRPr="00A47BAE" w14:paraId="6B6D670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5FF01A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42</w:t>
            </w:r>
          </w:p>
        </w:tc>
        <w:tc>
          <w:tcPr>
            <w:tcW w:w="6737" w:type="dxa"/>
            <w:tcBorders>
              <w:top w:val="nil"/>
              <w:left w:val="nil"/>
              <w:bottom w:val="single" w:sz="4" w:space="0" w:color="auto"/>
              <w:right w:val="single" w:sz="4" w:space="0" w:color="auto"/>
            </w:tcBorders>
            <w:vAlign w:val="center"/>
            <w:hideMark/>
          </w:tcPr>
          <w:p w14:paraId="62EE7D5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724A619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2A8FD86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0E664C29"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F16EE5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43</w:t>
            </w:r>
          </w:p>
        </w:tc>
        <w:tc>
          <w:tcPr>
            <w:tcW w:w="6737" w:type="dxa"/>
            <w:tcBorders>
              <w:top w:val="nil"/>
              <w:left w:val="nil"/>
              <w:bottom w:val="single" w:sz="4" w:space="0" w:color="auto"/>
              <w:right w:val="single" w:sz="4" w:space="0" w:color="auto"/>
            </w:tcBorders>
            <w:vAlign w:val="center"/>
            <w:hideMark/>
          </w:tcPr>
          <w:p w14:paraId="0DC2FF7D"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Bojāto apšuvuma dēļu nomaiņa torņa fasādē (apmēram 40%)</w:t>
            </w:r>
          </w:p>
        </w:tc>
        <w:tc>
          <w:tcPr>
            <w:tcW w:w="546" w:type="dxa"/>
            <w:tcBorders>
              <w:top w:val="nil"/>
              <w:left w:val="nil"/>
              <w:bottom w:val="single" w:sz="4" w:space="0" w:color="auto"/>
              <w:right w:val="single" w:sz="4" w:space="0" w:color="auto"/>
            </w:tcBorders>
            <w:vAlign w:val="center"/>
            <w:hideMark/>
          </w:tcPr>
          <w:p w14:paraId="0CD01D8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7088F1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65</w:t>
            </w:r>
          </w:p>
        </w:tc>
      </w:tr>
      <w:tr w:rsidR="00A57840" w:rsidRPr="00A47BAE" w14:paraId="5B84651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5847C7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44</w:t>
            </w:r>
          </w:p>
        </w:tc>
        <w:tc>
          <w:tcPr>
            <w:tcW w:w="6737" w:type="dxa"/>
            <w:tcBorders>
              <w:top w:val="nil"/>
              <w:left w:val="nil"/>
              <w:bottom w:val="single" w:sz="4" w:space="0" w:color="auto"/>
              <w:right w:val="single" w:sz="4" w:space="0" w:color="auto"/>
            </w:tcBorders>
            <w:vAlign w:val="center"/>
            <w:hideMark/>
          </w:tcPr>
          <w:p w14:paraId="46A7A437"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koka dēļi 25mm</w:t>
            </w:r>
          </w:p>
        </w:tc>
        <w:tc>
          <w:tcPr>
            <w:tcW w:w="546" w:type="dxa"/>
            <w:tcBorders>
              <w:top w:val="nil"/>
              <w:left w:val="nil"/>
              <w:bottom w:val="single" w:sz="4" w:space="0" w:color="auto"/>
              <w:right w:val="single" w:sz="4" w:space="0" w:color="auto"/>
            </w:tcBorders>
            <w:vAlign w:val="center"/>
            <w:hideMark/>
          </w:tcPr>
          <w:p w14:paraId="2853BAA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2F2C8F5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65</w:t>
            </w:r>
          </w:p>
        </w:tc>
      </w:tr>
      <w:tr w:rsidR="00A57840" w:rsidRPr="00A47BAE" w14:paraId="15AA9E9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127AED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w:t>
            </w:r>
          </w:p>
        </w:tc>
        <w:tc>
          <w:tcPr>
            <w:tcW w:w="6737" w:type="dxa"/>
            <w:tcBorders>
              <w:top w:val="nil"/>
              <w:left w:val="nil"/>
              <w:bottom w:val="single" w:sz="4" w:space="0" w:color="auto"/>
              <w:right w:val="single" w:sz="4" w:space="0" w:color="auto"/>
            </w:tcBorders>
            <w:vAlign w:val="center"/>
            <w:hideMark/>
          </w:tcPr>
          <w:p w14:paraId="6A6BA634"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3ED3FDE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65C019C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794148EB"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D9408B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46</w:t>
            </w:r>
          </w:p>
        </w:tc>
        <w:tc>
          <w:tcPr>
            <w:tcW w:w="6737" w:type="dxa"/>
            <w:tcBorders>
              <w:top w:val="nil"/>
              <w:left w:val="nil"/>
              <w:bottom w:val="single" w:sz="4" w:space="0" w:color="auto"/>
              <w:right w:val="single" w:sz="4" w:space="0" w:color="auto"/>
            </w:tcBorders>
            <w:vAlign w:val="center"/>
            <w:hideMark/>
          </w:tcPr>
          <w:p w14:paraId="431FFF5F"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Apmetuma sieta montāža fasādei</w:t>
            </w:r>
          </w:p>
        </w:tc>
        <w:tc>
          <w:tcPr>
            <w:tcW w:w="546" w:type="dxa"/>
            <w:tcBorders>
              <w:top w:val="nil"/>
              <w:left w:val="nil"/>
              <w:bottom w:val="single" w:sz="4" w:space="0" w:color="auto"/>
              <w:right w:val="single" w:sz="4" w:space="0" w:color="auto"/>
            </w:tcBorders>
            <w:vAlign w:val="center"/>
            <w:hideMark/>
          </w:tcPr>
          <w:p w14:paraId="3D94A8A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0B16803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03FAD62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8974D2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47</w:t>
            </w:r>
          </w:p>
        </w:tc>
        <w:tc>
          <w:tcPr>
            <w:tcW w:w="6737" w:type="dxa"/>
            <w:tcBorders>
              <w:top w:val="nil"/>
              <w:left w:val="nil"/>
              <w:bottom w:val="single" w:sz="4" w:space="0" w:color="auto"/>
              <w:right w:val="single" w:sz="4" w:space="0" w:color="auto"/>
            </w:tcBorders>
            <w:vAlign w:val="center"/>
            <w:hideMark/>
          </w:tcPr>
          <w:p w14:paraId="3F773BF7" w14:textId="77777777" w:rsidR="00A57840" w:rsidRPr="00A47BAE" w:rsidRDefault="00A57840" w:rsidP="00A57840">
            <w:pPr>
              <w:suppressAutoHyphens w:val="0"/>
              <w:jc w:val="right"/>
              <w:rPr>
                <w:rFonts w:cs="Times New Roman"/>
                <w:b w:val="0"/>
                <w:bCs w:val="0"/>
                <w:kern w:val="0"/>
                <w:sz w:val="20"/>
                <w:szCs w:val="20"/>
                <w:lang w:val="pt-BR" w:eastAsia="en-US"/>
              </w:rPr>
            </w:pPr>
            <w:r w:rsidRPr="00A47BAE">
              <w:rPr>
                <w:rFonts w:cs="Times New Roman"/>
                <w:b w:val="0"/>
                <w:bCs w:val="0"/>
                <w:kern w:val="0"/>
                <w:sz w:val="20"/>
                <w:szCs w:val="20"/>
                <w:lang w:val="pt-BR" w:eastAsia="en-US"/>
              </w:rPr>
              <w:t>cinkots fasādes apmetuma siets (Rabica) 0,8x13x13mm</w:t>
            </w:r>
          </w:p>
        </w:tc>
        <w:tc>
          <w:tcPr>
            <w:tcW w:w="546" w:type="dxa"/>
            <w:tcBorders>
              <w:top w:val="nil"/>
              <w:left w:val="nil"/>
              <w:bottom w:val="single" w:sz="4" w:space="0" w:color="auto"/>
              <w:right w:val="single" w:sz="4" w:space="0" w:color="auto"/>
            </w:tcBorders>
            <w:vAlign w:val="center"/>
            <w:hideMark/>
          </w:tcPr>
          <w:p w14:paraId="5C443D0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40E7497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200</w:t>
            </w:r>
          </w:p>
        </w:tc>
      </w:tr>
      <w:tr w:rsidR="00A57840" w:rsidRPr="00A47BAE" w14:paraId="787EB04C"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8F5F07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48</w:t>
            </w:r>
          </w:p>
        </w:tc>
        <w:tc>
          <w:tcPr>
            <w:tcW w:w="6737" w:type="dxa"/>
            <w:tcBorders>
              <w:top w:val="nil"/>
              <w:left w:val="nil"/>
              <w:bottom w:val="single" w:sz="4" w:space="0" w:color="auto"/>
              <w:right w:val="single" w:sz="4" w:space="0" w:color="auto"/>
            </w:tcBorders>
            <w:vAlign w:val="center"/>
            <w:hideMark/>
          </w:tcPr>
          <w:p w14:paraId="1E176A83"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distanceri, skrūves utt.)</w:t>
            </w:r>
          </w:p>
        </w:tc>
        <w:tc>
          <w:tcPr>
            <w:tcW w:w="546" w:type="dxa"/>
            <w:tcBorders>
              <w:top w:val="nil"/>
              <w:left w:val="nil"/>
              <w:bottom w:val="single" w:sz="4" w:space="0" w:color="auto"/>
              <w:right w:val="single" w:sz="4" w:space="0" w:color="auto"/>
            </w:tcBorders>
            <w:vAlign w:val="center"/>
            <w:hideMark/>
          </w:tcPr>
          <w:p w14:paraId="035DF68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46C7C28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7D38C480"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F3E4C1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49</w:t>
            </w:r>
          </w:p>
        </w:tc>
        <w:tc>
          <w:tcPr>
            <w:tcW w:w="6737" w:type="dxa"/>
            <w:tcBorders>
              <w:top w:val="nil"/>
              <w:left w:val="nil"/>
              <w:bottom w:val="single" w:sz="4" w:space="0" w:color="auto"/>
              <w:right w:val="single" w:sz="4" w:space="0" w:color="auto"/>
            </w:tcBorders>
            <w:vAlign w:val="center"/>
            <w:hideMark/>
          </w:tcPr>
          <w:p w14:paraId="03FA118F"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Apmetuma saķeres kārtas izveide</w:t>
            </w:r>
          </w:p>
        </w:tc>
        <w:tc>
          <w:tcPr>
            <w:tcW w:w="546" w:type="dxa"/>
            <w:tcBorders>
              <w:top w:val="nil"/>
              <w:left w:val="nil"/>
              <w:bottom w:val="single" w:sz="4" w:space="0" w:color="auto"/>
              <w:right w:val="single" w:sz="4" w:space="0" w:color="auto"/>
            </w:tcBorders>
            <w:vAlign w:val="center"/>
            <w:hideMark/>
          </w:tcPr>
          <w:p w14:paraId="2B80507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749B19C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1D1DCC8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5D7613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50</w:t>
            </w:r>
          </w:p>
        </w:tc>
        <w:tc>
          <w:tcPr>
            <w:tcW w:w="6737" w:type="dxa"/>
            <w:tcBorders>
              <w:top w:val="nil"/>
              <w:left w:val="nil"/>
              <w:bottom w:val="single" w:sz="4" w:space="0" w:color="auto"/>
              <w:right w:val="single" w:sz="4" w:space="0" w:color="auto"/>
            </w:tcBorders>
            <w:vAlign w:val="center"/>
            <w:hideMark/>
          </w:tcPr>
          <w:p w14:paraId="32B8E7BA"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vēsturiskais kaļķa apmetums Caparol AX Mitau Putz</w:t>
            </w:r>
          </w:p>
        </w:tc>
        <w:tc>
          <w:tcPr>
            <w:tcW w:w="546" w:type="dxa"/>
            <w:tcBorders>
              <w:top w:val="nil"/>
              <w:left w:val="nil"/>
              <w:bottom w:val="single" w:sz="4" w:space="0" w:color="auto"/>
              <w:right w:val="single" w:sz="4" w:space="0" w:color="auto"/>
            </w:tcBorders>
            <w:vAlign w:val="center"/>
            <w:hideMark/>
          </w:tcPr>
          <w:p w14:paraId="7A9E8A4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kg</w:t>
            </w:r>
          </w:p>
        </w:tc>
        <w:tc>
          <w:tcPr>
            <w:tcW w:w="634" w:type="dxa"/>
            <w:tcBorders>
              <w:top w:val="nil"/>
              <w:left w:val="nil"/>
              <w:bottom w:val="single" w:sz="4" w:space="0" w:color="auto"/>
              <w:right w:val="single" w:sz="4" w:space="0" w:color="auto"/>
            </w:tcBorders>
            <w:vAlign w:val="center"/>
            <w:hideMark/>
          </w:tcPr>
          <w:p w14:paraId="2F2AEEF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1150</w:t>
            </w:r>
          </w:p>
        </w:tc>
      </w:tr>
      <w:tr w:rsidR="00A57840" w:rsidRPr="00A47BAE" w14:paraId="573795C3"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B3D02C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51</w:t>
            </w:r>
          </w:p>
        </w:tc>
        <w:tc>
          <w:tcPr>
            <w:tcW w:w="6737" w:type="dxa"/>
            <w:tcBorders>
              <w:top w:val="nil"/>
              <w:left w:val="nil"/>
              <w:bottom w:val="single" w:sz="4" w:space="0" w:color="auto"/>
              <w:right w:val="single" w:sz="4" w:space="0" w:color="auto"/>
            </w:tcBorders>
            <w:vAlign w:val="center"/>
            <w:hideMark/>
          </w:tcPr>
          <w:p w14:paraId="0E9F9589"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Apmetuma pamatkārtas izbūve</w:t>
            </w:r>
          </w:p>
        </w:tc>
        <w:tc>
          <w:tcPr>
            <w:tcW w:w="546" w:type="dxa"/>
            <w:tcBorders>
              <w:top w:val="nil"/>
              <w:left w:val="nil"/>
              <w:bottom w:val="single" w:sz="4" w:space="0" w:color="auto"/>
              <w:right w:val="single" w:sz="4" w:space="0" w:color="auto"/>
            </w:tcBorders>
            <w:vAlign w:val="center"/>
            <w:hideMark/>
          </w:tcPr>
          <w:p w14:paraId="1B38601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5CCA47F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24A6A2A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A793B2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52</w:t>
            </w:r>
          </w:p>
        </w:tc>
        <w:tc>
          <w:tcPr>
            <w:tcW w:w="6737" w:type="dxa"/>
            <w:tcBorders>
              <w:top w:val="nil"/>
              <w:left w:val="nil"/>
              <w:bottom w:val="single" w:sz="4" w:space="0" w:color="auto"/>
              <w:right w:val="single" w:sz="4" w:space="0" w:color="auto"/>
            </w:tcBorders>
            <w:vAlign w:val="center"/>
            <w:hideMark/>
          </w:tcPr>
          <w:p w14:paraId="67DFDEF3"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vēsturiskais kaļķa apmetums Caparol AX Mitau Putz</w:t>
            </w:r>
          </w:p>
        </w:tc>
        <w:tc>
          <w:tcPr>
            <w:tcW w:w="546" w:type="dxa"/>
            <w:tcBorders>
              <w:top w:val="nil"/>
              <w:left w:val="nil"/>
              <w:bottom w:val="single" w:sz="4" w:space="0" w:color="auto"/>
              <w:right w:val="single" w:sz="4" w:space="0" w:color="auto"/>
            </w:tcBorders>
            <w:vAlign w:val="center"/>
            <w:hideMark/>
          </w:tcPr>
          <w:p w14:paraId="1278F38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kg</w:t>
            </w:r>
          </w:p>
        </w:tc>
        <w:tc>
          <w:tcPr>
            <w:tcW w:w="634" w:type="dxa"/>
            <w:tcBorders>
              <w:top w:val="nil"/>
              <w:left w:val="nil"/>
              <w:bottom w:val="single" w:sz="4" w:space="0" w:color="auto"/>
              <w:right w:val="single" w:sz="4" w:space="0" w:color="auto"/>
            </w:tcBorders>
            <w:vAlign w:val="center"/>
            <w:hideMark/>
          </w:tcPr>
          <w:p w14:paraId="4524824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4575</w:t>
            </w:r>
          </w:p>
        </w:tc>
      </w:tr>
      <w:tr w:rsidR="00A57840" w:rsidRPr="00A47BAE" w14:paraId="7CD1C02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7BAB7B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53</w:t>
            </w:r>
          </w:p>
        </w:tc>
        <w:tc>
          <w:tcPr>
            <w:tcW w:w="6737" w:type="dxa"/>
            <w:tcBorders>
              <w:top w:val="nil"/>
              <w:left w:val="nil"/>
              <w:bottom w:val="single" w:sz="4" w:space="0" w:color="auto"/>
              <w:right w:val="single" w:sz="4" w:space="0" w:color="auto"/>
            </w:tcBorders>
            <w:vAlign w:val="center"/>
            <w:hideMark/>
          </w:tcPr>
          <w:p w14:paraId="412783AF"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Apmetuma nobeiguma kārtas izveide un virsmas filcēšana</w:t>
            </w:r>
          </w:p>
        </w:tc>
        <w:tc>
          <w:tcPr>
            <w:tcW w:w="546" w:type="dxa"/>
            <w:tcBorders>
              <w:top w:val="nil"/>
              <w:left w:val="nil"/>
              <w:bottom w:val="single" w:sz="4" w:space="0" w:color="auto"/>
              <w:right w:val="single" w:sz="4" w:space="0" w:color="auto"/>
            </w:tcBorders>
            <w:vAlign w:val="center"/>
            <w:hideMark/>
          </w:tcPr>
          <w:p w14:paraId="23F3A8F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55A6D8A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1EA658D8"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5C66BD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54</w:t>
            </w:r>
          </w:p>
        </w:tc>
        <w:tc>
          <w:tcPr>
            <w:tcW w:w="6737" w:type="dxa"/>
            <w:tcBorders>
              <w:top w:val="nil"/>
              <w:left w:val="nil"/>
              <w:bottom w:val="single" w:sz="4" w:space="0" w:color="auto"/>
              <w:right w:val="single" w:sz="4" w:space="0" w:color="auto"/>
            </w:tcBorders>
            <w:vAlign w:val="center"/>
            <w:hideMark/>
          </w:tcPr>
          <w:p w14:paraId="7823194C"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vēsturiskais kaļķa apmetums Caparol AX Mitau Putz</w:t>
            </w:r>
          </w:p>
        </w:tc>
        <w:tc>
          <w:tcPr>
            <w:tcW w:w="546" w:type="dxa"/>
            <w:tcBorders>
              <w:top w:val="nil"/>
              <w:left w:val="nil"/>
              <w:bottom w:val="single" w:sz="4" w:space="0" w:color="auto"/>
              <w:right w:val="single" w:sz="4" w:space="0" w:color="auto"/>
            </w:tcBorders>
            <w:vAlign w:val="center"/>
            <w:hideMark/>
          </w:tcPr>
          <w:p w14:paraId="758E79C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kg</w:t>
            </w:r>
          </w:p>
        </w:tc>
        <w:tc>
          <w:tcPr>
            <w:tcW w:w="634" w:type="dxa"/>
            <w:tcBorders>
              <w:top w:val="nil"/>
              <w:left w:val="nil"/>
              <w:bottom w:val="single" w:sz="4" w:space="0" w:color="auto"/>
              <w:right w:val="single" w:sz="4" w:space="0" w:color="auto"/>
            </w:tcBorders>
            <w:vAlign w:val="center"/>
            <w:hideMark/>
          </w:tcPr>
          <w:p w14:paraId="75E2F38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1625</w:t>
            </w:r>
          </w:p>
        </w:tc>
      </w:tr>
      <w:tr w:rsidR="00A57840" w:rsidRPr="00A47BAE" w14:paraId="2947FC8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EAB0A3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55</w:t>
            </w:r>
          </w:p>
        </w:tc>
        <w:tc>
          <w:tcPr>
            <w:tcW w:w="6737" w:type="dxa"/>
            <w:tcBorders>
              <w:top w:val="nil"/>
              <w:left w:val="nil"/>
              <w:bottom w:val="single" w:sz="4" w:space="0" w:color="auto"/>
              <w:right w:val="single" w:sz="4" w:space="0" w:color="auto"/>
            </w:tcBorders>
            <w:vAlign w:val="center"/>
            <w:hideMark/>
          </w:tcPr>
          <w:p w14:paraId="32B4DA12"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Fasādes gruntēšana un krāsošana divās kārtās</w:t>
            </w:r>
          </w:p>
        </w:tc>
        <w:tc>
          <w:tcPr>
            <w:tcW w:w="546" w:type="dxa"/>
            <w:tcBorders>
              <w:top w:val="nil"/>
              <w:left w:val="nil"/>
              <w:bottom w:val="single" w:sz="4" w:space="0" w:color="auto"/>
              <w:right w:val="single" w:sz="4" w:space="0" w:color="auto"/>
            </w:tcBorders>
            <w:vAlign w:val="center"/>
            <w:hideMark/>
          </w:tcPr>
          <w:p w14:paraId="5F1EAD9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36F67DE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163</w:t>
            </w:r>
          </w:p>
        </w:tc>
      </w:tr>
      <w:tr w:rsidR="00A57840" w:rsidRPr="00A47BAE" w14:paraId="30042B5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9AF8E1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56</w:t>
            </w:r>
          </w:p>
        </w:tc>
        <w:tc>
          <w:tcPr>
            <w:tcW w:w="6737" w:type="dxa"/>
            <w:tcBorders>
              <w:top w:val="nil"/>
              <w:left w:val="nil"/>
              <w:bottom w:val="single" w:sz="4" w:space="0" w:color="auto"/>
              <w:right w:val="single" w:sz="4" w:space="0" w:color="auto"/>
            </w:tcBorders>
            <w:vAlign w:val="center"/>
            <w:hideMark/>
          </w:tcPr>
          <w:p w14:paraId="6EEA503B"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silikāta bāzes dziļumgrunts Caparol EXL Sylitol Konzentrat XRPU</w:t>
            </w:r>
          </w:p>
        </w:tc>
        <w:tc>
          <w:tcPr>
            <w:tcW w:w="546" w:type="dxa"/>
            <w:tcBorders>
              <w:top w:val="nil"/>
              <w:left w:val="nil"/>
              <w:bottom w:val="single" w:sz="4" w:space="0" w:color="auto"/>
              <w:right w:val="single" w:sz="4" w:space="0" w:color="auto"/>
            </w:tcBorders>
            <w:vAlign w:val="center"/>
            <w:hideMark/>
          </w:tcPr>
          <w:p w14:paraId="2E14E5C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72BF4D4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40</w:t>
            </w:r>
          </w:p>
        </w:tc>
      </w:tr>
      <w:tr w:rsidR="00A57840" w:rsidRPr="00A47BAE" w14:paraId="3085C6B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AFF18A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57</w:t>
            </w:r>
          </w:p>
        </w:tc>
        <w:tc>
          <w:tcPr>
            <w:tcW w:w="6737" w:type="dxa"/>
            <w:tcBorders>
              <w:top w:val="nil"/>
              <w:left w:val="nil"/>
              <w:bottom w:val="single" w:sz="4" w:space="0" w:color="auto"/>
              <w:right w:val="single" w:sz="4" w:space="0" w:color="auto"/>
            </w:tcBorders>
            <w:vAlign w:val="center"/>
            <w:hideMark/>
          </w:tcPr>
          <w:p w14:paraId="176157B2"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silikāta bāzes fasādes krāsa minerālām virsmām Caparol PL Sylitol Finish 130 B1 NE, tonēta</w:t>
            </w:r>
          </w:p>
        </w:tc>
        <w:tc>
          <w:tcPr>
            <w:tcW w:w="546" w:type="dxa"/>
            <w:tcBorders>
              <w:top w:val="nil"/>
              <w:left w:val="nil"/>
              <w:bottom w:val="single" w:sz="4" w:space="0" w:color="auto"/>
              <w:right w:val="single" w:sz="4" w:space="0" w:color="auto"/>
            </w:tcBorders>
            <w:vAlign w:val="center"/>
            <w:hideMark/>
          </w:tcPr>
          <w:p w14:paraId="0C6E14C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761F798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70</w:t>
            </w:r>
          </w:p>
        </w:tc>
      </w:tr>
      <w:tr w:rsidR="00A57840" w:rsidRPr="00A47BAE" w14:paraId="7307BE6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72668B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58</w:t>
            </w:r>
          </w:p>
        </w:tc>
        <w:tc>
          <w:tcPr>
            <w:tcW w:w="6737" w:type="dxa"/>
            <w:tcBorders>
              <w:top w:val="nil"/>
              <w:left w:val="nil"/>
              <w:bottom w:val="single" w:sz="4" w:space="0" w:color="auto"/>
              <w:right w:val="single" w:sz="4" w:space="0" w:color="auto"/>
            </w:tcBorders>
            <w:vAlign w:val="center"/>
            <w:hideMark/>
          </w:tcPr>
          <w:p w14:paraId="378C6B28"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Baznīcas torņa logu nomaiņa un durvju atjaunošana</w:t>
            </w:r>
          </w:p>
        </w:tc>
        <w:tc>
          <w:tcPr>
            <w:tcW w:w="546" w:type="dxa"/>
            <w:tcBorders>
              <w:top w:val="nil"/>
              <w:left w:val="nil"/>
              <w:bottom w:val="single" w:sz="4" w:space="0" w:color="auto"/>
              <w:right w:val="single" w:sz="4" w:space="0" w:color="auto"/>
            </w:tcBorders>
            <w:vAlign w:val="center"/>
            <w:hideMark/>
          </w:tcPr>
          <w:p w14:paraId="20F7B13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c>
          <w:tcPr>
            <w:tcW w:w="634" w:type="dxa"/>
            <w:tcBorders>
              <w:top w:val="nil"/>
              <w:left w:val="nil"/>
              <w:bottom w:val="single" w:sz="4" w:space="0" w:color="auto"/>
              <w:right w:val="single" w:sz="4" w:space="0" w:color="auto"/>
            </w:tcBorders>
            <w:vAlign w:val="center"/>
            <w:hideMark/>
          </w:tcPr>
          <w:p w14:paraId="5956D3C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r>
      <w:tr w:rsidR="00A57840" w:rsidRPr="00A47BAE" w14:paraId="61EBC5E8"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B2157D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59</w:t>
            </w:r>
          </w:p>
        </w:tc>
        <w:tc>
          <w:tcPr>
            <w:tcW w:w="6737" w:type="dxa"/>
            <w:tcBorders>
              <w:top w:val="nil"/>
              <w:left w:val="nil"/>
              <w:bottom w:val="single" w:sz="4" w:space="0" w:color="auto"/>
              <w:right w:val="single" w:sz="4" w:space="0" w:color="auto"/>
            </w:tcBorders>
            <w:vAlign w:val="center"/>
            <w:hideMark/>
          </w:tcPr>
          <w:p w14:paraId="19334027"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Esošo koka logu demontāža</w:t>
            </w:r>
          </w:p>
        </w:tc>
        <w:tc>
          <w:tcPr>
            <w:tcW w:w="546" w:type="dxa"/>
            <w:tcBorders>
              <w:top w:val="nil"/>
              <w:left w:val="nil"/>
              <w:bottom w:val="single" w:sz="4" w:space="0" w:color="auto"/>
              <w:right w:val="single" w:sz="4" w:space="0" w:color="auto"/>
            </w:tcBorders>
            <w:vAlign w:val="center"/>
            <w:hideMark/>
          </w:tcPr>
          <w:p w14:paraId="5E30CD5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gab</w:t>
            </w:r>
          </w:p>
        </w:tc>
        <w:tc>
          <w:tcPr>
            <w:tcW w:w="634" w:type="dxa"/>
            <w:tcBorders>
              <w:top w:val="nil"/>
              <w:left w:val="nil"/>
              <w:bottom w:val="single" w:sz="4" w:space="0" w:color="auto"/>
              <w:right w:val="single" w:sz="4" w:space="0" w:color="auto"/>
            </w:tcBorders>
            <w:vAlign w:val="center"/>
            <w:hideMark/>
          </w:tcPr>
          <w:p w14:paraId="114367A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18</w:t>
            </w:r>
          </w:p>
        </w:tc>
      </w:tr>
      <w:tr w:rsidR="00A57840" w:rsidRPr="00A47BAE" w14:paraId="20B4360C"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2D14527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60</w:t>
            </w:r>
          </w:p>
        </w:tc>
        <w:tc>
          <w:tcPr>
            <w:tcW w:w="6737" w:type="dxa"/>
            <w:tcBorders>
              <w:top w:val="nil"/>
              <w:left w:val="nil"/>
              <w:bottom w:val="single" w:sz="4" w:space="0" w:color="auto"/>
              <w:right w:val="single" w:sz="4" w:space="0" w:color="auto"/>
            </w:tcBorders>
            <w:vAlign w:val="center"/>
            <w:hideMark/>
          </w:tcPr>
          <w:p w14:paraId="7FAD4CE3"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Jaunu koka logu montāža</w:t>
            </w:r>
          </w:p>
        </w:tc>
        <w:tc>
          <w:tcPr>
            <w:tcW w:w="546" w:type="dxa"/>
            <w:tcBorders>
              <w:top w:val="nil"/>
              <w:left w:val="nil"/>
              <w:bottom w:val="single" w:sz="4" w:space="0" w:color="auto"/>
              <w:right w:val="single" w:sz="4" w:space="0" w:color="auto"/>
            </w:tcBorders>
            <w:vAlign w:val="center"/>
            <w:hideMark/>
          </w:tcPr>
          <w:p w14:paraId="366BAB9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gab</w:t>
            </w:r>
          </w:p>
        </w:tc>
        <w:tc>
          <w:tcPr>
            <w:tcW w:w="634" w:type="dxa"/>
            <w:tcBorders>
              <w:top w:val="nil"/>
              <w:left w:val="nil"/>
              <w:bottom w:val="single" w:sz="4" w:space="0" w:color="auto"/>
              <w:right w:val="single" w:sz="4" w:space="0" w:color="auto"/>
            </w:tcBorders>
            <w:vAlign w:val="center"/>
            <w:hideMark/>
          </w:tcPr>
          <w:p w14:paraId="5BA33EF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18</w:t>
            </w:r>
          </w:p>
        </w:tc>
      </w:tr>
      <w:tr w:rsidR="00A57840" w:rsidRPr="00A47BAE" w14:paraId="09DE7F5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C8A1E6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61</w:t>
            </w:r>
          </w:p>
        </w:tc>
        <w:tc>
          <w:tcPr>
            <w:tcW w:w="6737" w:type="dxa"/>
            <w:tcBorders>
              <w:top w:val="nil"/>
              <w:left w:val="nil"/>
              <w:bottom w:val="single" w:sz="4" w:space="0" w:color="auto"/>
              <w:right w:val="single" w:sz="4" w:space="0" w:color="auto"/>
            </w:tcBorders>
            <w:vAlign w:val="center"/>
            <w:hideMark/>
          </w:tcPr>
          <w:p w14:paraId="19BE6B62"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krāsots koka konstrukcijas logs 590x1350mm, stikls 1k 33.2 6.8mm, neverams</w:t>
            </w:r>
          </w:p>
        </w:tc>
        <w:tc>
          <w:tcPr>
            <w:tcW w:w="546" w:type="dxa"/>
            <w:tcBorders>
              <w:top w:val="nil"/>
              <w:left w:val="nil"/>
              <w:bottom w:val="single" w:sz="4" w:space="0" w:color="auto"/>
              <w:right w:val="single" w:sz="4" w:space="0" w:color="auto"/>
            </w:tcBorders>
            <w:vAlign w:val="center"/>
            <w:hideMark/>
          </w:tcPr>
          <w:p w14:paraId="392A470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gab</w:t>
            </w:r>
          </w:p>
        </w:tc>
        <w:tc>
          <w:tcPr>
            <w:tcW w:w="634" w:type="dxa"/>
            <w:tcBorders>
              <w:top w:val="nil"/>
              <w:left w:val="nil"/>
              <w:bottom w:val="single" w:sz="4" w:space="0" w:color="auto"/>
              <w:right w:val="single" w:sz="4" w:space="0" w:color="auto"/>
            </w:tcBorders>
            <w:vAlign w:val="center"/>
            <w:hideMark/>
          </w:tcPr>
          <w:p w14:paraId="25F3826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r>
      <w:tr w:rsidR="00A57840" w:rsidRPr="00A47BAE" w14:paraId="2CD65A0C"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7C8D36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62</w:t>
            </w:r>
          </w:p>
        </w:tc>
        <w:tc>
          <w:tcPr>
            <w:tcW w:w="6737" w:type="dxa"/>
            <w:tcBorders>
              <w:top w:val="nil"/>
              <w:left w:val="nil"/>
              <w:bottom w:val="single" w:sz="4" w:space="0" w:color="auto"/>
              <w:right w:val="single" w:sz="4" w:space="0" w:color="auto"/>
            </w:tcBorders>
            <w:vAlign w:val="center"/>
            <w:hideMark/>
          </w:tcPr>
          <w:p w14:paraId="2E61D362"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krāsots koka konstrukcijas logs 590x725mm, stikls 1k 33.2 6.8mm, neverams</w:t>
            </w:r>
          </w:p>
        </w:tc>
        <w:tc>
          <w:tcPr>
            <w:tcW w:w="546" w:type="dxa"/>
            <w:tcBorders>
              <w:top w:val="nil"/>
              <w:left w:val="nil"/>
              <w:bottom w:val="single" w:sz="4" w:space="0" w:color="auto"/>
              <w:right w:val="single" w:sz="4" w:space="0" w:color="auto"/>
            </w:tcBorders>
            <w:vAlign w:val="center"/>
            <w:hideMark/>
          </w:tcPr>
          <w:p w14:paraId="79F7115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gab</w:t>
            </w:r>
          </w:p>
        </w:tc>
        <w:tc>
          <w:tcPr>
            <w:tcW w:w="634" w:type="dxa"/>
            <w:tcBorders>
              <w:top w:val="nil"/>
              <w:left w:val="nil"/>
              <w:bottom w:val="single" w:sz="4" w:space="0" w:color="auto"/>
              <w:right w:val="single" w:sz="4" w:space="0" w:color="auto"/>
            </w:tcBorders>
            <w:vAlign w:val="center"/>
            <w:hideMark/>
          </w:tcPr>
          <w:p w14:paraId="1661466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w:t>
            </w:r>
          </w:p>
        </w:tc>
      </w:tr>
      <w:tr w:rsidR="00A57840" w:rsidRPr="00A47BAE" w14:paraId="0EA6F57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649518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63</w:t>
            </w:r>
          </w:p>
        </w:tc>
        <w:tc>
          <w:tcPr>
            <w:tcW w:w="6737" w:type="dxa"/>
            <w:tcBorders>
              <w:top w:val="nil"/>
              <w:left w:val="nil"/>
              <w:bottom w:val="single" w:sz="4" w:space="0" w:color="auto"/>
              <w:right w:val="single" w:sz="4" w:space="0" w:color="auto"/>
            </w:tcBorders>
            <w:vAlign w:val="center"/>
            <w:hideMark/>
          </w:tcPr>
          <w:p w14:paraId="35C999B6"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krāsots koka konstrukcijas logs 590x760mm, stikls 1k 33.2 6.8mm, neverams</w:t>
            </w:r>
          </w:p>
        </w:tc>
        <w:tc>
          <w:tcPr>
            <w:tcW w:w="546" w:type="dxa"/>
            <w:tcBorders>
              <w:top w:val="nil"/>
              <w:left w:val="nil"/>
              <w:bottom w:val="single" w:sz="4" w:space="0" w:color="auto"/>
              <w:right w:val="single" w:sz="4" w:space="0" w:color="auto"/>
            </w:tcBorders>
            <w:vAlign w:val="center"/>
            <w:hideMark/>
          </w:tcPr>
          <w:p w14:paraId="121AA3A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gab</w:t>
            </w:r>
          </w:p>
        </w:tc>
        <w:tc>
          <w:tcPr>
            <w:tcW w:w="634" w:type="dxa"/>
            <w:tcBorders>
              <w:top w:val="nil"/>
              <w:left w:val="nil"/>
              <w:bottom w:val="single" w:sz="4" w:space="0" w:color="auto"/>
              <w:right w:val="single" w:sz="4" w:space="0" w:color="auto"/>
            </w:tcBorders>
            <w:vAlign w:val="center"/>
            <w:hideMark/>
          </w:tcPr>
          <w:p w14:paraId="2304EA8D"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3</w:t>
            </w:r>
          </w:p>
        </w:tc>
      </w:tr>
      <w:tr w:rsidR="00A57840" w:rsidRPr="00A47BAE" w14:paraId="1053974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624CD8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64</w:t>
            </w:r>
          </w:p>
        </w:tc>
        <w:tc>
          <w:tcPr>
            <w:tcW w:w="6737" w:type="dxa"/>
            <w:tcBorders>
              <w:top w:val="nil"/>
              <w:left w:val="nil"/>
              <w:bottom w:val="single" w:sz="4" w:space="0" w:color="auto"/>
              <w:right w:val="single" w:sz="4" w:space="0" w:color="auto"/>
            </w:tcBorders>
            <w:vAlign w:val="center"/>
            <w:hideMark/>
          </w:tcPr>
          <w:p w14:paraId="3CEE477B"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1C39087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5305607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18</w:t>
            </w:r>
          </w:p>
        </w:tc>
      </w:tr>
      <w:tr w:rsidR="00A57840" w:rsidRPr="00A47BAE" w14:paraId="09DB92AC"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71DEEF3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65</w:t>
            </w:r>
          </w:p>
        </w:tc>
        <w:tc>
          <w:tcPr>
            <w:tcW w:w="6737" w:type="dxa"/>
            <w:tcBorders>
              <w:top w:val="nil"/>
              <w:left w:val="nil"/>
              <w:bottom w:val="single" w:sz="4" w:space="0" w:color="auto"/>
              <w:right w:val="single" w:sz="4" w:space="0" w:color="auto"/>
            </w:tcBorders>
            <w:vAlign w:val="center"/>
            <w:hideMark/>
          </w:tcPr>
          <w:p w14:paraId="108BA67D"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Logu aiļu apdare no ārpuses ar dekorativām koka kleidām</w:t>
            </w:r>
          </w:p>
        </w:tc>
        <w:tc>
          <w:tcPr>
            <w:tcW w:w="546" w:type="dxa"/>
            <w:tcBorders>
              <w:top w:val="nil"/>
              <w:left w:val="nil"/>
              <w:bottom w:val="single" w:sz="4" w:space="0" w:color="auto"/>
              <w:right w:val="single" w:sz="4" w:space="0" w:color="auto"/>
            </w:tcBorders>
            <w:vAlign w:val="center"/>
            <w:hideMark/>
          </w:tcPr>
          <w:p w14:paraId="587EC1F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11E4995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63</w:t>
            </w:r>
          </w:p>
        </w:tc>
      </w:tr>
      <w:tr w:rsidR="00A57840" w:rsidRPr="00A47BAE" w14:paraId="754F6789"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79691D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66</w:t>
            </w:r>
          </w:p>
        </w:tc>
        <w:tc>
          <w:tcPr>
            <w:tcW w:w="6737" w:type="dxa"/>
            <w:tcBorders>
              <w:top w:val="nil"/>
              <w:left w:val="nil"/>
              <w:bottom w:val="single" w:sz="4" w:space="0" w:color="auto"/>
              <w:right w:val="single" w:sz="4" w:space="0" w:color="auto"/>
            </w:tcBorders>
            <w:vAlign w:val="center"/>
            <w:hideMark/>
          </w:tcPr>
          <w:p w14:paraId="76650E1C"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krāsotas koka kleidas</w:t>
            </w:r>
          </w:p>
        </w:tc>
        <w:tc>
          <w:tcPr>
            <w:tcW w:w="546" w:type="dxa"/>
            <w:tcBorders>
              <w:top w:val="nil"/>
              <w:left w:val="nil"/>
              <w:bottom w:val="single" w:sz="4" w:space="0" w:color="auto"/>
              <w:right w:val="single" w:sz="4" w:space="0" w:color="auto"/>
            </w:tcBorders>
            <w:vAlign w:val="center"/>
            <w:hideMark/>
          </w:tcPr>
          <w:p w14:paraId="1DDB4CC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011DF51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63</w:t>
            </w:r>
          </w:p>
        </w:tc>
      </w:tr>
      <w:tr w:rsidR="00A57840" w:rsidRPr="00A47BAE" w14:paraId="4DAFC3C4"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243F53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67</w:t>
            </w:r>
          </w:p>
        </w:tc>
        <w:tc>
          <w:tcPr>
            <w:tcW w:w="6737" w:type="dxa"/>
            <w:tcBorders>
              <w:top w:val="nil"/>
              <w:left w:val="nil"/>
              <w:bottom w:val="single" w:sz="4" w:space="0" w:color="auto"/>
              <w:right w:val="single" w:sz="4" w:space="0" w:color="auto"/>
            </w:tcBorders>
            <w:vAlign w:val="center"/>
            <w:hideMark/>
          </w:tcPr>
          <w:p w14:paraId="042353DE"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5A551C0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0E221C9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6FA6B140"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AF61A2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68</w:t>
            </w:r>
          </w:p>
        </w:tc>
        <w:tc>
          <w:tcPr>
            <w:tcW w:w="6737" w:type="dxa"/>
            <w:tcBorders>
              <w:top w:val="nil"/>
              <w:left w:val="nil"/>
              <w:bottom w:val="single" w:sz="4" w:space="0" w:color="auto"/>
              <w:right w:val="single" w:sz="4" w:space="0" w:color="auto"/>
            </w:tcBorders>
            <w:vAlign w:val="center"/>
            <w:hideMark/>
          </w:tcPr>
          <w:p w14:paraId="7E565635"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 xml:space="preserve">Logu aiļu apdare no iekšpuses ar koka līstēm </w:t>
            </w:r>
          </w:p>
        </w:tc>
        <w:tc>
          <w:tcPr>
            <w:tcW w:w="546" w:type="dxa"/>
            <w:tcBorders>
              <w:top w:val="nil"/>
              <w:left w:val="nil"/>
              <w:bottom w:val="single" w:sz="4" w:space="0" w:color="auto"/>
              <w:right w:val="single" w:sz="4" w:space="0" w:color="auto"/>
            </w:tcBorders>
            <w:vAlign w:val="center"/>
            <w:hideMark/>
          </w:tcPr>
          <w:p w14:paraId="51361BD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23D64F2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63</w:t>
            </w:r>
          </w:p>
        </w:tc>
      </w:tr>
      <w:tr w:rsidR="00A57840" w:rsidRPr="00A47BAE" w14:paraId="5FDD4382" w14:textId="77777777" w:rsidTr="001D0D7E">
        <w:trPr>
          <w:trHeight w:val="264"/>
        </w:trPr>
        <w:tc>
          <w:tcPr>
            <w:tcW w:w="1429" w:type="dxa"/>
            <w:tcBorders>
              <w:top w:val="nil"/>
              <w:left w:val="single" w:sz="4" w:space="0" w:color="auto"/>
              <w:bottom w:val="single" w:sz="4" w:space="0" w:color="auto"/>
              <w:right w:val="single" w:sz="4" w:space="0" w:color="auto"/>
            </w:tcBorders>
            <w:vAlign w:val="center"/>
            <w:hideMark/>
          </w:tcPr>
          <w:p w14:paraId="68EAE5A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69</w:t>
            </w:r>
          </w:p>
        </w:tc>
        <w:tc>
          <w:tcPr>
            <w:tcW w:w="6737" w:type="dxa"/>
            <w:tcBorders>
              <w:top w:val="nil"/>
              <w:left w:val="nil"/>
              <w:bottom w:val="single" w:sz="4" w:space="0" w:color="auto"/>
              <w:right w:val="single" w:sz="4" w:space="0" w:color="auto"/>
            </w:tcBorders>
            <w:vAlign w:val="center"/>
            <w:hideMark/>
          </w:tcPr>
          <w:p w14:paraId="167905D2"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koka līstes</w:t>
            </w:r>
          </w:p>
        </w:tc>
        <w:tc>
          <w:tcPr>
            <w:tcW w:w="546" w:type="dxa"/>
            <w:tcBorders>
              <w:top w:val="nil"/>
              <w:left w:val="nil"/>
              <w:bottom w:val="single" w:sz="4" w:space="0" w:color="auto"/>
              <w:right w:val="single" w:sz="4" w:space="0" w:color="auto"/>
            </w:tcBorders>
            <w:vAlign w:val="center"/>
            <w:hideMark/>
          </w:tcPr>
          <w:p w14:paraId="3BE10E13"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43E5BF0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63</w:t>
            </w:r>
          </w:p>
        </w:tc>
      </w:tr>
      <w:tr w:rsidR="00A57840" w:rsidRPr="00A47BAE" w14:paraId="328A6EB9" w14:textId="77777777" w:rsidTr="001D0D7E">
        <w:trPr>
          <w:trHeight w:val="264"/>
        </w:trPr>
        <w:tc>
          <w:tcPr>
            <w:tcW w:w="1429" w:type="dxa"/>
            <w:tcBorders>
              <w:top w:val="single" w:sz="4" w:space="0" w:color="auto"/>
              <w:left w:val="single" w:sz="4" w:space="0" w:color="auto"/>
              <w:bottom w:val="single" w:sz="4" w:space="0" w:color="auto"/>
              <w:right w:val="single" w:sz="4" w:space="0" w:color="auto"/>
            </w:tcBorders>
            <w:vAlign w:val="center"/>
            <w:hideMark/>
          </w:tcPr>
          <w:p w14:paraId="4673AA4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lastRenderedPageBreak/>
              <w:t>70</w:t>
            </w:r>
          </w:p>
        </w:tc>
        <w:tc>
          <w:tcPr>
            <w:tcW w:w="6737" w:type="dxa"/>
            <w:tcBorders>
              <w:top w:val="single" w:sz="4" w:space="0" w:color="auto"/>
              <w:left w:val="single" w:sz="4" w:space="0" w:color="auto"/>
              <w:bottom w:val="single" w:sz="4" w:space="0" w:color="auto"/>
              <w:right w:val="single" w:sz="4" w:space="0" w:color="auto"/>
            </w:tcBorders>
            <w:vAlign w:val="center"/>
            <w:hideMark/>
          </w:tcPr>
          <w:p w14:paraId="5E57DCF3"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single" w:sz="4" w:space="0" w:color="auto"/>
              <w:left w:val="single" w:sz="4" w:space="0" w:color="auto"/>
              <w:bottom w:val="single" w:sz="4" w:space="0" w:color="auto"/>
              <w:right w:val="single" w:sz="4" w:space="0" w:color="auto"/>
            </w:tcBorders>
            <w:vAlign w:val="center"/>
            <w:hideMark/>
          </w:tcPr>
          <w:p w14:paraId="6BC445D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single" w:sz="4" w:space="0" w:color="auto"/>
              <w:left w:val="single" w:sz="4" w:space="0" w:color="auto"/>
              <w:bottom w:val="single" w:sz="4" w:space="0" w:color="auto"/>
              <w:right w:val="single" w:sz="4" w:space="0" w:color="auto"/>
            </w:tcBorders>
            <w:vAlign w:val="center"/>
            <w:hideMark/>
          </w:tcPr>
          <w:p w14:paraId="63B85B1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20A34592" w14:textId="77777777" w:rsidTr="001D0D7E">
        <w:trPr>
          <w:trHeight w:val="264"/>
        </w:trPr>
        <w:tc>
          <w:tcPr>
            <w:tcW w:w="1429" w:type="dxa"/>
            <w:tcBorders>
              <w:top w:val="single" w:sz="4" w:space="0" w:color="auto"/>
              <w:left w:val="single" w:sz="4" w:space="0" w:color="auto"/>
              <w:bottom w:val="single" w:sz="4" w:space="0" w:color="auto"/>
              <w:right w:val="single" w:sz="4" w:space="0" w:color="auto"/>
            </w:tcBorders>
            <w:vAlign w:val="center"/>
            <w:hideMark/>
          </w:tcPr>
          <w:p w14:paraId="03C676F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71</w:t>
            </w:r>
          </w:p>
        </w:tc>
        <w:tc>
          <w:tcPr>
            <w:tcW w:w="6737" w:type="dxa"/>
            <w:tcBorders>
              <w:top w:val="single" w:sz="4" w:space="0" w:color="auto"/>
              <w:left w:val="nil"/>
              <w:bottom w:val="single" w:sz="4" w:space="0" w:color="auto"/>
              <w:right w:val="single" w:sz="4" w:space="0" w:color="auto"/>
            </w:tcBorders>
            <w:vAlign w:val="center"/>
            <w:hideMark/>
          </w:tcPr>
          <w:p w14:paraId="6FCFA232"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Skārda palodžu montāža</w:t>
            </w:r>
          </w:p>
        </w:tc>
        <w:tc>
          <w:tcPr>
            <w:tcW w:w="546" w:type="dxa"/>
            <w:tcBorders>
              <w:top w:val="single" w:sz="4" w:space="0" w:color="auto"/>
              <w:left w:val="nil"/>
              <w:bottom w:val="single" w:sz="4" w:space="0" w:color="auto"/>
              <w:right w:val="single" w:sz="4" w:space="0" w:color="auto"/>
            </w:tcBorders>
            <w:vAlign w:val="center"/>
            <w:hideMark/>
          </w:tcPr>
          <w:p w14:paraId="0B8E53A6"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single" w:sz="4" w:space="0" w:color="auto"/>
              <w:left w:val="nil"/>
              <w:bottom w:val="single" w:sz="4" w:space="0" w:color="auto"/>
              <w:right w:val="single" w:sz="4" w:space="0" w:color="auto"/>
            </w:tcBorders>
            <w:vAlign w:val="center"/>
            <w:hideMark/>
          </w:tcPr>
          <w:p w14:paraId="6E2BC7F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r>
      <w:tr w:rsidR="00A57840" w:rsidRPr="00A47BAE" w14:paraId="0B488FB4" w14:textId="77777777" w:rsidTr="00A47BAE">
        <w:trPr>
          <w:trHeight w:val="264"/>
        </w:trPr>
        <w:tc>
          <w:tcPr>
            <w:tcW w:w="1429" w:type="dxa"/>
            <w:tcBorders>
              <w:top w:val="nil"/>
              <w:left w:val="single" w:sz="4" w:space="0" w:color="auto"/>
              <w:bottom w:val="single" w:sz="4" w:space="0" w:color="auto"/>
              <w:right w:val="single" w:sz="4" w:space="0" w:color="auto"/>
            </w:tcBorders>
            <w:vAlign w:val="center"/>
            <w:hideMark/>
          </w:tcPr>
          <w:p w14:paraId="32B0A8D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72</w:t>
            </w:r>
          </w:p>
        </w:tc>
        <w:tc>
          <w:tcPr>
            <w:tcW w:w="6737" w:type="dxa"/>
            <w:tcBorders>
              <w:top w:val="nil"/>
              <w:left w:val="nil"/>
              <w:bottom w:val="single" w:sz="4" w:space="0" w:color="auto"/>
              <w:right w:val="single" w:sz="4" w:space="0" w:color="auto"/>
            </w:tcBorders>
            <w:vAlign w:val="center"/>
            <w:hideMark/>
          </w:tcPr>
          <w:p w14:paraId="3E4904EF" w14:textId="77777777" w:rsidR="00A57840" w:rsidRPr="00A47BAE" w:rsidRDefault="00A57840" w:rsidP="00A57840">
            <w:pPr>
              <w:suppressAutoHyphens w:val="0"/>
              <w:jc w:val="right"/>
              <w:rPr>
                <w:rFonts w:cs="Times New Roman"/>
                <w:b w:val="0"/>
                <w:bCs w:val="0"/>
                <w:kern w:val="0"/>
                <w:sz w:val="20"/>
                <w:szCs w:val="20"/>
                <w:lang w:val="pt-BR" w:eastAsia="en-US"/>
              </w:rPr>
            </w:pPr>
            <w:r w:rsidRPr="00A47BAE">
              <w:rPr>
                <w:rFonts w:cs="Times New Roman"/>
                <w:b w:val="0"/>
                <w:bCs w:val="0"/>
                <w:kern w:val="0"/>
                <w:sz w:val="20"/>
                <w:szCs w:val="20"/>
                <w:lang w:val="pt-BR" w:eastAsia="en-US"/>
              </w:rPr>
              <w:t xml:space="preserve">skārda palodze b=50mm, PE </w:t>
            </w:r>
          </w:p>
        </w:tc>
        <w:tc>
          <w:tcPr>
            <w:tcW w:w="546" w:type="dxa"/>
            <w:tcBorders>
              <w:top w:val="nil"/>
              <w:left w:val="nil"/>
              <w:bottom w:val="single" w:sz="4" w:space="0" w:color="auto"/>
              <w:right w:val="single" w:sz="4" w:space="0" w:color="auto"/>
            </w:tcBorders>
            <w:vAlign w:val="center"/>
            <w:hideMark/>
          </w:tcPr>
          <w:p w14:paraId="124F28B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01D9601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r>
      <w:tr w:rsidR="00A57840" w:rsidRPr="00A47BAE" w14:paraId="75689B36" w14:textId="77777777" w:rsidTr="00A47BAE">
        <w:trPr>
          <w:trHeight w:val="264"/>
        </w:trPr>
        <w:tc>
          <w:tcPr>
            <w:tcW w:w="1429" w:type="dxa"/>
            <w:tcBorders>
              <w:top w:val="single" w:sz="4" w:space="0" w:color="auto"/>
              <w:left w:val="single" w:sz="4" w:space="0" w:color="auto"/>
              <w:bottom w:val="single" w:sz="4" w:space="0" w:color="auto"/>
              <w:right w:val="single" w:sz="4" w:space="0" w:color="auto"/>
            </w:tcBorders>
            <w:vAlign w:val="center"/>
            <w:hideMark/>
          </w:tcPr>
          <w:p w14:paraId="79BDA017"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73</w:t>
            </w:r>
          </w:p>
        </w:tc>
        <w:tc>
          <w:tcPr>
            <w:tcW w:w="6737" w:type="dxa"/>
            <w:tcBorders>
              <w:top w:val="single" w:sz="4" w:space="0" w:color="auto"/>
              <w:left w:val="single" w:sz="4" w:space="0" w:color="auto"/>
              <w:bottom w:val="single" w:sz="4" w:space="0" w:color="auto"/>
              <w:right w:val="single" w:sz="4" w:space="0" w:color="auto"/>
            </w:tcBorders>
            <w:vAlign w:val="center"/>
            <w:hideMark/>
          </w:tcPr>
          <w:p w14:paraId="7AB38FEC"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single" w:sz="4" w:space="0" w:color="auto"/>
              <w:left w:val="single" w:sz="4" w:space="0" w:color="auto"/>
              <w:bottom w:val="single" w:sz="4" w:space="0" w:color="auto"/>
              <w:right w:val="single" w:sz="4" w:space="0" w:color="auto"/>
            </w:tcBorders>
            <w:vAlign w:val="center"/>
            <w:hideMark/>
          </w:tcPr>
          <w:p w14:paraId="55A5524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single" w:sz="4" w:space="0" w:color="auto"/>
              <w:left w:val="single" w:sz="4" w:space="0" w:color="auto"/>
              <w:bottom w:val="single" w:sz="4" w:space="0" w:color="auto"/>
              <w:right w:val="single" w:sz="4" w:space="0" w:color="auto"/>
            </w:tcBorders>
            <w:vAlign w:val="center"/>
            <w:hideMark/>
          </w:tcPr>
          <w:p w14:paraId="4252969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11F51A12" w14:textId="77777777" w:rsidTr="00A47BAE">
        <w:trPr>
          <w:trHeight w:val="264"/>
        </w:trPr>
        <w:tc>
          <w:tcPr>
            <w:tcW w:w="1429" w:type="dxa"/>
            <w:tcBorders>
              <w:top w:val="single" w:sz="4" w:space="0" w:color="auto"/>
              <w:left w:val="single" w:sz="4" w:space="0" w:color="auto"/>
              <w:bottom w:val="single" w:sz="4" w:space="0" w:color="auto"/>
              <w:right w:val="single" w:sz="4" w:space="0" w:color="auto"/>
            </w:tcBorders>
            <w:vAlign w:val="center"/>
            <w:hideMark/>
          </w:tcPr>
          <w:p w14:paraId="49175DD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74</w:t>
            </w:r>
          </w:p>
        </w:tc>
        <w:tc>
          <w:tcPr>
            <w:tcW w:w="6737" w:type="dxa"/>
            <w:tcBorders>
              <w:top w:val="single" w:sz="4" w:space="0" w:color="auto"/>
              <w:left w:val="nil"/>
              <w:bottom w:val="single" w:sz="4" w:space="0" w:color="auto"/>
              <w:right w:val="single" w:sz="4" w:space="0" w:color="auto"/>
            </w:tcBorders>
            <w:vAlign w:val="center"/>
            <w:hideMark/>
          </w:tcPr>
          <w:p w14:paraId="2077678F"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Galveno ieejas durvju un virsgaismas loga pārkrāsošana no ārpuses</w:t>
            </w:r>
          </w:p>
        </w:tc>
        <w:tc>
          <w:tcPr>
            <w:tcW w:w="546" w:type="dxa"/>
            <w:tcBorders>
              <w:top w:val="single" w:sz="4" w:space="0" w:color="auto"/>
              <w:left w:val="nil"/>
              <w:bottom w:val="single" w:sz="4" w:space="0" w:color="auto"/>
              <w:right w:val="single" w:sz="4" w:space="0" w:color="auto"/>
            </w:tcBorders>
            <w:vAlign w:val="center"/>
            <w:hideMark/>
          </w:tcPr>
          <w:p w14:paraId="1FCC8EC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single" w:sz="4" w:space="0" w:color="auto"/>
              <w:left w:val="nil"/>
              <w:bottom w:val="single" w:sz="4" w:space="0" w:color="auto"/>
              <w:right w:val="single" w:sz="4" w:space="0" w:color="auto"/>
            </w:tcBorders>
            <w:vAlign w:val="center"/>
            <w:hideMark/>
          </w:tcPr>
          <w:p w14:paraId="058D1F4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10</w:t>
            </w:r>
          </w:p>
        </w:tc>
      </w:tr>
      <w:tr w:rsidR="00A57840" w:rsidRPr="00A47BAE" w14:paraId="5AE5BE42"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2F5D80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75</w:t>
            </w:r>
          </w:p>
        </w:tc>
        <w:tc>
          <w:tcPr>
            <w:tcW w:w="6737" w:type="dxa"/>
            <w:tcBorders>
              <w:top w:val="nil"/>
              <w:left w:val="nil"/>
              <w:bottom w:val="single" w:sz="4" w:space="0" w:color="auto"/>
              <w:right w:val="single" w:sz="4" w:space="0" w:color="auto"/>
            </w:tcBorders>
            <w:vAlign w:val="center"/>
            <w:hideMark/>
          </w:tcPr>
          <w:p w14:paraId="2C6CE32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krāsa kokam, tonēta</w:t>
            </w:r>
          </w:p>
        </w:tc>
        <w:tc>
          <w:tcPr>
            <w:tcW w:w="546" w:type="dxa"/>
            <w:tcBorders>
              <w:top w:val="nil"/>
              <w:left w:val="nil"/>
              <w:bottom w:val="single" w:sz="4" w:space="0" w:color="auto"/>
              <w:right w:val="single" w:sz="4" w:space="0" w:color="auto"/>
            </w:tcBorders>
            <w:vAlign w:val="center"/>
            <w:hideMark/>
          </w:tcPr>
          <w:p w14:paraId="68521C0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3109AAA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w:t>
            </w:r>
          </w:p>
        </w:tc>
      </w:tr>
      <w:tr w:rsidR="00A57840" w:rsidRPr="00A47BAE" w14:paraId="61799E0C"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3AC0DD24"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76</w:t>
            </w:r>
          </w:p>
        </w:tc>
        <w:tc>
          <w:tcPr>
            <w:tcW w:w="6737" w:type="dxa"/>
            <w:tcBorders>
              <w:top w:val="nil"/>
              <w:left w:val="nil"/>
              <w:bottom w:val="single" w:sz="4" w:space="0" w:color="auto"/>
              <w:right w:val="single" w:sz="4" w:space="0" w:color="auto"/>
            </w:tcBorders>
            <w:vAlign w:val="center"/>
            <w:hideMark/>
          </w:tcPr>
          <w:p w14:paraId="13F08EE3"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Durvju ailes apdare no ārpuses ar dekorativām koka kleidām</w:t>
            </w:r>
          </w:p>
        </w:tc>
        <w:tc>
          <w:tcPr>
            <w:tcW w:w="546" w:type="dxa"/>
            <w:tcBorders>
              <w:top w:val="nil"/>
              <w:left w:val="nil"/>
              <w:bottom w:val="single" w:sz="4" w:space="0" w:color="auto"/>
              <w:right w:val="single" w:sz="4" w:space="0" w:color="auto"/>
            </w:tcBorders>
            <w:vAlign w:val="center"/>
            <w:hideMark/>
          </w:tcPr>
          <w:p w14:paraId="0EA6680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20F13B3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r>
      <w:tr w:rsidR="00A57840" w:rsidRPr="00A47BAE" w14:paraId="7A710269"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1B10FD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77</w:t>
            </w:r>
          </w:p>
        </w:tc>
        <w:tc>
          <w:tcPr>
            <w:tcW w:w="6737" w:type="dxa"/>
            <w:tcBorders>
              <w:top w:val="nil"/>
              <w:left w:val="nil"/>
              <w:bottom w:val="single" w:sz="4" w:space="0" w:color="auto"/>
              <w:right w:val="single" w:sz="4" w:space="0" w:color="auto"/>
            </w:tcBorders>
            <w:vAlign w:val="center"/>
            <w:hideMark/>
          </w:tcPr>
          <w:p w14:paraId="50BAABDD"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krāsotas koka kleidas</w:t>
            </w:r>
          </w:p>
        </w:tc>
        <w:tc>
          <w:tcPr>
            <w:tcW w:w="546" w:type="dxa"/>
            <w:tcBorders>
              <w:top w:val="nil"/>
              <w:left w:val="nil"/>
              <w:bottom w:val="single" w:sz="4" w:space="0" w:color="auto"/>
              <w:right w:val="single" w:sz="4" w:space="0" w:color="auto"/>
            </w:tcBorders>
            <w:vAlign w:val="center"/>
            <w:hideMark/>
          </w:tcPr>
          <w:p w14:paraId="24600C9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w:t>
            </w:r>
          </w:p>
        </w:tc>
        <w:tc>
          <w:tcPr>
            <w:tcW w:w="634" w:type="dxa"/>
            <w:tcBorders>
              <w:top w:val="nil"/>
              <w:left w:val="nil"/>
              <w:bottom w:val="single" w:sz="4" w:space="0" w:color="auto"/>
              <w:right w:val="single" w:sz="4" w:space="0" w:color="auto"/>
            </w:tcBorders>
            <w:vAlign w:val="center"/>
            <w:hideMark/>
          </w:tcPr>
          <w:p w14:paraId="13CEAA89"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12</w:t>
            </w:r>
          </w:p>
        </w:tc>
      </w:tr>
      <w:tr w:rsidR="00A57840" w:rsidRPr="00A47BAE" w14:paraId="589F0513"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C7682A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78</w:t>
            </w:r>
          </w:p>
        </w:tc>
        <w:tc>
          <w:tcPr>
            <w:tcW w:w="6737" w:type="dxa"/>
            <w:tcBorders>
              <w:top w:val="nil"/>
              <w:left w:val="nil"/>
              <w:bottom w:val="single" w:sz="4" w:space="0" w:color="auto"/>
              <w:right w:val="single" w:sz="4" w:space="0" w:color="auto"/>
            </w:tcBorders>
            <w:vAlign w:val="center"/>
            <w:hideMark/>
          </w:tcPr>
          <w:p w14:paraId="497E70DE"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palīgmateriāli (stiprinājumi, skrūves utt.)</w:t>
            </w:r>
          </w:p>
        </w:tc>
        <w:tc>
          <w:tcPr>
            <w:tcW w:w="546" w:type="dxa"/>
            <w:tcBorders>
              <w:top w:val="nil"/>
              <w:left w:val="nil"/>
              <w:bottom w:val="single" w:sz="4" w:space="0" w:color="auto"/>
              <w:right w:val="single" w:sz="4" w:space="0" w:color="auto"/>
            </w:tcBorders>
            <w:vAlign w:val="center"/>
            <w:hideMark/>
          </w:tcPr>
          <w:p w14:paraId="12BCE3B2"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kompl</w:t>
            </w:r>
          </w:p>
        </w:tc>
        <w:tc>
          <w:tcPr>
            <w:tcW w:w="634" w:type="dxa"/>
            <w:tcBorders>
              <w:top w:val="nil"/>
              <w:left w:val="nil"/>
              <w:bottom w:val="single" w:sz="4" w:space="0" w:color="auto"/>
              <w:right w:val="single" w:sz="4" w:space="0" w:color="auto"/>
            </w:tcBorders>
            <w:vAlign w:val="center"/>
            <w:hideMark/>
          </w:tcPr>
          <w:p w14:paraId="7377DE7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w:t>
            </w:r>
          </w:p>
        </w:tc>
      </w:tr>
      <w:tr w:rsidR="00A57840" w:rsidRPr="00A47BAE" w14:paraId="64FCB9D7"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792956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79</w:t>
            </w:r>
          </w:p>
        </w:tc>
        <w:tc>
          <w:tcPr>
            <w:tcW w:w="6737" w:type="dxa"/>
            <w:tcBorders>
              <w:top w:val="nil"/>
              <w:left w:val="nil"/>
              <w:bottom w:val="single" w:sz="4" w:space="0" w:color="auto"/>
              <w:right w:val="single" w:sz="4" w:space="0" w:color="auto"/>
            </w:tcBorders>
            <w:vAlign w:val="center"/>
            <w:hideMark/>
          </w:tcPr>
          <w:p w14:paraId="7D7B432C" w14:textId="77777777" w:rsidR="00A57840" w:rsidRPr="00A47BAE" w:rsidRDefault="00A57840" w:rsidP="00A57840">
            <w:pPr>
              <w:suppressAutoHyphens w:val="0"/>
              <w:jc w:val="center"/>
              <w:rPr>
                <w:rFonts w:cs="Times New Roman"/>
                <w:kern w:val="0"/>
                <w:sz w:val="20"/>
                <w:szCs w:val="20"/>
                <w:lang w:val="pt-BR" w:eastAsia="en-US"/>
              </w:rPr>
            </w:pPr>
            <w:r w:rsidRPr="00A47BAE">
              <w:rPr>
                <w:rFonts w:cs="Times New Roman"/>
                <w:kern w:val="0"/>
                <w:sz w:val="20"/>
                <w:szCs w:val="20"/>
                <w:lang w:val="pt-BR" w:eastAsia="en-US"/>
              </w:rPr>
              <w:t>Baznīcas galveno ieejas kāpņu atjaunošana</w:t>
            </w:r>
          </w:p>
        </w:tc>
        <w:tc>
          <w:tcPr>
            <w:tcW w:w="546" w:type="dxa"/>
            <w:tcBorders>
              <w:top w:val="nil"/>
              <w:left w:val="nil"/>
              <w:bottom w:val="single" w:sz="4" w:space="0" w:color="auto"/>
              <w:right w:val="single" w:sz="4" w:space="0" w:color="auto"/>
            </w:tcBorders>
            <w:vAlign w:val="center"/>
            <w:hideMark/>
          </w:tcPr>
          <w:p w14:paraId="7CCCE13F"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c>
          <w:tcPr>
            <w:tcW w:w="634" w:type="dxa"/>
            <w:tcBorders>
              <w:top w:val="nil"/>
              <w:left w:val="nil"/>
              <w:bottom w:val="single" w:sz="4" w:space="0" w:color="auto"/>
              <w:right w:val="single" w:sz="4" w:space="0" w:color="auto"/>
            </w:tcBorders>
            <w:vAlign w:val="center"/>
            <w:hideMark/>
          </w:tcPr>
          <w:p w14:paraId="5AEA2E3D" w14:textId="77777777" w:rsidR="00A57840" w:rsidRPr="00A47BAE" w:rsidRDefault="00A57840" w:rsidP="00A57840">
            <w:pPr>
              <w:suppressAutoHyphens w:val="0"/>
              <w:jc w:val="center"/>
              <w:rPr>
                <w:rFonts w:cs="Times New Roman"/>
                <w:b w:val="0"/>
                <w:bCs w:val="0"/>
                <w:kern w:val="0"/>
                <w:sz w:val="20"/>
                <w:szCs w:val="20"/>
                <w:lang w:val="pt-BR" w:eastAsia="en-US"/>
              </w:rPr>
            </w:pPr>
            <w:r w:rsidRPr="00A47BAE">
              <w:rPr>
                <w:rFonts w:cs="Times New Roman"/>
                <w:b w:val="0"/>
                <w:bCs w:val="0"/>
                <w:kern w:val="0"/>
                <w:sz w:val="20"/>
                <w:szCs w:val="20"/>
                <w:lang w:val="pt-BR" w:eastAsia="en-US"/>
              </w:rPr>
              <w:t> </w:t>
            </w:r>
          </w:p>
        </w:tc>
      </w:tr>
      <w:tr w:rsidR="00A57840" w:rsidRPr="00A47BAE" w14:paraId="56A6FBB5"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4E726B9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80</w:t>
            </w:r>
          </w:p>
        </w:tc>
        <w:tc>
          <w:tcPr>
            <w:tcW w:w="6737" w:type="dxa"/>
            <w:tcBorders>
              <w:top w:val="nil"/>
              <w:left w:val="nil"/>
              <w:bottom w:val="single" w:sz="4" w:space="0" w:color="auto"/>
              <w:right w:val="single" w:sz="4" w:space="0" w:color="auto"/>
            </w:tcBorders>
            <w:vAlign w:val="center"/>
            <w:hideMark/>
          </w:tcPr>
          <w:p w14:paraId="16962459"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Esošo betona kāpņu laukuma un pakāpienu mehaniskā attīrīšana un mazgāšana</w:t>
            </w:r>
          </w:p>
        </w:tc>
        <w:tc>
          <w:tcPr>
            <w:tcW w:w="546" w:type="dxa"/>
            <w:tcBorders>
              <w:top w:val="nil"/>
              <w:left w:val="nil"/>
              <w:bottom w:val="single" w:sz="4" w:space="0" w:color="auto"/>
              <w:right w:val="single" w:sz="4" w:space="0" w:color="auto"/>
            </w:tcBorders>
            <w:vAlign w:val="center"/>
            <w:hideMark/>
          </w:tcPr>
          <w:p w14:paraId="18FD2F6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4410E17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25</w:t>
            </w:r>
          </w:p>
        </w:tc>
      </w:tr>
      <w:tr w:rsidR="00A57840" w:rsidRPr="00A47BAE" w14:paraId="78CD1D2F"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5F13284B"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81</w:t>
            </w:r>
          </w:p>
        </w:tc>
        <w:tc>
          <w:tcPr>
            <w:tcW w:w="6737" w:type="dxa"/>
            <w:tcBorders>
              <w:top w:val="nil"/>
              <w:left w:val="nil"/>
              <w:bottom w:val="single" w:sz="4" w:space="0" w:color="auto"/>
              <w:right w:val="single" w:sz="4" w:space="0" w:color="auto"/>
            </w:tcBorders>
            <w:vAlign w:val="center"/>
            <w:hideMark/>
          </w:tcPr>
          <w:p w14:paraId="7CFDA168" w14:textId="77777777" w:rsidR="00A57840" w:rsidRPr="00A47BAE" w:rsidRDefault="00A57840" w:rsidP="00A57840">
            <w:pPr>
              <w:suppressAutoHyphens w:val="0"/>
              <w:rPr>
                <w:rFonts w:cs="Times New Roman"/>
                <w:b w:val="0"/>
                <w:bCs w:val="0"/>
                <w:kern w:val="0"/>
                <w:sz w:val="20"/>
                <w:szCs w:val="20"/>
                <w:lang w:val="pt-BR" w:eastAsia="en-US"/>
              </w:rPr>
            </w:pPr>
            <w:r w:rsidRPr="00A47BAE">
              <w:rPr>
                <w:rFonts w:cs="Times New Roman"/>
                <w:b w:val="0"/>
                <w:bCs w:val="0"/>
                <w:kern w:val="0"/>
                <w:sz w:val="20"/>
                <w:szCs w:val="20"/>
                <w:lang w:val="pt-BR" w:eastAsia="en-US"/>
              </w:rPr>
              <w:t>Betona kāpņu izdrupumu gruntēšana un atjaunošana ar bezrukuma javu</w:t>
            </w:r>
          </w:p>
        </w:tc>
        <w:tc>
          <w:tcPr>
            <w:tcW w:w="546" w:type="dxa"/>
            <w:tcBorders>
              <w:top w:val="nil"/>
              <w:left w:val="nil"/>
              <w:bottom w:val="single" w:sz="4" w:space="0" w:color="auto"/>
              <w:right w:val="single" w:sz="4" w:space="0" w:color="auto"/>
            </w:tcBorders>
            <w:vAlign w:val="center"/>
            <w:hideMark/>
          </w:tcPr>
          <w:p w14:paraId="2925FCA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m2</w:t>
            </w:r>
          </w:p>
        </w:tc>
        <w:tc>
          <w:tcPr>
            <w:tcW w:w="634" w:type="dxa"/>
            <w:tcBorders>
              <w:top w:val="nil"/>
              <w:left w:val="nil"/>
              <w:bottom w:val="single" w:sz="4" w:space="0" w:color="auto"/>
              <w:right w:val="single" w:sz="4" w:space="0" w:color="auto"/>
            </w:tcBorders>
            <w:vAlign w:val="center"/>
            <w:hideMark/>
          </w:tcPr>
          <w:p w14:paraId="315A85D5"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25</w:t>
            </w:r>
          </w:p>
        </w:tc>
      </w:tr>
      <w:tr w:rsidR="00A57840" w:rsidRPr="00A47BAE" w14:paraId="6053AF3D"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6FE587F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82</w:t>
            </w:r>
          </w:p>
        </w:tc>
        <w:tc>
          <w:tcPr>
            <w:tcW w:w="6737" w:type="dxa"/>
            <w:tcBorders>
              <w:top w:val="nil"/>
              <w:left w:val="nil"/>
              <w:bottom w:val="single" w:sz="4" w:space="0" w:color="auto"/>
              <w:right w:val="single" w:sz="4" w:space="0" w:color="auto"/>
            </w:tcBorders>
            <w:vAlign w:val="center"/>
            <w:hideMark/>
          </w:tcPr>
          <w:p w14:paraId="539ECEC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grunts Sakret TGW</w:t>
            </w:r>
          </w:p>
        </w:tc>
        <w:tc>
          <w:tcPr>
            <w:tcW w:w="546" w:type="dxa"/>
            <w:tcBorders>
              <w:top w:val="nil"/>
              <w:left w:val="nil"/>
              <w:bottom w:val="single" w:sz="4" w:space="0" w:color="auto"/>
              <w:right w:val="single" w:sz="4" w:space="0" w:color="auto"/>
            </w:tcBorders>
            <w:vAlign w:val="center"/>
            <w:hideMark/>
          </w:tcPr>
          <w:p w14:paraId="0E6E6D80"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l</w:t>
            </w:r>
          </w:p>
        </w:tc>
        <w:tc>
          <w:tcPr>
            <w:tcW w:w="634" w:type="dxa"/>
            <w:tcBorders>
              <w:top w:val="nil"/>
              <w:left w:val="nil"/>
              <w:bottom w:val="single" w:sz="4" w:space="0" w:color="auto"/>
              <w:right w:val="single" w:sz="4" w:space="0" w:color="auto"/>
            </w:tcBorders>
            <w:vAlign w:val="center"/>
            <w:hideMark/>
          </w:tcPr>
          <w:p w14:paraId="3D6B817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5</w:t>
            </w:r>
          </w:p>
        </w:tc>
      </w:tr>
      <w:tr w:rsidR="00A57840" w:rsidRPr="00A47BAE" w14:paraId="6F2C7818"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0576A9A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83</w:t>
            </w:r>
          </w:p>
        </w:tc>
        <w:tc>
          <w:tcPr>
            <w:tcW w:w="6737" w:type="dxa"/>
            <w:tcBorders>
              <w:top w:val="nil"/>
              <w:left w:val="nil"/>
              <w:bottom w:val="single" w:sz="4" w:space="0" w:color="auto"/>
              <w:right w:val="single" w:sz="4" w:space="0" w:color="auto"/>
            </w:tcBorders>
            <w:vAlign w:val="center"/>
            <w:hideMark/>
          </w:tcPr>
          <w:p w14:paraId="34573420" w14:textId="77777777" w:rsidR="00A57840" w:rsidRPr="00A47BAE" w:rsidRDefault="00A57840" w:rsidP="00A57840">
            <w:pPr>
              <w:suppressAutoHyphens w:val="0"/>
              <w:jc w:val="right"/>
              <w:rPr>
                <w:rFonts w:cs="Times New Roman"/>
                <w:b w:val="0"/>
                <w:bCs w:val="0"/>
                <w:kern w:val="0"/>
                <w:sz w:val="20"/>
                <w:szCs w:val="20"/>
                <w:lang w:val="en-US" w:eastAsia="en-US"/>
              </w:rPr>
            </w:pPr>
            <w:r w:rsidRPr="00A47BAE">
              <w:rPr>
                <w:rFonts w:cs="Times New Roman"/>
                <w:b w:val="0"/>
                <w:bCs w:val="0"/>
                <w:kern w:val="0"/>
                <w:sz w:val="20"/>
                <w:szCs w:val="20"/>
                <w:lang w:val="en-US" w:eastAsia="en-US"/>
              </w:rPr>
              <w:t>bezrukuma java Sakret RM</w:t>
            </w:r>
          </w:p>
        </w:tc>
        <w:tc>
          <w:tcPr>
            <w:tcW w:w="546" w:type="dxa"/>
            <w:tcBorders>
              <w:top w:val="nil"/>
              <w:left w:val="nil"/>
              <w:bottom w:val="single" w:sz="4" w:space="0" w:color="auto"/>
              <w:right w:val="single" w:sz="4" w:space="0" w:color="auto"/>
            </w:tcBorders>
            <w:vAlign w:val="center"/>
            <w:hideMark/>
          </w:tcPr>
          <w:p w14:paraId="10777BE8"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kg</w:t>
            </w:r>
          </w:p>
        </w:tc>
        <w:tc>
          <w:tcPr>
            <w:tcW w:w="634" w:type="dxa"/>
            <w:tcBorders>
              <w:top w:val="nil"/>
              <w:left w:val="nil"/>
              <w:bottom w:val="single" w:sz="4" w:space="0" w:color="auto"/>
              <w:right w:val="single" w:sz="4" w:space="0" w:color="auto"/>
            </w:tcBorders>
            <w:vAlign w:val="center"/>
            <w:hideMark/>
          </w:tcPr>
          <w:p w14:paraId="52D9234F"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150</w:t>
            </w:r>
          </w:p>
        </w:tc>
      </w:tr>
      <w:tr w:rsidR="00A57840" w:rsidRPr="00A47BAE" w14:paraId="52E13A4A" w14:textId="77777777" w:rsidTr="00A57840">
        <w:trPr>
          <w:trHeight w:val="264"/>
        </w:trPr>
        <w:tc>
          <w:tcPr>
            <w:tcW w:w="1429" w:type="dxa"/>
            <w:tcBorders>
              <w:top w:val="nil"/>
              <w:left w:val="single" w:sz="4" w:space="0" w:color="auto"/>
              <w:bottom w:val="single" w:sz="4" w:space="0" w:color="auto"/>
              <w:right w:val="single" w:sz="4" w:space="0" w:color="auto"/>
            </w:tcBorders>
            <w:vAlign w:val="center"/>
            <w:hideMark/>
          </w:tcPr>
          <w:p w14:paraId="18082E3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84</w:t>
            </w:r>
          </w:p>
        </w:tc>
        <w:tc>
          <w:tcPr>
            <w:tcW w:w="6737" w:type="dxa"/>
            <w:tcBorders>
              <w:top w:val="nil"/>
              <w:left w:val="nil"/>
              <w:bottom w:val="single" w:sz="4" w:space="0" w:color="auto"/>
              <w:right w:val="single" w:sz="4" w:space="0" w:color="auto"/>
            </w:tcBorders>
            <w:vAlign w:val="center"/>
            <w:hideMark/>
          </w:tcPr>
          <w:p w14:paraId="0CE22424" w14:textId="77777777" w:rsidR="00A57840" w:rsidRPr="00A47BAE" w:rsidRDefault="00A57840" w:rsidP="00A57840">
            <w:pPr>
              <w:suppressAutoHyphens w:val="0"/>
              <w:jc w:val="center"/>
              <w:rPr>
                <w:rFonts w:cs="Times New Roman"/>
                <w:kern w:val="0"/>
                <w:sz w:val="20"/>
                <w:szCs w:val="20"/>
                <w:lang w:val="en-US" w:eastAsia="en-US"/>
              </w:rPr>
            </w:pPr>
            <w:r w:rsidRPr="00A47BAE">
              <w:rPr>
                <w:rFonts w:cs="Times New Roman"/>
                <w:kern w:val="0"/>
                <w:sz w:val="20"/>
                <w:szCs w:val="20"/>
                <w:lang w:val="en-US" w:eastAsia="en-US"/>
              </w:rPr>
              <w:t>Dažādi darbi</w:t>
            </w:r>
          </w:p>
        </w:tc>
        <w:tc>
          <w:tcPr>
            <w:tcW w:w="546" w:type="dxa"/>
            <w:tcBorders>
              <w:top w:val="nil"/>
              <w:left w:val="nil"/>
              <w:bottom w:val="single" w:sz="4" w:space="0" w:color="auto"/>
              <w:right w:val="single" w:sz="4" w:space="0" w:color="auto"/>
            </w:tcBorders>
            <w:vAlign w:val="center"/>
            <w:hideMark/>
          </w:tcPr>
          <w:p w14:paraId="5A912DF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c>
          <w:tcPr>
            <w:tcW w:w="634" w:type="dxa"/>
            <w:tcBorders>
              <w:top w:val="nil"/>
              <w:left w:val="nil"/>
              <w:bottom w:val="single" w:sz="4" w:space="0" w:color="auto"/>
              <w:right w:val="single" w:sz="4" w:space="0" w:color="auto"/>
            </w:tcBorders>
            <w:vAlign w:val="center"/>
            <w:hideMark/>
          </w:tcPr>
          <w:p w14:paraId="0E9DB2CE"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 </w:t>
            </w:r>
          </w:p>
        </w:tc>
      </w:tr>
      <w:tr w:rsidR="00A57840" w:rsidRPr="00A47BAE" w14:paraId="2BC27C98" w14:textId="77777777" w:rsidTr="00A57840">
        <w:trPr>
          <w:trHeight w:val="276"/>
        </w:trPr>
        <w:tc>
          <w:tcPr>
            <w:tcW w:w="1429" w:type="dxa"/>
            <w:tcBorders>
              <w:top w:val="nil"/>
              <w:left w:val="single" w:sz="4" w:space="0" w:color="auto"/>
              <w:bottom w:val="single" w:sz="4" w:space="0" w:color="auto"/>
              <w:right w:val="single" w:sz="4" w:space="0" w:color="auto"/>
            </w:tcBorders>
            <w:vAlign w:val="center"/>
            <w:hideMark/>
          </w:tcPr>
          <w:p w14:paraId="2585FE3A"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85</w:t>
            </w:r>
          </w:p>
        </w:tc>
        <w:tc>
          <w:tcPr>
            <w:tcW w:w="6737" w:type="dxa"/>
            <w:tcBorders>
              <w:top w:val="nil"/>
              <w:left w:val="nil"/>
              <w:bottom w:val="single" w:sz="4" w:space="0" w:color="auto"/>
              <w:right w:val="single" w:sz="4" w:space="0" w:color="auto"/>
            </w:tcBorders>
            <w:vAlign w:val="center"/>
            <w:hideMark/>
          </w:tcPr>
          <w:p w14:paraId="2076CCA4" w14:textId="77777777" w:rsidR="00A57840" w:rsidRPr="00A47BAE" w:rsidRDefault="00A57840" w:rsidP="00A57840">
            <w:pPr>
              <w:suppressAutoHyphens w:val="0"/>
              <w:rPr>
                <w:rFonts w:cs="Times New Roman"/>
                <w:b w:val="0"/>
                <w:bCs w:val="0"/>
                <w:kern w:val="0"/>
                <w:sz w:val="20"/>
                <w:szCs w:val="20"/>
                <w:lang w:val="en-US" w:eastAsia="en-US"/>
              </w:rPr>
            </w:pPr>
            <w:r w:rsidRPr="00A47BAE">
              <w:rPr>
                <w:rFonts w:cs="Times New Roman"/>
                <w:b w:val="0"/>
                <w:bCs w:val="0"/>
                <w:kern w:val="0"/>
                <w:sz w:val="20"/>
                <w:szCs w:val="20"/>
                <w:lang w:val="en-US" w:eastAsia="en-US"/>
              </w:rPr>
              <w:t>Būvgružu savākšana un aizvešana</w:t>
            </w:r>
          </w:p>
        </w:tc>
        <w:tc>
          <w:tcPr>
            <w:tcW w:w="546" w:type="dxa"/>
            <w:tcBorders>
              <w:top w:val="nil"/>
              <w:left w:val="nil"/>
              <w:bottom w:val="single" w:sz="4" w:space="0" w:color="auto"/>
              <w:right w:val="single" w:sz="4" w:space="0" w:color="auto"/>
            </w:tcBorders>
            <w:vAlign w:val="center"/>
            <w:hideMark/>
          </w:tcPr>
          <w:p w14:paraId="089573B1"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m3</w:t>
            </w:r>
          </w:p>
        </w:tc>
        <w:tc>
          <w:tcPr>
            <w:tcW w:w="634" w:type="dxa"/>
            <w:tcBorders>
              <w:top w:val="nil"/>
              <w:left w:val="nil"/>
              <w:bottom w:val="single" w:sz="4" w:space="0" w:color="auto"/>
              <w:right w:val="single" w:sz="4" w:space="0" w:color="auto"/>
            </w:tcBorders>
            <w:vAlign w:val="center"/>
            <w:hideMark/>
          </w:tcPr>
          <w:p w14:paraId="6884050C" w14:textId="77777777" w:rsidR="00A57840" w:rsidRPr="00A47BAE" w:rsidRDefault="00A57840" w:rsidP="00A57840">
            <w:pPr>
              <w:suppressAutoHyphens w:val="0"/>
              <w:jc w:val="center"/>
              <w:rPr>
                <w:rFonts w:cs="Times New Roman"/>
                <w:b w:val="0"/>
                <w:bCs w:val="0"/>
                <w:kern w:val="0"/>
                <w:sz w:val="20"/>
                <w:szCs w:val="20"/>
                <w:lang w:val="en-US" w:eastAsia="en-US"/>
              </w:rPr>
            </w:pPr>
            <w:r w:rsidRPr="00A47BAE">
              <w:rPr>
                <w:rFonts w:cs="Times New Roman"/>
                <w:b w:val="0"/>
                <w:bCs w:val="0"/>
                <w:kern w:val="0"/>
                <w:sz w:val="20"/>
                <w:szCs w:val="20"/>
                <w:lang w:val="en-US" w:eastAsia="en-US"/>
              </w:rPr>
              <w:t>16</w:t>
            </w:r>
          </w:p>
        </w:tc>
      </w:tr>
    </w:tbl>
    <w:p w14:paraId="5F32A7E3" w14:textId="77777777" w:rsidR="000851A8" w:rsidRPr="00A47BAE" w:rsidRDefault="000851A8">
      <w:pPr>
        <w:pStyle w:val="Apakvirsraksts"/>
        <w:tabs>
          <w:tab w:val="left" w:pos="5400"/>
        </w:tabs>
        <w:jc w:val="both"/>
      </w:pPr>
    </w:p>
    <w:p w14:paraId="355F930C" w14:textId="77777777" w:rsidR="000851A8" w:rsidRDefault="000851A8">
      <w:pPr>
        <w:pStyle w:val="Apakvirsraksts"/>
        <w:tabs>
          <w:tab w:val="left" w:pos="3240"/>
        </w:tabs>
        <w:jc w:val="both"/>
        <w:rPr>
          <w:bCs/>
          <w:sz w:val="20"/>
        </w:rPr>
      </w:pPr>
    </w:p>
    <w:p w14:paraId="2E98F632" w14:textId="77777777" w:rsidR="005C0A43" w:rsidRDefault="005C0A43" w:rsidP="005C0A43">
      <w:pPr>
        <w:pStyle w:val="Pamatteksts"/>
      </w:pPr>
    </w:p>
    <w:p w14:paraId="3D29B6E7" w14:textId="77777777" w:rsidR="005C0A43" w:rsidRDefault="005C0A43" w:rsidP="005C0A43">
      <w:pPr>
        <w:pStyle w:val="Pamatteksts"/>
      </w:pPr>
    </w:p>
    <w:p w14:paraId="045A947D" w14:textId="77777777" w:rsidR="005C0A43" w:rsidRDefault="005C0A43" w:rsidP="005C0A43">
      <w:pPr>
        <w:pStyle w:val="Pamatteksts"/>
      </w:pPr>
    </w:p>
    <w:p w14:paraId="21FF2759" w14:textId="77777777" w:rsidR="005C0A43" w:rsidRDefault="005C0A43" w:rsidP="005C0A43">
      <w:pPr>
        <w:pStyle w:val="Pamatteksts"/>
      </w:pPr>
    </w:p>
    <w:p w14:paraId="5495540D" w14:textId="77777777" w:rsidR="005C0A43" w:rsidRDefault="005C0A43" w:rsidP="005C0A43">
      <w:pPr>
        <w:pStyle w:val="Pamatteksts"/>
      </w:pPr>
    </w:p>
    <w:p w14:paraId="7FC664F0" w14:textId="77777777" w:rsidR="005C0A43" w:rsidRPr="005C0A43" w:rsidRDefault="005C0A43" w:rsidP="005C0A43">
      <w:pPr>
        <w:pStyle w:val="Pamatteksts"/>
      </w:pPr>
    </w:p>
    <w:p w14:paraId="791B52CE" w14:textId="77777777" w:rsidR="005C0A43" w:rsidRDefault="00A47BAE" w:rsidP="00981A9F">
      <w:pPr>
        <w:pStyle w:val="Sarakstarindkopa"/>
        <w:spacing w:after="160" w:line="259" w:lineRule="auto"/>
        <w:ind w:left="1800"/>
        <w:jc w:val="right"/>
        <w:rPr>
          <w:b/>
        </w:rPr>
      </w:pPr>
      <w:r>
        <w:rPr>
          <w:b/>
        </w:rPr>
        <w:br w:type="page"/>
      </w:r>
      <w:r w:rsidR="00981A9F">
        <w:rPr>
          <w:b/>
        </w:rPr>
        <w:lastRenderedPageBreak/>
        <w:t>2.</w:t>
      </w:r>
      <w:r>
        <w:rPr>
          <w:b/>
        </w:rPr>
        <w:t>P</w:t>
      </w:r>
      <w:r w:rsidR="005C0A43">
        <w:rPr>
          <w:b/>
        </w:rPr>
        <w:t>ielikums</w:t>
      </w:r>
    </w:p>
    <w:p w14:paraId="2844A059" w14:textId="77777777" w:rsidR="00A47BAE" w:rsidRPr="00DD2F96" w:rsidRDefault="00A47BAE" w:rsidP="00A47BAE">
      <w:pPr>
        <w:pStyle w:val="Kjene"/>
        <w:suppressAutoHyphens w:val="0"/>
        <w:ind w:left="2160"/>
        <w:jc w:val="right"/>
        <w:rPr>
          <w:bCs w:val="0"/>
        </w:rPr>
      </w:pPr>
      <w:r>
        <w:t>Iepirkumam</w:t>
      </w:r>
    </w:p>
    <w:p w14:paraId="6BC84561" w14:textId="77777777" w:rsidR="00A47BAE" w:rsidRPr="005C0A43" w:rsidRDefault="00A47BAE" w:rsidP="00A47BAE">
      <w:pPr>
        <w:pStyle w:val="Parasts2"/>
        <w:ind w:left="2160"/>
        <w:jc w:val="right"/>
        <w:rPr>
          <w:color w:val="000000"/>
        </w:rPr>
      </w:pPr>
      <w:r w:rsidRPr="005C0A43">
        <w:rPr>
          <w:color w:val="000000"/>
        </w:rPr>
        <w:t xml:space="preserve">Būvdarbi projektā “Pāles evaņģēliski luteriskās baznīcas </w:t>
      </w:r>
    </w:p>
    <w:p w14:paraId="7D1A8C47" w14:textId="77777777" w:rsidR="00A47BAE" w:rsidRPr="00D84E23" w:rsidRDefault="00A47BAE" w:rsidP="00A47BAE">
      <w:pPr>
        <w:pStyle w:val="Sarakstarindkopa"/>
        <w:spacing w:after="160" w:line="259" w:lineRule="auto"/>
        <w:ind w:left="2160"/>
        <w:jc w:val="right"/>
        <w:rPr>
          <w:b/>
        </w:rPr>
      </w:pPr>
      <w:r w:rsidRPr="005C0A43">
        <w:rPr>
          <w:color w:val="000000"/>
        </w:rPr>
        <w:t>torņa un ieejas kāpņu atjaunošana</w:t>
      </w:r>
    </w:p>
    <w:p w14:paraId="7E846B50" w14:textId="77777777" w:rsidR="005C0A43" w:rsidRPr="008F2EA1" w:rsidRDefault="005C0A43" w:rsidP="005C0A43">
      <w:pPr>
        <w:spacing w:after="160" w:line="259" w:lineRule="auto"/>
        <w:jc w:val="center"/>
        <w:rPr>
          <w:b w:val="0"/>
          <w:lang w:val="lv-LV"/>
        </w:rPr>
      </w:pPr>
      <w:r w:rsidRPr="008F2EA1">
        <w:rPr>
          <w:lang w:val="lv-LV"/>
        </w:rPr>
        <w:t>PIEDĀVĀJUMA VEIDLAPA</w:t>
      </w:r>
    </w:p>
    <w:p w14:paraId="3915CF14" w14:textId="77777777" w:rsidR="005C0A43" w:rsidRPr="008F2EA1" w:rsidRDefault="005C0A43" w:rsidP="005C0A43">
      <w:pPr>
        <w:rPr>
          <w:b w:val="0"/>
          <w:lang w:val="lv-LV"/>
        </w:rPr>
      </w:pPr>
      <w:r w:rsidRPr="008F2EA1">
        <w:rPr>
          <w:lang w:val="lv-LV"/>
        </w:rPr>
        <w:t>___.___.2025. Nr.______</w:t>
      </w:r>
    </w:p>
    <w:p w14:paraId="14B60537" w14:textId="77777777" w:rsidR="005C0A43" w:rsidRPr="008F2EA1" w:rsidRDefault="005C0A43" w:rsidP="005C0A43">
      <w:pPr>
        <w:rPr>
          <w:b w:val="0"/>
          <w:lang w:val="lv-LV"/>
        </w:rPr>
      </w:pPr>
    </w:p>
    <w:p w14:paraId="25F2C561" w14:textId="77777777" w:rsidR="00A57840" w:rsidRPr="007E776B" w:rsidRDefault="005C0A43" w:rsidP="00A57840">
      <w:pPr>
        <w:widowControl w:val="0"/>
        <w:ind w:firstLine="720"/>
        <w:jc w:val="both"/>
        <w:rPr>
          <w:i/>
          <w:iCs/>
          <w:lang w:val="lv-LV"/>
        </w:rPr>
      </w:pPr>
      <w:r w:rsidRPr="008F2EA1">
        <w:rPr>
          <w:b w:val="0"/>
          <w:lang w:val="lv-LV"/>
        </w:rPr>
        <w:tab/>
        <w:t xml:space="preserve">Pamatojoties uz saņemto uzaicinājumu, iesniedzam piedāvājumu </w:t>
      </w:r>
      <w:r w:rsidR="008F2EA1" w:rsidRPr="008F2EA1">
        <w:rPr>
          <w:b w:val="0"/>
          <w:lang w:val="lv-LV"/>
        </w:rPr>
        <w:t>ie</w:t>
      </w:r>
      <w:r w:rsidR="008F2EA1">
        <w:rPr>
          <w:b w:val="0"/>
          <w:lang w:val="lv-LV"/>
        </w:rPr>
        <w:t>pirkumam</w:t>
      </w:r>
      <w:r w:rsidRPr="008F2EA1">
        <w:rPr>
          <w:b w:val="0"/>
          <w:lang w:val="lv-LV"/>
        </w:rPr>
        <w:t xml:space="preserve"> </w:t>
      </w:r>
      <w:r w:rsidRPr="008F2EA1">
        <w:rPr>
          <w:b w:val="0"/>
          <w:bCs w:val="0"/>
          <w:i/>
          <w:iCs/>
          <w:lang w:val="lv-LV"/>
        </w:rPr>
        <w:t>Būvdarbi projektā “Pāles evaņģēliski luteriskās baznīcas torņa un ieejas kāpņu atjaunošana”.</w:t>
      </w:r>
      <w:r w:rsidR="00A57840" w:rsidRPr="00A57840">
        <w:rPr>
          <w:i/>
          <w:iCs/>
          <w:lang w:val="lv-LV"/>
        </w:rPr>
        <w:t xml:space="preserve"> </w:t>
      </w:r>
    </w:p>
    <w:p w14:paraId="6D8AEF21" w14:textId="77777777" w:rsidR="00A57840" w:rsidRPr="00A57840" w:rsidRDefault="00A57840" w:rsidP="00A57840">
      <w:pPr>
        <w:widowControl w:val="0"/>
        <w:ind w:firstLine="720"/>
        <w:jc w:val="both"/>
        <w:rPr>
          <w:rFonts w:eastAsia="Calibri" w:cs="Times New Roman"/>
          <w:b w:val="0"/>
          <w:bCs w:val="0"/>
          <w:i/>
          <w:iCs/>
          <w:szCs w:val="24"/>
          <w:lang w:val="lv-LV"/>
        </w:rPr>
      </w:pPr>
      <w:r w:rsidRPr="007E776B">
        <w:rPr>
          <w:i/>
          <w:iCs/>
          <w:lang w:val="lv-LV"/>
        </w:rPr>
        <w:t xml:space="preserve"> </w:t>
      </w:r>
      <w:bookmarkStart w:id="3" w:name="_Hlk214634976"/>
      <w:r w:rsidRPr="00A57840">
        <w:rPr>
          <w:b w:val="0"/>
          <w:bCs w:val="0"/>
          <w:i/>
          <w:iCs/>
          <w:lang w:val="lv-LV"/>
        </w:rPr>
        <w:t xml:space="preserve">Darbi plānoti </w:t>
      </w:r>
      <w:r w:rsidRPr="00A57840">
        <w:rPr>
          <w:rFonts w:eastAsia="Calibri" w:cs="Times New Roman"/>
          <w:b w:val="0"/>
          <w:bCs w:val="0"/>
          <w:i/>
          <w:iCs/>
          <w:szCs w:val="24"/>
          <w:lang w:val="lv-LV"/>
        </w:rPr>
        <w:t>vietējās rīcības grupas “Jūrkante” organizētā projektu konkursa ELFLA intervencē “Darbību īstenošana saskaņā ar sabiedrības virzītas vietējās attīstības stratēģiju, tostarp sadarbības aktivitātes un to sagatavošana” (LA19) aktivitātē “Kopienu spēcinošas un vietas attīstību sekmējošas iniciatīvas” 2.1 rīcībā “Dzīves vides sakārtošana, brīvā laika pavadīšana un dabas resursu efektīva izmantošana un kultūrvēsturiskā mantojuma saglabāšana” 3. kārtas projekta ietvaros.</w:t>
      </w:r>
    </w:p>
    <w:p w14:paraId="0604BD7A" w14:textId="77777777" w:rsidR="00A57840" w:rsidRPr="00A57840" w:rsidRDefault="00A57840" w:rsidP="00A57840">
      <w:pPr>
        <w:pStyle w:val="Apakvirsraksts"/>
        <w:jc w:val="left"/>
        <w:rPr>
          <w:b/>
          <w:bCs/>
        </w:rPr>
      </w:pPr>
      <w:r w:rsidRPr="00A57840">
        <w:rPr>
          <w:b/>
          <w:bCs/>
          <w:i/>
          <w:iCs/>
        </w:rPr>
        <w:t>Projekta iesnieguma nr. 25-09-CL21-C0LA19.2201-000007/</w:t>
      </w:r>
    </w:p>
    <w:bookmarkEnd w:id="3"/>
    <w:p w14:paraId="7EE5A7CA" w14:textId="77777777" w:rsidR="005C0A43" w:rsidRPr="005C0A43" w:rsidRDefault="005C0A43" w:rsidP="005C0A43">
      <w:pPr>
        <w:jc w:val="both"/>
        <w:rPr>
          <w:b w:val="0"/>
          <w:lang w:val="lv-LV"/>
        </w:rPr>
      </w:pPr>
    </w:p>
    <w:p w14:paraId="4B62F29C" w14:textId="77777777" w:rsidR="005C0A43" w:rsidRPr="00B242D1" w:rsidRDefault="005C0A43" w:rsidP="005C0A43">
      <w:pPr>
        <w:numPr>
          <w:ilvl w:val="0"/>
          <w:numId w:val="10"/>
        </w:numPr>
        <w:spacing w:before="120" w:after="120"/>
        <w:rPr>
          <w:rFonts w:ascii="Times New Roman Bold" w:hAnsi="Times New Roman Bold"/>
          <w:b w:val="0"/>
          <w:caps/>
        </w:rPr>
      </w:pPr>
      <w:r w:rsidRPr="00B242D1">
        <w:rPr>
          <w:rFonts w:ascii="Times New Roman Bold" w:hAnsi="Times New Roman Bold"/>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5C0A43" w:rsidRPr="00F04C5F" w14:paraId="22366A88" w14:textId="77777777" w:rsidTr="005C0A43">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2E0218D3" w14:textId="77777777" w:rsidR="005C0A43" w:rsidRPr="00F04C5F" w:rsidRDefault="005C0A43">
            <w:pPr>
              <w:snapToGrid w:val="0"/>
              <w:rPr>
                <w:b w:val="0"/>
                <w:szCs w:val="22"/>
              </w:rPr>
            </w:pPr>
            <w:r w:rsidRPr="00F04C5F">
              <w:rPr>
                <w:sz w:val="22"/>
                <w:szCs w:val="22"/>
              </w:rPr>
              <w:t>Pretendenta nosaukums</w:t>
            </w:r>
          </w:p>
          <w:p w14:paraId="217F1B70" w14:textId="77777777" w:rsidR="005C0A43" w:rsidRPr="00F04C5F" w:rsidRDefault="005C0A43">
            <w:pPr>
              <w:snapToGrid w:val="0"/>
              <w:rPr>
                <w:b w:val="0"/>
              </w:rPr>
            </w:pPr>
          </w:p>
        </w:tc>
        <w:tc>
          <w:tcPr>
            <w:tcW w:w="6116" w:type="dxa"/>
            <w:tcBorders>
              <w:top w:val="single" w:sz="4" w:space="0" w:color="000000"/>
              <w:left w:val="single" w:sz="4" w:space="0" w:color="000000"/>
              <w:bottom w:val="single" w:sz="4" w:space="0" w:color="000000"/>
              <w:right w:val="single" w:sz="4" w:space="0" w:color="000000"/>
            </w:tcBorders>
          </w:tcPr>
          <w:p w14:paraId="244C67CA" w14:textId="77777777" w:rsidR="005C0A43" w:rsidRPr="00F04C5F" w:rsidRDefault="005C0A43">
            <w:pPr>
              <w:snapToGrid w:val="0"/>
              <w:spacing w:before="120" w:after="120"/>
              <w:rPr>
                <w:b w:val="0"/>
              </w:rPr>
            </w:pPr>
          </w:p>
        </w:tc>
      </w:tr>
      <w:tr w:rsidR="005C0A43" w:rsidRPr="00F04C5F" w14:paraId="48543939" w14:textId="77777777" w:rsidTr="005C0A43">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CA19516" w14:textId="77777777" w:rsidR="005C0A43" w:rsidRPr="00F04C5F" w:rsidRDefault="005C0A43">
            <w:pPr>
              <w:snapToGrid w:val="0"/>
              <w:rPr>
                <w:b w:val="0"/>
                <w:szCs w:val="22"/>
              </w:rPr>
            </w:pPr>
            <w:r w:rsidRPr="00F04C5F">
              <w:rPr>
                <w:sz w:val="22"/>
                <w:szCs w:val="22"/>
              </w:rPr>
              <w:t>Reģistrācijas Nr.</w:t>
            </w:r>
          </w:p>
          <w:p w14:paraId="7DE130E0" w14:textId="77777777" w:rsidR="005C0A43" w:rsidRPr="00F04C5F" w:rsidRDefault="005C0A43">
            <w:pPr>
              <w:snapToGrid w:val="0"/>
              <w:rPr>
                <w:b w:val="0"/>
              </w:rPr>
            </w:pPr>
          </w:p>
        </w:tc>
        <w:tc>
          <w:tcPr>
            <w:tcW w:w="6116" w:type="dxa"/>
            <w:tcBorders>
              <w:top w:val="single" w:sz="4" w:space="0" w:color="000000"/>
              <w:left w:val="single" w:sz="4" w:space="0" w:color="000000"/>
              <w:bottom w:val="single" w:sz="4" w:space="0" w:color="000000"/>
              <w:right w:val="single" w:sz="4" w:space="0" w:color="000000"/>
            </w:tcBorders>
          </w:tcPr>
          <w:p w14:paraId="431CF0F2" w14:textId="77777777" w:rsidR="005C0A43" w:rsidRPr="00F04C5F" w:rsidRDefault="005C0A43">
            <w:pPr>
              <w:snapToGrid w:val="0"/>
              <w:spacing w:before="120" w:after="120"/>
              <w:rPr>
                <w:b w:val="0"/>
              </w:rPr>
            </w:pPr>
          </w:p>
        </w:tc>
      </w:tr>
      <w:tr w:rsidR="00A47BAE" w:rsidRPr="00F04C5F" w14:paraId="36F6B0D0" w14:textId="77777777" w:rsidTr="005C0A43">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2241A38" w14:textId="77777777" w:rsidR="00A47BAE" w:rsidRPr="00F04C5F" w:rsidRDefault="00A47BAE">
            <w:pPr>
              <w:snapToGrid w:val="0"/>
              <w:rPr>
                <w:sz w:val="22"/>
                <w:szCs w:val="22"/>
              </w:rPr>
            </w:pPr>
            <w:r w:rsidRPr="000C3369">
              <w:rPr>
                <w:rFonts w:cs="Times New Roman"/>
                <w:szCs w:val="24"/>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1E0EC05F" w14:textId="77777777" w:rsidR="00A47BAE" w:rsidRPr="00F04C5F" w:rsidRDefault="00A47BAE">
            <w:pPr>
              <w:snapToGrid w:val="0"/>
              <w:spacing w:before="120" w:after="120"/>
              <w:rPr>
                <w:b w:val="0"/>
              </w:rPr>
            </w:pPr>
          </w:p>
        </w:tc>
      </w:tr>
      <w:tr w:rsidR="00A47BAE" w:rsidRPr="002E00A8" w14:paraId="304AC5C6" w14:textId="77777777" w:rsidTr="005C0A43">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0E9ED29" w14:textId="77777777" w:rsidR="00A47BAE" w:rsidRPr="002E00A8" w:rsidRDefault="00A47BAE">
            <w:pPr>
              <w:snapToGrid w:val="0"/>
              <w:rPr>
                <w:sz w:val="22"/>
                <w:szCs w:val="22"/>
                <w:lang w:val="pt-BR"/>
              </w:rPr>
            </w:pPr>
            <w:r w:rsidRPr="002E00A8">
              <w:rPr>
                <w:rFonts w:cs="Times New Roman"/>
                <w:szCs w:val="24"/>
                <w:lang w:val="pt-BR"/>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193C1051" w14:textId="77777777" w:rsidR="00A47BAE" w:rsidRPr="002E00A8" w:rsidRDefault="00A47BAE">
            <w:pPr>
              <w:snapToGrid w:val="0"/>
              <w:spacing w:before="120" w:after="120"/>
              <w:rPr>
                <w:b w:val="0"/>
                <w:lang w:val="pt-BR"/>
              </w:rPr>
            </w:pPr>
          </w:p>
        </w:tc>
      </w:tr>
      <w:tr w:rsidR="005C0A43" w:rsidRPr="00F04C5F" w14:paraId="4D3D09A7" w14:textId="77777777" w:rsidTr="005C0A43">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F92084F" w14:textId="77777777" w:rsidR="005C0A43" w:rsidRPr="00954AE6" w:rsidRDefault="005C0A43">
            <w:pPr>
              <w:snapToGrid w:val="0"/>
              <w:rPr>
                <w:b w:val="0"/>
                <w:sz w:val="22"/>
                <w:szCs w:val="22"/>
                <w:highlight w:val="yellow"/>
              </w:rPr>
            </w:pPr>
            <w:r w:rsidRPr="00F60CFE">
              <w:rPr>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0558E32" w14:textId="77777777" w:rsidR="005C0A43" w:rsidRPr="00F04C5F" w:rsidRDefault="005C0A43">
            <w:pPr>
              <w:snapToGrid w:val="0"/>
              <w:spacing w:before="120" w:after="120"/>
              <w:rPr>
                <w:b w:val="0"/>
              </w:rPr>
            </w:pPr>
          </w:p>
        </w:tc>
      </w:tr>
      <w:tr w:rsidR="005C0A43" w:rsidRPr="00F04C5F" w14:paraId="6A214470" w14:textId="77777777" w:rsidTr="005C0A43">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9A81E51" w14:textId="77777777" w:rsidR="005C0A43" w:rsidRPr="00F04C5F" w:rsidRDefault="005C0A43">
            <w:pPr>
              <w:snapToGrid w:val="0"/>
              <w:spacing w:before="120" w:after="120"/>
              <w:rPr>
                <w:b w:val="0"/>
              </w:rPr>
            </w:pPr>
            <w:r w:rsidRPr="00F04C5F">
              <w:rPr>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9FCA51" w14:textId="77777777" w:rsidR="005C0A43" w:rsidRPr="00F04C5F" w:rsidRDefault="005C0A43">
            <w:pPr>
              <w:snapToGrid w:val="0"/>
              <w:spacing w:before="120" w:after="120"/>
              <w:rPr>
                <w:b w:val="0"/>
              </w:rPr>
            </w:pPr>
          </w:p>
        </w:tc>
      </w:tr>
      <w:tr w:rsidR="005C0A43" w:rsidRPr="00F04C5F" w14:paraId="154CDB8E" w14:textId="77777777" w:rsidTr="005C0A43">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194B73AD" w14:textId="77777777" w:rsidR="005C0A43" w:rsidRPr="00F04C5F" w:rsidRDefault="005C0A43">
            <w:pPr>
              <w:snapToGrid w:val="0"/>
              <w:spacing w:before="120" w:after="120"/>
              <w:rPr>
                <w:b w:val="0"/>
              </w:rPr>
            </w:pPr>
            <w:r w:rsidRPr="00F04C5F">
              <w:rPr>
                <w:sz w:val="22"/>
                <w:szCs w:val="22"/>
              </w:rPr>
              <w:t>Tālr</w:t>
            </w:r>
            <w:r>
              <w:rPr>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7EA183DE" w14:textId="77777777" w:rsidR="005C0A43" w:rsidRPr="00F04C5F" w:rsidRDefault="005C0A43">
            <w:pPr>
              <w:snapToGrid w:val="0"/>
              <w:spacing w:before="120" w:after="120"/>
              <w:rPr>
                <w:b w:val="0"/>
              </w:rPr>
            </w:pPr>
          </w:p>
        </w:tc>
      </w:tr>
      <w:tr w:rsidR="005C0A43" w:rsidRPr="00F04C5F" w14:paraId="1A32FFF1" w14:textId="77777777" w:rsidTr="005C0A43">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08F8C76" w14:textId="77777777" w:rsidR="005C0A43" w:rsidRPr="00F04C5F" w:rsidRDefault="005C0A43">
            <w:pPr>
              <w:snapToGrid w:val="0"/>
              <w:spacing w:before="120" w:after="120"/>
              <w:rPr>
                <w:b w:val="0"/>
              </w:rPr>
            </w:pPr>
            <w:r>
              <w:rPr>
                <w:sz w:val="22"/>
                <w:szCs w:val="22"/>
              </w:rPr>
              <w:t>Par līguma izpildi atbildīgā</w:t>
            </w:r>
            <w:r w:rsidRPr="00F04C5F">
              <w:rPr>
                <w:sz w:val="22"/>
                <w:szCs w:val="22"/>
              </w:rPr>
              <w:t>s</w:t>
            </w:r>
            <w:r>
              <w:rPr>
                <w:sz w:val="22"/>
                <w:szCs w:val="22"/>
              </w:rPr>
              <w:t xml:space="preserve"> personas</w:t>
            </w:r>
            <w:r w:rsidRPr="00F04C5F">
              <w:rPr>
                <w:sz w:val="22"/>
                <w:szCs w:val="22"/>
              </w:rPr>
              <w:t xml:space="preserve"> vārds, uzvārds, tālr.</w:t>
            </w:r>
            <w:r>
              <w:rPr>
                <w:sz w:val="22"/>
                <w:szCs w:val="22"/>
              </w:rPr>
              <w:t xml:space="preserve"> N</w:t>
            </w:r>
            <w:r w:rsidRPr="00F04C5F">
              <w:rPr>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5E0C5558" w14:textId="77777777" w:rsidR="005C0A43" w:rsidRPr="00F04C5F" w:rsidRDefault="005C0A43">
            <w:pPr>
              <w:snapToGrid w:val="0"/>
              <w:spacing w:before="120" w:after="120"/>
              <w:rPr>
                <w:b w:val="0"/>
              </w:rPr>
            </w:pPr>
          </w:p>
        </w:tc>
      </w:tr>
      <w:tr w:rsidR="005C0A43" w:rsidRPr="005C0A43" w14:paraId="7F4AE2D2" w14:textId="77777777" w:rsidTr="005C0A43">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1917467" w14:textId="77777777" w:rsidR="005C0A43" w:rsidRPr="005C0A43" w:rsidRDefault="005C0A43">
            <w:pPr>
              <w:snapToGrid w:val="0"/>
              <w:spacing w:before="120" w:after="120"/>
              <w:rPr>
                <w:b w:val="0"/>
                <w:sz w:val="22"/>
                <w:szCs w:val="22"/>
                <w:lang w:val="pt-BR"/>
              </w:rPr>
            </w:pPr>
            <w:r w:rsidRPr="005C0A43">
              <w:rPr>
                <w:sz w:val="22"/>
                <w:szCs w:val="22"/>
                <w:lang w:val="pt-BR"/>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342B6192" w14:textId="77777777" w:rsidR="005C0A43" w:rsidRPr="005C0A43" w:rsidRDefault="005C0A43">
            <w:pPr>
              <w:snapToGrid w:val="0"/>
              <w:spacing w:before="120" w:after="120"/>
              <w:rPr>
                <w:b w:val="0"/>
                <w:lang w:val="pt-BR"/>
              </w:rPr>
            </w:pPr>
          </w:p>
        </w:tc>
      </w:tr>
      <w:tr w:rsidR="005C0A43" w:rsidRPr="005C0A43" w14:paraId="1FFDB1F7" w14:textId="77777777" w:rsidTr="005C0A43">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76EC88BF" w14:textId="77777777" w:rsidR="005C0A43" w:rsidRPr="005C0A43" w:rsidRDefault="005C0A43">
            <w:pPr>
              <w:snapToGrid w:val="0"/>
              <w:spacing w:before="120" w:after="120"/>
              <w:rPr>
                <w:b w:val="0"/>
                <w:sz w:val="22"/>
                <w:szCs w:val="22"/>
                <w:lang w:val="pt-BR"/>
              </w:rPr>
            </w:pPr>
            <w:r w:rsidRPr="005C0A43">
              <w:rPr>
                <w:sz w:val="22"/>
                <w:szCs w:val="22"/>
                <w:lang w:val="pt-BR"/>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B470E55" w14:textId="77777777" w:rsidR="005C0A43" w:rsidRPr="005C0A43" w:rsidRDefault="005C0A43">
            <w:pPr>
              <w:snapToGrid w:val="0"/>
              <w:spacing w:before="120" w:after="120"/>
              <w:rPr>
                <w:b w:val="0"/>
                <w:lang w:val="pt-BR"/>
              </w:rPr>
            </w:pPr>
          </w:p>
        </w:tc>
      </w:tr>
      <w:tr w:rsidR="005C0A43" w:rsidRPr="005C0A43" w14:paraId="75DDB346" w14:textId="77777777" w:rsidTr="005C0A43">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2A11789" w14:textId="77777777" w:rsidR="005C0A43" w:rsidRPr="005C0A43" w:rsidRDefault="005C0A43">
            <w:pPr>
              <w:snapToGrid w:val="0"/>
              <w:spacing w:before="120" w:after="120"/>
              <w:rPr>
                <w:b w:val="0"/>
                <w:sz w:val="22"/>
                <w:szCs w:val="22"/>
                <w:lang w:val="pt-BR"/>
              </w:rPr>
            </w:pPr>
            <w:r w:rsidRPr="005C0A43">
              <w:rPr>
                <w:sz w:val="22"/>
                <w:szCs w:val="22"/>
                <w:lang w:val="pt-BR"/>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910D58F" w14:textId="77777777" w:rsidR="005C0A43" w:rsidRPr="005C0A43" w:rsidRDefault="005C0A43">
            <w:pPr>
              <w:snapToGrid w:val="0"/>
              <w:spacing w:before="120" w:after="120"/>
              <w:rPr>
                <w:b w:val="0"/>
                <w:lang w:val="pt-BR"/>
              </w:rPr>
            </w:pPr>
          </w:p>
        </w:tc>
      </w:tr>
    </w:tbl>
    <w:p w14:paraId="55338CF3" w14:textId="77777777" w:rsidR="005C0A43" w:rsidRPr="005C0A43" w:rsidRDefault="005C0A43" w:rsidP="005C0A43">
      <w:pPr>
        <w:jc w:val="center"/>
        <w:rPr>
          <w:b w:val="0"/>
          <w:lang w:val="pt-BR"/>
        </w:rPr>
      </w:pPr>
    </w:p>
    <w:p w14:paraId="35B31E52" w14:textId="77777777" w:rsidR="005C0A43" w:rsidRPr="001832C3" w:rsidRDefault="005C0A43" w:rsidP="005C0A43">
      <w:pPr>
        <w:pStyle w:val="naisnod"/>
        <w:spacing w:before="0" w:after="0"/>
        <w:jc w:val="left"/>
        <w:rPr>
          <w:b w:val="0"/>
        </w:rPr>
      </w:pPr>
      <w:r w:rsidRPr="001832C3">
        <w:rPr>
          <w:b w:val="0"/>
        </w:rPr>
        <w:t>Ja piedāvājumu paraksta pilnvarotā persona, klāt pievienojama pilnvara.</w:t>
      </w:r>
    </w:p>
    <w:p w14:paraId="339EF3AD" w14:textId="77777777" w:rsidR="005C0A43" w:rsidRPr="002E00A8" w:rsidRDefault="005C0A43" w:rsidP="00A47BAE">
      <w:pPr>
        <w:spacing w:after="160" w:line="259" w:lineRule="auto"/>
        <w:rPr>
          <w:sz w:val="26"/>
          <w:szCs w:val="26"/>
          <w:lang w:val="pt-BR"/>
        </w:rPr>
      </w:pPr>
    </w:p>
    <w:p w14:paraId="73F6FD0D" w14:textId="77777777" w:rsidR="005C0A43" w:rsidRPr="00443EE4" w:rsidRDefault="00A47BAE" w:rsidP="005C0A43">
      <w:pPr>
        <w:pStyle w:val="naisnod"/>
        <w:spacing w:before="0" w:after="0"/>
        <w:jc w:val="left"/>
        <w:rPr>
          <w:sz w:val="26"/>
          <w:szCs w:val="26"/>
        </w:rPr>
      </w:pPr>
      <w:r>
        <w:br w:type="page"/>
      </w:r>
      <w:r w:rsidR="005C0A43" w:rsidRPr="00ED550B">
        <w:lastRenderedPageBreak/>
        <w:t>FINANŠU PIEDĀVĀJUMS</w:t>
      </w:r>
    </w:p>
    <w:p w14:paraId="6556C751" w14:textId="77777777" w:rsidR="005C0A43" w:rsidRPr="00ED550B" w:rsidRDefault="005C0A43" w:rsidP="005C0A43">
      <w:pPr>
        <w:pStyle w:val="naisnod"/>
        <w:spacing w:before="0" w:after="0"/>
        <w:ind w:left="360"/>
        <w:jc w:val="left"/>
        <w:rPr>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360"/>
        <w:gridCol w:w="1843"/>
        <w:gridCol w:w="2693"/>
      </w:tblGrid>
      <w:tr w:rsidR="005C0A43" w14:paraId="5A83BC25" w14:textId="77777777">
        <w:tc>
          <w:tcPr>
            <w:tcW w:w="2743" w:type="dxa"/>
          </w:tcPr>
          <w:p w14:paraId="4D296855" w14:textId="77777777" w:rsidR="005C0A43" w:rsidRDefault="005C0A43">
            <w:pPr>
              <w:pStyle w:val="naisnod"/>
              <w:spacing w:before="0" w:after="0"/>
              <w:rPr>
                <w:rFonts w:eastAsia="Calibri"/>
              </w:rPr>
            </w:pPr>
            <w:r>
              <w:rPr>
                <w:rFonts w:eastAsia="Calibri"/>
              </w:rPr>
              <w:t>Nosaukums</w:t>
            </w:r>
          </w:p>
        </w:tc>
        <w:tc>
          <w:tcPr>
            <w:tcW w:w="2360" w:type="dxa"/>
          </w:tcPr>
          <w:p w14:paraId="48947306" w14:textId="77777777" w:rsidR="005C0A43" w:rsidRDefault="005C0A43">
            <w:pPr>
              <w:pStyle w:val="naisnod"/>
              <w:spacing w:before="0" w:after="0"/>
              <w:rPr>
                <w:rFonts w:eastAsia="Calibri"/>
              </w:rPr>
            </w:pPr>
            <w:r>
              <w:rPr>
                <w:rFonts w:eastAsia="Calibri"/>
              </w:rPr>
              <w:t>Līgumcena, EUR bez PVN</w:t>
            </w:r>
          </w:p>
        </w:tc>
        <w:tc>
          <w:tcPr>
            <w:tcW w:w="1843" w:type="dxa"/>
          </w:tcPr>
          <w:p w14:paraId="020D8779" w14:textId="77777777" w:rsidR="005C0A43" w:rsidRDefault="005C0A43">
            <w:pPr>
              <w:pStyle w:val="naisnod"/>
              <w:spacing w:before="0" w:after="0"/>
              <w:rPr>
                <w:rFonts w:eastAsia="Calibri"/>
              </w:rPr>
            </w:pPr>
            <w:r>
              <w:rPr>
                <w:rFonts w:eastAsia="Calibri"/>
              </w:rPr>
              <w:t>PVN</w:t>
            </w:r>
          </w:p>
        </w:tc>
        <w:tc>
          <w:tcPr>
            <w:tcW w:w="2693" w:type="dxa"/>
          </w:tcPr>
          <w:p w14:paraId="5C12DBB6" w14:textId="77777777" w:rsidR="005C0A43" w:rsidRDefault="005C0A43">
            <w:pPr>
              <w:pStyle w:val="naisnod"/>
              <w:spacing w:before="0" w:after="0"/>
              <w:rPr>
                <w:rFonts w:eastAsia="Calibri"/>
              </w:rPr>
            </w:pPr>
            <w:r>
              <w:rPr>
                <w:rFonts w:eastAsia="Calibri"/>
              </w:rPr>
              <w:t>Kopējās izmaksas, EUR ar PVN</w:t>
            </w:r>
          </w:p>
        </w:tc>
      </w:tr>
      <w:tr w:rsidR="005C0A43" w14:paraId="130585A3" w14:textId="77777777">
        <w:trPr>
          <w:trHeight w:val="971"/>
        </w:trPr>
        <w:tc>
          <w:tcPr>
            <w:tcW w:w="2743" w:type="dxa"/>
          </w:tcPr>
          <w:p w14:paraId="0AD5BEEC" w14:textId="77777777" w:rsidR="005C0A43" w:rsidRDefault="005C0A43" w:rsidP="005C0A43">
            <w:pPr>
              <w:pStyle w:val="Apakvirsraksts"/>
              <w:rPr>
                <w:rFonts w:eastAsia="Calibri"/>
                <w:szCs w:val="24"/>
              </w:rPr>
            </w:pPr>
            <w:r>
              <w:rPr>
                <w:rFonts w:eastAsia="Calibri"/>
                <w:szCs w:val="24"/>
              </w:rPr>
              <w:t xml:space="preserve">Būvdarbi projektā “Pāles evaņģēliski luteriskās baznīcas torņa un ieejas kāpņu atjaunošana” </w:t>
            </w:r>
          </w:p>
          <w:p w14:paraId="450A114A" w14:textId="77777777" w:rsidR="005C0A43" w:rsidRDefault="005C0A43">
            <w:pPr>
              <w:pStyle w:val="naisnod"/>
              <w:spacing w:before="0" w:after="0"/>
              <w:jc w:val="left"/>
              <w:rPr>
                <w:rFonts w:eastAsia="Calibri"/>
                <w:b w:val="0"/>
                <w:bCs w:val="0"/>
              </w:rPr>
            </w:pPr>
          </w:p>
        </w:tc>
        <w:tc>
          <w:tcPr>
            <w:tcW w:w="2360" w:type="dxa"/>
          </w:tcPr>
          <w:p w14:paraId="2E462E82" w14:textId="77777777" w:rsidR="005C0A43" w:rsidRDefault="005C0A43">
            <w:pPr>
              <w:pStyle w:val="naisnod"/>
              <w:spacing w:before="0" w:after="0"/>
              <w:jc w:val="left"/>
              <w:rPr>
                <w:rFonts w:eastAsia="Calibri"/>
                <w:b w:val="0"/>
              </w:rPr>
            </w:pPr>
          </w:p>
        </w:tc>
        <w:tc>
          <w:tcPr>
            <w:tcW w:w="1843" w:type="dxa"/>
          </w:tcPr>
          <w:p w14:paraId="5572F6E9" w14:textId="77777777" w:rsidR="005C0A43" w:rsidRDefault="005C0A43">
            <w:pPr>
              <w:pStyle w:val="naisnod"/>
              <w:spacing w:before="0" w:after="0"/>
              <w:jc w:val="left"/>
              <w:rPr>
                <w:rFonts w:eastAsia="Calibri"/>
                <w:b w:val="0"/>
              </w:rPr>
            </w:pPr>
          </w:p>
        </w:tc>
        <w:tc>
          <w:tcPr>
            <w:tcW w:w="2693" w:type="dxa"/>
          </w:tcPr>
          <w:p w14:paraId="36771FA3" w14:textId="77777777" w:rsidR="005C0A43" w:rsidRDefault="005C0A43">
            <w:pPr>
              <w:pStyle w:val="naisnod"/>
              <w:spacing w:before="0" w:after="0"/>
              <w:jc w:val="left"/>
              <w:rPr>
                <w:rFonts w:eastAsia="Calibri"/>
                <w:b w:val="0"/>
              </w:rPr>
            </w:pPr>
          </w:p>
        </w:tc>
      </w:tr>
    </w:tbl>
    <w:p w14:paraId="55E47463" w14:textId="77777777" w:rsidR="005C0A43" w:rsidRDefault="005C0A43" w:rsidP="005C0A43">
      <w:pPr>
        <w:pStyle w:val="naisnod"/>
        <w:spacing w:before="0" w:after="0"/>
        <w:ind w:left="360"/>
        <w:jc w:val="left"/>
        <w:rPr>
          <w:sz w:val="26"/>
          <w:szCs w:val="26"/>
        </w:rPr>
      </w:pPr>
    </w:p>
    <w:p w14:paraId="3851E051" w14:textId="77777777" w:rsidR="005C0A43" w:rsidRPr="00565CD0" w:rsidRDefault="005C0A43" w:rsidP="005C0A43">
      <w:pPr>
        <w:pStyle w:val="naisnod"/>
        <w:spacing w:before="0" w:after="0"/>
        <w:jc w:val="left"/>
        <w:rPr>
          <w:b w:val="0"/>
          <w:bCs w:val="0"/>
        </w:rPr>
      </w:pPr>
      <w:r w:rsidRPr="00565CD0">
        <w:rPr>
          <w:b w:val="0"/>
          <w:bCs w:val="0"/>
        </w:rPr>
        <w:t>Pielikumā: Tāmes uz _ lapām.</w:t>
      </w:r>
    </w:p>
    <w:p w14:paraId="381761E9" w14:textId="77777777" w:rsidR="005C0A43" w:rsidRDefault="005C0A43" w:rsidP="005C0A43">
      <w:pPr>
        <w:pStyle w:val="naisnod"/>
        <w:spacing w:before="0" w:after="0"/>
        <w:ind w:left="360"/>
        <w:jc w:val="left"/>
        <w:rPr>
          <w:sz w:val="26"/>
          <w:szCs w:val="26"/>
        </w:rPr>
      </w:pPr>
    </w:p>
    <w:p w14:paraId="7414035B" w14:textId="77777777" w:rsidR="005C0A43" w:rsidRPr="005C0A43" w:rsidRDefault="005C0A43" w:rsidP="005C0A43">
      <w:pPr>
        <w:spacing w:before="120"/>
        <w:jc w:val="both"/>
        <w:rPr>
          <w:lang w:val="lv-LV"/>
        </w:rPr>
      </w:pPr>
      <w:r w:rsidRPr="005C0A43">
        <w:rPr>
          <w:lang w:val="lv-LV"/>
        </w:rPr>
        <w:t>Līgumcenā ir iekļautas visas iespējamās izmaksas, kas saistītas ar darbu izpildi (nodokļi, nodevas, darbinieku alga, nepieciešamo atļauju saņemšana u.c.), tai skaitā iespējamie sadārdzinājumi un visi riski.</w:t>
      </w:r>
    </w:p>
    <w:p w14:paraId="3ED1A07C" w14:textId="77777777" w:rsidR="005C0A43" w:rsidRPr="00DD2F96" w:rsidRDefault="005C0A43" w:rsidP="005C0A43">
      <w:pPr>
        <w:pStyle w:val="Parasts2"/>
      </w:pPr>
    </w:p>
    <w:p w14:paraId="0B069A94" w14:textId="77777777" w:rsidR="005C0A43" w:rsidRDefault="005C0A43" w:rsidP="005C0A43">
      <w:pPr>
        <w:pStyle w:val="naisnod"/>
        <w:spacing w:before="0" w:after="0"/>
        <w:jc w:val="left"/>
        <w:rPr>
          <w:sz w:val="26"/>
          <w:szCs w:val="26"/>
        </w:rPr>
      </w:pPr>
    </w:p>
    <w:p w14:paraId="1764D7F7" w14:textId="77777777" w:rsidR="005C0A43" w:rsidRPr="005C0A43" w:rsidRDefault="005C0A43" w:rsidP="005C0A43">
      <w:pPr>
        <w:ind w:left="360" w:hanging="360"/>
        <w:rPr>
          <w:lang w:val="pt-BR"/>
        </w:rPr>
      </w:pPr>
      <w:r w:rsidRPr="005C0A43">
        <w:rPr>
          <w:lang w:val="pt-BR"/>
        </w:rPr>
        <w:t>Pretendenta pārstāvja vai pilnvarotās personas paraksts ________________________________</w:t>
      </w:r>
    </w:p>
    <w:p w14:paraId="12BDDB0D" w14:textId="77777777" w:rsidR="005C0A43" w:rsidRPr="005C0A43" w:rsidRDefault="005C0A43" w:rsidP="005C0A43">
      <w:pPr>
        <w:ind w:left="360" w:hanging="360"/>
        <w:rPr>
          <w:lang w:val="pt-BR"/>
        </w:rPr>
      </w:pPr>
    </w:p>
    <w:p w14:paraId="18893DAB" w14:textId="77777777" w:rsidR="005C0A43" w:rsidRPr="005C0A43" w:rsidRDefault="005C0A43" w:rsidP="005C0A43">
      <w:pPr>
        <w:ind w:left="360" w:hanging="360"/>
        <w:rPr>
          <w:lang w:val="pt-BR"/>
        </w:rPr>
      </w:pPr>
      <w:r w:rsidRPr="005C0A43">
        <w:rPr>
          <w:lang w:val="pt-BR"/>
        </w:rPr>
        <w:t xml:space="preserve">Pretendenta pārstāvja vai pilnvarotās personas vārds, uzvārds, amats _____________________ </w:t>
      </w:r>
    </w:p>
    <w:p w14:paraId="640F8895" w14:textId="77777777" w:rsidR="005C0A43" w:rsidRPr="005C0A43" w:rsidRDefault="005C0A43" w:rsidP="005C0A43">
      <w:pPr>
        <w:ind w:left="360" w:hanging="360"/>
        <w:rPr>
          <w:lang w:val="pt-BR"/>
        </w:rPr>
      </w:pPr>
    </w:p>
    <w:p w14:paraId="42F7B690" w14:textId="77777777" w:rsidR="005C0A43" w:rsidRPr="005C0A43" w:rsidRDefault="005C0A43" w:rsidP="005C0A43">
      <w:pPr>
        <w:rPr>
          <w:lang w:val="pt-BR"/>
        </w:rPr>
      </w:pPr>
      <w:r w:rsidRPr="005C0A43">
        <w:rPr>
          <w:lang w:val="pt-BR"/>
        </w:rPr>
        <w:t>____________________________________________________________________________</w:t>
      </w:r>
    </w:p>
    <w:p w14:paraId="34238483" w14:textId="77777777" w:rsidR="005C0A43" w:rsidRPr="00DD2F96" w:rsidRDefault="005C0A43" w:rsidP="005C0A43">
      <w:pPr>
        <w:pStyle w:val="naisnod"/>
        <w:spacing w:before="0" w:after="0"/>
        <w:jc w:val="left"/>
      </w:pPr>
    </w:p>
    <w:p w14:paraId="519F5308" w14:textId="77777777" w:rsidR="005C0A43" w:rsidRPr="00DD2F96" w:rsidRDefault="005C0A43" w:rsidP="005C0A43">
      <w:pPr>
        <w:pStyle w:val="Parasts2"/>
        <w:jc w:val="both"/>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84131A5" w14:textId="77777777" w:rsidR="005C0A43" w:rsidRPr="002E00A8" w:rsidRDefault="005C0A43" w:rsidP="005C0A43">
      <w:pPr>
        <w:rPr>
          <w:lang w:val="lv-LV"/>
        </w:rPr>
      </w:pPr>
    </w:p>
    <w:p w14:paraId="281A7BAE" w14:textId="77777777" w:rsidR="005C0A43" w:rsidRPr="002E00A8" w:rsidRDefault="005C0A43" w:rsidP="005C0A43">
      <w:pPr>
        <w:rPr>
          <w:lang w:val="lv-LV"/>
        </w:rPr>
      </w:pPr>
    </w:p>
    <w:p w14:paraId="1B079BE7" w14:textId="77777777" w:rsidR="005C0A43" w:rsidRPr="002E00A8" w:rsidRDefault="005C0A43" w:rsidP="005C0A43">
      <w:pPr>
        <w:rPr>
          <w:lang w:val="lv-LV"/>
        </w:rPr>
      </w:pPr>
    </w:p>
    <w:p w14:paraId="0DF4B0A8" w14:textId="77777777" w:rsidR="005C0A43" w:rsidRPr="002E00A8" w:rsidRDefault="005C0A43" w:rsidP="005C0A43">
      <w:pPr>
        <w:rPr>
          <w:lang w:val="lv-LV"/>
        </w:rPr>
      </w:pPr>
    </w:p>
    <w:p w14:paraId="7F29D84C" w14:textId="77777777" w:rsidR="005C0A43" w:rsidRPr="002E00A8" w:rsidRDefault="00A47BAE" w:rsidP="00A47BAE">
      <w:pPr>
        <w:pStyle w:val="Kjene"/>
        <w:suppressAutoHyphens w:val="0"/>
        <w:ind w:left="360"/>
        <w:jc w:val="right"/>
        <w:rPr>
          <w:bCs w:val="0"/>
          <w:lang w:val="lv-LV"/>
        </w:rPr>
      </w:pPr>
      <w:r w:rsidRPr="002E00A8">
        <w:rPr>
          <w:lang w:val="lv-LV"/>
        </w:rPr>
        <w:br w:type="page"/>
      </w:r>
      <w:r w:rsidRPr="002E00A8">
        <w:rPr>
          <w:lang w:val="lv-LV"/>
        </w:rPr>
        <w:lastRenderedPageBreak/>
        <w:t>3.</w:t>
      </w:r>
      <w:r w:rsidR="005C0A43" w:rsidRPr="002E00A8">
        <w:rPr>
          <w:lang w:val="lv-LV"/>
        </w:rPr>
        <w:t>pielikums</w:t>
      </w:r>
      <w:r w:rsidR="005C0A43" w:rsidRPr="002E00A8">
        <w:rPr>
          <w:lang w:val="lv-LV"/>
        </w:rPr>
        <w:br/>
      </w:r>
      <w:r w:rsidR="008F2EA1" w:rsidRPr="002E00A8">
        <w:rPr>
          <w:lang w:val="lv-LV"/>
        </w:rPr>
        <w:t>Iepirkumam</w:t>
      </w:r>
    </w:p>
    <w:p w14:paraId="035BCF74" w14:textId="77777777" w:rsidR="005C0A43" w:rsidRPr="005C0A43" w:rsidRDefault="005C0A43" w:rsidP="005C0A43">
      <w:pPr>
        <w:pStyle w:val="Parasts2"/>
        <w:jc w:val="right"/>
        <w:rPr>
          <w:color w:val="000000"/>
        </w:rPr>
      </w:pPr>
      <w:r w:rsidRPr="005C0A43">
        <w:rPr>
          <w:color w:val="000000"/>
        </w:rPr>
        <w:t xml:space="preserve">Būvdarbi projektā “Pāles evaņģēliski luteriskās baznīcas </w:t>
      </w:r>
    </w:p>
    <w:p w14:paraId="743241B8" w14:textId="77777777" w:rsidR="005C0A43" w:rsidRPr="005C0A43" w:rsidRDefault="005C0A43" w:rsidP="005C0A43">
      <w:pPr>
        <w:pStyle w:val="Parasts2"/>
        <w:jc w:val="right"/>
      </w:pPr>
      <w:r w:rsidRPr="005C0A43">
        <w:rPr>
          <w:color w:val="000000"/>
        </w:rPr>
        <w:t>torņa un ieejas kāpņu atjaunošana”</w:t>
      </w:r>
    </w:p>
    <w:p w14:paraId="471032F8" w14:textId="77777777" w:rsidR="005C0A43" w:rsidRDefault="005C0A43" w:rsidP="005C0A43">
      <w:pPr>
        <w:pStyle w:val="Parasts2"/>
        <w:jc w:val="center"/>
        <w:rPr>
          <w:b/>
        </w:rPr>
      </w:pPr>
    </w:p>
    <w:p w14:paraId="53802923" w14:textId="77777777" w:rsidR="005C0A43" w:rsidRPr="00DD2F96" w:rsidRDefault="005C0A43" w:rsidP="005C0A43">
      <w:pPr>
        <w:pStyle w:val="Parasts2"/>
        <w:jc w:val="center"/>
      </w:pPr>
      <w:r w:rsidRPr="00DD2F96">
        <w:rPr>
          <w:b/>
        </w:rPr>
        <w:t>Apliecinājums par neatkarīgi izstrādātu piedāvājumu</w:t>
      </w:r>
    </w:p>
    <w:p w14:paraId="76B703C5" w14:textId="77777777" w:rsidR="005C0A43" w:rsidRPr="00DD2F96" w:rsidRDefault="005C0A43" w:rsidP="005C0A43">
      <w:pPr>
        <w:pStyle w:val="naisf"/>
        <w:pBdr>
          <w:left w:val="none" w:sz="0" w:space="13" w:color="000000"/>
        </w:pBdr>
        <w:spacing w:before="0" w:after="0"/>
        <w:ind w:right="423" w:firstLine="0"/>
        <w:rPr>
          <w:u w:val="single"/>
          <w:lang w:val="lv-LV"/>
        </w:rPr>
      </w:pPr>
    </w:p>
    <w:p w14:paraId="66189786" w14:textId="77777777" w:rsidR="005C0A43" w:rsidRPr="00CA65AD" w:rsidRDefault="005C0A43" w:rsidP="005C0A43">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_________________, reģ nr</w:t>
      </w:r>
      <w:r w:rsidRPr="00CA65AD">
        <w:rPr>
          <w:rStyle w:val="Noklusjumarindkopasfonts2"/>
          <w:b/>
          <w:sz w:val="23"/>
          <w:szCs w:val="23"/>
          <w:lang w:val="lv-LV"/>
        </w:rPr>
        <w:t>.__________</w:t>
      </w:r>
    </w:p>
    <w:p w14:paraId="5879CC5D" w14:textId="77777777" w:rsidR="005C0A43" w:rsidRPr="00CA65AD" w:rsidRDefault="005C0A43" w:rsidP="005C0A43">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3A20013" w14:textId="77777777" w:rsidR="005C0A43" w:rsidRPr="00CA65AD" w:rsidRDefault="005C0A43" w:rsidP="005C0A43">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08E9AF26" w14:textId="77777777" w:rsidR="005C0A43" w:rsidRPr="00CA65AD" w:rsidRDefault="005C0A43" w:rsidP="005C0A43">
      <w:pPr>
        <w:pStyle w:val="naisf"/>
        <w:pBdr>
          <w:left w:val="none" w:sz="0" w:space="13" w:color="000000"/>
        </w:pBdr>
        <w:spacing w:before="0" w:after="0"/>
        <w:ind w:right="423" w:firstLine="0"/>
        <w:rPr>
          <w:sz w:val="23"/>
          <w:szCs w:val="23"/>
          <w:lang w:val="lv-LV"/>
        </w:rPr>
      </w:pPr>
    </w:p>
    <w:p w14:paraId="07F0FAE8" w14:textId="77777777" w:rsidR="005C0A43" w:rsidRPr="00CA65AD" w:rsidRDefault="005C0A43" w:rsidP="005C0A43">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42D64F4D" w14:textId="77777777" w:rsidR="005C0A43" w:rsidRPr="00CA65AD" w:rsidRDefault="005C0A43" w:rsidP="005C0A43">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32AD1F94" w14:textId="77777777" w:rsidR="005C0A43" w:rsidRPr="00CA65AD" w:rsidRDefault="005C0A43" w:rsidP="005C0A43">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36A14C1B" w14:textId="77777777" w:rsidR="005C0A43" w:rsidRPr="00CA65AD" w:rsidRDefault="005C0A43" w:rsidP="005C0A43">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5C0A43" w:rsidRPr="005C0A43" w14:paraId="6D540CAE" w14:textId="77777777">
        <w:tc>
          <w:tcPr>
            <w:tcW w:w="406" w:type="dxa"/>
            <w:tcBorders>
              <w:top w:val="single" w:sz="4" w:space="0" w:color="FFFFFF"/>
              <w:left w:val="single" w:sz="4" w:space="0" w:color="FFFFFF"/>
              <w:bottom w:val="single" w:sz="4" w:space="0" w:color="FFFFFF"/>
              <w:right w:val="single" w:sz="4" w:space="0" w:color="FFFFFF"/>
            </w:tcBorders>
          </w:tcPr>
          <w:p w14:paraId="64F16B64" w14:textId="77777777" w:rsidR="005C0A43" w:rsidRPr="00CA65AD" w:rsidRDefault="005C0A43">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1CB1D564" w14:textId="77777777" w:rsidR="005C0A43" w:rsidRPr="00CA65AD" w:rsidRDefault="005C0A43">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5C0A43" w:rsidRPr="005C0A43" w14:paraId="725A2457" w14:textId="77777777">
        <w:tc>
          <w:tcPr>
            <w:tcW w:w="406" w:type="dxa"/>
            <w:tcBorders>
              <w:top w:val="single" w:sz="4" w:space="0" w:color="FFFFFF"/>
              <w:left w:val="single" w:sz="4" w:space="0" w:color="FFFFFF"/>
              <w:bottom w:val="single" w:sz="4" w:space="0" w:color="FFFFFF"/>
              <w:right w:val="single" w:sz="4" w:space="0" w:color="FFFFFF"/>
            </w:tcBorders>
          </w:tcPr>
          <w:p w14:paraId="4C77679F" w14:textId="77777777" w:rsidR="005C0A43" w:rsidRPr="00CA65AD" w:rsidRDefault="005C0A43">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1BCF14B5" w14:textId="77777777" w:rsidR="005C0A43" w:rsidRPr="00CA65AD" w:rsidRDefault="005C0A43">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7310D7A" w14:textId="77777777" w:rsidR="005C0A43" w:rsidRPr="00CA65AD" w:rsidRDefault="005C0A43" w:rsidP="005C0A43">
      <w:pPr>
        <w:pStyle w:val="Parasts2"/>
        <w:jc w:val="both"/>
        <w:rPr>
          <w:sz w:val="23"/>
          <w:szCs w:val="23"/>
        </w:rPr>
      </w:pPr>
    </w:p>
    <w:p w14:paraId="7FDEBC23" w14:textId="77777777" w:rsidR="005C0A43" w:rsidRPr="00CA65AD" w:rsidRDefault="005C0A43" w:rsidP="005C0A43">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EE47B1C" w14:textId="77777777" w:rsidR="005C0A43" w:rsidRPr="00CA65AD" w:rsidRDefault="005C0A43" w:rsidP="005C0A43">
      <w:pPr>
        <w:pStyle w:val="Parasts2"/>
        <w:ind w:left="720" w:firstLine="720"/>
        <w:jc w:val="both"/>
        <w:rPr>
          <w:sz w:val="23"/>
          <w:szCs w:val="23"/>
        </w:rPr>
      </w:pPr>
      <w:r w:rsidRPr="00CA65AD">
        <w:rPr>
          <w:sz w:val="23"/>
          <w:szCs w:val="23"/>
        </w:rPr>
        <w:t>5.1. cenām;</w:t>
      </w:r>
    </w:p>
    <w:p w14:paraId="3E53A655" w14:textId="77777777" w:rsidR="005C0A43" w:rsidRPr="00CA65AD" w:rsidRDefault="005C0A43" w:rsidP="005C0A43">
      <w:pPr>
        <w:pStyle w:val="Parasts2"/>
        <w:ind w:left="720" w:firstLine="720"/>
        <w:jc w:val="both"/>
        <w:rPr>
          <w:sz w:val="23"/>
          <w:szCs w:val="23"/>
        </w:rPr>
      </w:pPr>
      <w:r w:rsidRPr="00CA65AD">
        <w:rPr>
          <w:sz w:val="23"/>
          <w:szCs w:val="23"/>
        </w:rPr>
        <w:t>5.2. cenas aprēķināšanas metodēm, faktoriem (apstākļiem) vai formulām;</w:t>
      </w:r>
    </w:p>
    <w:p w14:paraId="2A20D775" w14:textId="77777777" w:rsidR="005C0A43" w:rsidRPr="00CA65AD" w:rsidRDefault="005C0A43" w:rsidP="005C0A43">
      <w:pPr>
        <w:pStyle w:val="Parasts2"/>
        <w:ind w:left="1440"/>
        <w:jc w:val="both"/>
        <w:rPr>
          <w:sz w:val="23"/>
          <w:szCs w:val="23"/>
        </w:rPr>
      </w:pPr>
      <w:r w:rsidRPr="00CA65AD">
        <w:rPr>
          <w:sz w:val="23"/>
          <w:szCs w:val="23"/>
        </w:rPr>
        <w:t>5.3. nodomu vai lēmumu piedalīties vai nepiedalīties iepirkumā (iesniegt vai neiesniegt piedāvājumu); vai</w:t>
      </w:r>
    </w:p>
    <w:p w14:paraId="48F66F68" w14:textId="77777777" w:rsidR="005C0A43" w:rsidRPr="00CA65AD" w:rsidRDefault="005C0A43" w:rsidP="005C0A43">
      <w:pPr>
        <w:pStyle w:val="Parasts2"/>
        <w:ind w:left="720" w:firstLine="720"/>
        <w:jc w:val="both"/>
        <w:rPr>
          <w:sz w:val="23"/>
          <w:szCs w:val="23"/>
        </w:rPr>
      </w:pPr>
      <w:r w:rsidRPr="00CA65AD">
        <w:rPr>
          <w:sz w:val="23"/>
          <w:szCs w:val="23"/>
        </w:rPr>
        <w:t xml:space="preserve">5.4. tādu piedāvājuma iesniegšanu, kas neatbilst iepirkuma prasībām; </w:t>
      </w:r>
    </w:p>
    <w:p w14:paraId="311CC2B2" w14:textId="77777777" w:rsidR="005C0A43" w:rsidRPr="00CA65AD" w:rsidRDefault="005C0A43" w:rsidP="005C0A43">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3765FF4E" w14:textId="77777777" w:rsidR="005C0A43" w:rsidRPr="00CA65AD" w:rsidRDefault="005C0A43" w:rsidP="005C0A43">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5F00289A" w14:textId="77777777" w:rsidR="005C0A43" w:rsidRPr="00CA65AD" w:rsidRDefault="005C0A43" w:rsidP="005C0A43">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42290E9" w14:textId="77777777" w:rsidR="005C0A43" w:rsidRPr="00CA65AD" w:rsidRDefault="005C0A43" w:rsidP="005C0A43">
      <w:pPr>
        <w:pStyle w:val="Parasts2"/>
        <w:ind w:firstLine="709"/>
        <w:jc w:val="both"/>
        <w:rPr>
          <w:sz w:val="23"/>
          <w:szCs w:val="23"/>
        </w:rPr>
      </w:pPr>
    </w:p>
    <w:p w14:paraId="5D1E02E0" w14:textId="77777777" w:rsidR="005C0A43" w:rsidRPr="00A11BE6" w:rsidRDefault="005C0A43" w:rsidP="00A11BE6">
      <w:pPr>
        <w:pStyle w:val="Parasts2"/>
        <w:rPr>
          <w:sz w:val="23"/>
          <w:szCs w:val="23"/>
        </w:rPr>
      </w:pPr>
      <w:r w:rsidRPr="00CA65AD">
        <w:rPr>
          <w:sz w:val="23"/>
          <w:szCs w:val="23"/>
          <w:lang w:eastAsia="ru-RU"/>
        </w:rPr>
        <w:t>Datums __.___.202</w:t>
      </w:r>
      <w:r>
        <w:rPr>
          <w:sz w:val="23"/>
          <w:szCs w:val="23"/>
          <w:lang w:eastAsia="ru-RU"/>
        </w:rPr>
        <w:t>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6361291C" w14:textId="77777777" w:rsidR="005C0A43" w:rsidRPr="00CA65AD" w:rsidRDefault="005C0A43" w:rsidP="005C0A43">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w:t>
      </w:r>
    </w:p>
    <w:p w14:paraId="2172F9EE" w14:textId="77777777" w:rsidR="005C0A43" w:rsidRPr="00CA65AD" w:rsidRDefault="005C0A43" w:rsidP="005C0A43">
      <w:pPr>
        <w:pStyle w:val="Parasts2"/>
        <w:jc w:val="right"/>
        <w:rPr>
          <w:b/>
          <w:sz w:val="23"/>
          <w:szCs w:val="23"/>
        </w:rPr>
      </w:pPr>
    </w:p>
    <w:p w14:paraId="52EAE25F" w14:textId="77777777" w:rsidR="000851A8" w:rsidRPr="00A47BAE" w:rsidRDefault="005C0A43" w:rsidP="00A47BAE">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w:t>
      </w:r>
    </w:p>
    <w:sectPr w:rsidR="000851A8" w:rsidRPr="00A47BAE" w:rsidSect="00D5148B">
      <w:headerReference w:type="default" r:id="rId10"/>
      <w:headerReference w:type="first" r:id="rId11"/>
      <w:footnotePr>
        <w:pos w:val="beneathText"/>
      </w:footnotePr>
      <w:pgSz w:w="11905" w:h="16837"/>
      <w:pgMar w:top="1276" w:right="990" w:bottom="425"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EFF5" w14:textId="77777777" w:rsidR="00A3279F" w:rsidRDefault="00A3279F">
      <w:r>
        <w:separator/>
      </w:r>
    </w:p>
  </w:endnote>
  <w:endnote w:type="continuationSeparator" w:id="0">
    <w:p w14:paraId="7F1E135E" w14:textId="77777777" w:rsidR="00A3279F" w:rsidRDefault="00A3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3B3C" w14:textId="77777777" w:rsidR="00A3279F" w:rsidRDefault="00A3279F">
      <w:r>
        <w:separator/>
      </w:r>
    </w:p>
  </w:footnote>
  <w:footnote w:type="continuationSeparator" w:id="0">
    <w:p w14:paraId="0873DB90" w14:textId="77777777" w:rsidR="00A3279F" w:rsidRDefault="00A3279F">
      <w:r>
        <w:continuationSeparator/>
      </w:r>
    </w:p>
  </w:footnote>
  <w:footnote w:id="1">
    <w:p w14:paraId="724E4C32" w14:textId="77777777" w:rsidR="005C0A43" w:rsidRDefault="005C0A43" w:rsidP="005C0A43">
      <w:pPr>
        <w:pStyle w:val="Vresteksts1"/>
      </w:pPr>
      <w:bookmarkStart w:id="4" w:name="_Hlk127970341"/>
      <w:bookmarkStart w:id="5" w:name="_Hlk127970342"/>
      <w:bookmarkStart w:id="6" w:name="_Hlk127970456"/>
      <w:bookmarkStart w:id="7"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0CE07C9" w14:textId="77777777" w:rsidR="005C0A43" w:rsidRDefault="005C0A43" w:rsidP="005C0A43">
      <w:pPr>
        <w:pStyle w:val="Vresteksts1"/>
        <w:ind w:left="284"/>
      </w:pPr>
      <w:r>
        <w:rPr>
          <w:sz w:val="18"/>
          <w:szCs w:val="18"/>
        </w:rPr>
        <w:t>1) iesniedz piedāvājumu šim iepirkumam;</w:t>
      </w:r>
    </w:p>
    <w:p w14:paraId="3B0D79F8" w14:textId="77777777" w:rsidR="005C0A43" w:rsidRDefault="005C0A43" w:rsidP="005C0A43">
      <w:pPr>
        <w:pStyle w:val="Vresteksts1"/>
        <w:ind w:left="284"/>
      </w:pPr>
      <w:r>
        <w:rPr>
          <w:sz w:val="18"/>
          <w:szCs w:val="18"/>
        </w:rPr>
        <w:t>2) ņemot vērā tās kvalifikāciju, spējas vai pieredzi, kā arī piedāvātās preces vai pakalpojumus, varētu iesniegt piedāvājumu šim iepirkumam.</w:t>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F230" w14:textId="77777777" w:rsidR="001E442D" w:rsidRDefault="001E442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77B1" w14:textId="77777777" w:rsidR="001E442D" w:rsidRDefault="001E4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7455A"/>
    <w:multiLevelType w:val="hybridMultilevel"/>
    <w:tmpl w:val="4CDE764A"/>
    <w:lvl w:ilvl="0" w:tplc="297E25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70A80"/>
    <w:multiLevelType w:val="hybridMultilevel"/>
    <w:tmpl w:val="7CAA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E0FF2"/>
    <w:multiLevelType w:val="hybridMultilevel"/>
    <w:tmpl w:val="E830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20006"/>
    <w:multiLevelType w:val="hybridMultilevel"/>
    <w:tmpl w:val="4B5E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D3748"/>
    <w:multiLevelType w:val="hybridMultilevel"/>
    <w:tmpl w:val="6F3268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391DD6"/>
    <w:multiLevelType w:val="hybridMultilevel"/>
    <w:tmpl w:val="39D86568"/>
    <w:lvl w:ilvl="0" w:tplc="5FE427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4D13F7"/>
    <w:multiLevelType w:val="hybridMultilevel"/>
    <w:tmpl w:val="43DA8CC6"/>
    <w:lvl w:ilvl="0" w:tplc="5FE42740">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5AC512CF"/>
    <w:multiLevelType w:val="hybridMultilevel"/>
    <w:tmpl w:val="99CCB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02D7D"/>
    <w:multiLevelType w:val="hybridMultilevel"/>
    <w:tmpl w:val="36C695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5862066">
    <w:abstractNumId w:val="0"/>
  </w:num>
  <w:num w:numId="2" w16cid:durableId="1674599819">
    <w:abstractNumId w:val="9"/>
  </w:num>
  <w:num w:numId="3" w16cid:durableId="1962571866">
    <w:abstractNumId w:val="7"/>
  </w:num>
  <w:num w:numId="4" w16cid:durableId="1910580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6321759">
    <w:abstractNumId w:val="13"/>
  </w:num>
  <w:num w:numId="6" w16cid:durableId="510995906">
    <w:abstractNumId w:val="2"/>
  </w:num>
  <w:num w:numId="7" w16cid:durableId="404451087">
    <w:abstractNumId w:val="4"/>
  </w:num>
  <w:num w:numId="8" w16cid:durableId="1506700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183708">
    <w:abstractNumId w:val="8"/>
  </w:num>
  <w:num w:numId="10" w16cid:durableId="1344357508">
    <w:abstractNumId w:val="6"/>
  </w:num>
  <w:num w:numId="11" w16cid:durableId="850725259">
    <w:abstractNumId w:val="14"/>
  </w:num>
  <w:num w:numId="12" w16cid:durableId="1091437451">
    <w:abstractNumId w:val="11"/>
  </w:num>
  <w:num w:numId="13" w16cid:durableId="485048223">
    <w:abstractNumId w:val="12"/>
  </w:num>
  <w:num w:numId="14" w16cid:durableId="54016889">
    <w:abstractNumId w:val="3"/>
  </w:num>
  <w:num w:numId="15" w16cid:durableId="1337346123">
    <w:abstractNumId w:val="1"/>
  </w:num>
  <w:num w:numId="16" w16cid:durableId="574776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EC"/>
    <w:rsid w:val="000062A1"/>
    <w:rsid w:val="000204E3"/>
    <w:rsid w:val="00025CAC"/>
    <w:rsid w:val="000366BD"/>
    <w:rsid w:val="0004000A"/>
    <w:rsid w:val="000851A8"/>
    <w:rsid w:val="000A43BE"/>
    <w:rsid w:val="000C22A8"/>
    <w:rsid w:val="00123107"/>
    <w:rsid w:val="001736E4"/>
    <w:rsid w:val="001855B0"/>
    <w:rsid w:val="001A68DF"/>
    <w:rsid w:val="001D0D7E"/>
    <w:rsid w:val="001E442D"/>
    <w:rsid w:val="001F15D8"/>
    <w:rsid w:val="00233203"/>
    <w:rsid w:val="00254920"/>
    <w:rsid w:val="002B39EC"/>
    <w:rsid w:val="002C3469"/>
    <w:rsid w:val="002E00A8"/>
    <w:rsid w:val="00300FC3"/>
    <w:rsid w:val="00325952"/>
    <w:rsid w:val="00331F1C"/>
    <w:rsid w:val="00364C91"/>
    <w:rsid w:val="00370C78"/>
    <w:rsid w:val="00387E11"/>
    <w:rsid w:val="003A3198"/>
    <w:rsid w:val="003B0683"/>
    <w:rsid w:val="003C0DD8"/>
    <w:rsid w:val="003F7465"/>
    <w:rsid w:val="004339BA"/>
    <w:rsid w:val="00480FCD"/>
    <w:rsid w:val="004900A1"/>
    <w:rsid w:val="004A0A1C"/>
    <w:rsid w:val="004A461E"/>
    <w:rsid w:val="004A6646"/>
    <w:rsid w:val="004B5A51"/>
    <w:rsid w:val="0051229E"/>
    <w:rsid w:val="005438E4"/>
    <w:rsid w:val="005471FF"/>
    <w:rsid w:val="00573949"/>
    <w:rsid w:val="005A09DA"/>
    <w:rsid w:val="005C0A43"/>
    <w:rsid w:val="005C4713"/>
    <w:rsid w:val="00632011"/>
    <w:rsid w:val="00635A3B"/>
    <w:rsid w:val="00643FE7"/>
    <w:rsid w:val="00650CD7"/>
    <w:rsid w:val="00657632"/>
    <w:rsid w:val="006956DB"/>
    <w:rsid w:val="006C4056"/>
    <w:rsid w:val="00761A9B"/>
    <w:rsid w:val="007E5E92"/>
    <w:rsid w:val="007E776B"/>
    <w:rsid w:val="00831639"/>
    <w:rsid w:val="00840F72"/>
    <w:rsid w:val="00874041"/>
    <w:rsid w:val="008871BA"/>
    <w:rsid w:val="008A2CC7"/>
    <w:rsid w:val="008A3CBD"/>
    <w:rsid w:val="008D1969"/>
    <w:rsid w:val="008F2EA1"/>
    <w:rsid w:val="00933C70"/>
    <w:rsid w:val="009732DE"/>
    <w:rsid w:val="00974039"/>
    <w:rsid w:val="00981A9F"/>
    <w:rsid w:val="00996BAC"/>
    <w:rsid w:val="00A11AEF"/>
    <w:rsid w:val="00A11BE6"/>
    <w:rsid w:val="00A3279F"/>
    <w:rsid w:val="00A425EA"/>
    <w:rsid w:val="00A47BAE"/>
    <w:rsid w:val="00A51722"/>
    <w:rsid w:val="00A57840"/>
    <w:rsid w:val="00A70418"/>
    <w:rsid w:val="00A72646"/>
    <w:rsid w:val="00A73F6E"/>
    <w:rsid w:val="00A74554"/>
    <w:rsid w:val="00AB36C1"/>
    <w:rsid w:val="00B01CBF"/>
    <w:rsid w:val="00B40521"/>
    <w:rsid w:val="00B60D84"/>
    <w:rsid w:val="00B66095"/>
    <w:rsid w:val="00B96099"/>
    <w:rsid w:val="00BB3539"/>
    <w:rsid w:val="00BC6B63"/>
    <w:rsid w:val="00C2769C"/>
    <w:rsid w:val="00C46457"/>
    <w:rsid w:val="00C81A0D"/>
    <w:rsid w:val="00CF1742"/>
    <w:rsid w:val="00D338F0"/>
    <w:rsid w:val="00D5148B"/>
    <w:rsid w:val="00D54373"/>
    <w:rsid w:val="00D621BB"/>
    <w:rsid w:val="00D84E23"/>
    <w:rsid w:val="00DB020C"/>
    <w:rsid w:val="00DD6B83"/>
    <w:rsid w:val="00DE42BF"/>
    <w:rsid w:val="00E8014D"/>
    <w:rsid w:val="00EA733D"/>
    <w:rsid w:val="00EE7AC4"/>
    <w:rsid w:val="00F04520"/>
    <w:rsid w:val="00F17301"/>
    <w:rsid w:val="00F346C7"/>
    <w:rsid w:val="00F36E83"/>
    <w:rsid w:val="00F44759"/>
    <w:rsid w:val="00F845DC"/>
    <w:rsid w:val="00F93689"/>
    <w:rsid w:val="00FB5A83"/>
    <w:rsid w:val="00FF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6F5421"/>
  <w15:chartTrackingRefBased/>
  <w15:docId w15:val="{564C2ED0-FB6F-4B2F-89A9-DC675478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cs="Arial"/>
      <w:b/>
      <w:bCs/>
      <w:kern w:val="1"/>
      <w:sz w:val="24"/>
      <w:szCs w:val="32"/>
      <w:lang w:val="en-GB" w:eastAsia="ar-SA"/>
    </w:rPr>
  </w:style>
  <w:style w:type="paragraph" w:styleId="Virsraksts1">
    <w:name w:val="heading 1"/>
    <w:basedOn w:val="Parasts"/>
    <w:next w:val="Parasts"/>
    <w:link w:val="Virsraksts1Rakstz"/>
    <w:uiPriority w:val="9"/>
    <w:qFormat/>
    <w:rsid w:val="00364C91"/>
    <w:pPr>
      <w:keepNext/>
      <w:spacing w:before="240" w:after="60"/>
      <w:outlineLvl w:val="0"/>
    </w:pPr>
    <w:rPr>
      <w:rFonts w:ascii="Calibri Light" w:hAnsi="Calibri Light" w:cs="Times New Roman"/>
      <w:kern w:val="32"/>
      <w:sz w:val="32"/>
    </w:rPr>
  </w:style>
  <w:style w:type="paragraph" w:styleId="Virsraksts2">
    <w:name w:val="heading 2"/>
    <w:basedOn w:val="Parasts"/>
    <w:next w:val="Parasts"/>
    <w:qFormat/>
    <w:pPr>
      <w:keepNext/>
      <w:numPr>
        <w:ilvl w:val="1"/>
        <w:numId w:val="1"/>
      </w:numPr>
      <w:spacing w:before="240" w:after="60"/>
      <w:outlineLvl w:val="1"/>
    </w:pPr>
    <w:rPr>
      <w:rFonts w:ascii="Arial" w:hAnsi="Arial"/>
      <w:i/>
      <w:iCs/>
      <w:sz w:val="28"/>
      <w:szCs w:val="28"/>
    </w:rPr>
  </w:style>
  <w:style w:type="paragraph" w:styleId="Virsraksts3">
    <w:name w:val="heading 3"/>
    <w:basedOn w:val="Parasts"/>
    <w:next w:val="Parasts"/>
    <w:qFormat/>
    <w:pPr>
      <w:keepNext/>
      <w:numPr>
        <w:ilvl w:val="2"/>
        <w:numId w:val="1"/>
      </w:numPr>
      <w:jc w:val="right"/>
      <w:outlineLvl w:val="2"/>
    </w:pPr>
    <w:rPr>
      <w:rFonts w:cs="Times New Roman"/>
      <w:b w:val="0"/>
      <w:bCs w:val="0"/>
      <w:sz w:val="28"/>
      <w:szCs w:val="24"/>
      <w:lang w:val="lv-LV"/>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styleId="Lappusesnumurs">
    <w:name w:val="page number"/>
    <w:basedOn w:val="DefaultParagraphFont1"/>
  </w:style>
  <w:style w:type="character" w:styleId="Izteiksmgs">
    <w:name w:val="Strong"/>
    <w:qFormat/>
    <w:rPr>
      <w:b/>
      <w:bCs/>
    </w:rPr>
  </w:style>
  <w:style w:type="character" w:customStyle="1" w:styleId="FootnoteCharacters">
    <w:name w:val="Footnote Characters"/>
    <w:rPr>
      <w:vertAlign w:val="superscript"/>
    </w:rPr>
  </w:style>
  <w:style w:type="character" w:styleId="Hipersaite">
    <w:name w:val="Hyperlink"/>
    <w:rPr>
      <w:color w:val="0000FF"/>
      <w:u w:val="single"/>
    </w:rPr>
  </w:style>
  <w:style w:type="paragraph" w:customStyle="1" w:styleId="Heading">
    <w:name w:val="Heading"/>
    <w:basedOn w:val="Parasts"/>
    <w:next w:val="Pamatteksts"/>
    <w:pPr>
      <w:keepNext/>
      <w:spacing w:before="240" w:after="120"/>
    </w:pPr>
    <w:rPr>
      <w:rFonts w:ascii="Arial" w:eastAsia="Lucida Sans Unicode" w:hAnsi="Arial" w:cs="Tahoma"/>
      <w:sz w:val="28"/>
      <w:szCs w:val="28"/>
    </w:rPr>
  </w:style>
  <w:style w:type="paragraph" w:styleId="Pamatteksts">
    <w:name w:val="Body Text"/>
    <w:basedOn w:val="Parasts"/>
    <w:link w:val="PamattekstsRakstz"/>
    <w:pPr>
      <w:spacing w:after="120"/>
    </w:pPr>
    <w:rPr>
      <w:rFonts w:cs="Times New Roman"/>
      <w:b w:val="0"/>
      <w:bCs w:val="0"/>
      <w:szCs w:val="24"/>
      <w:lang w:val="lv-LV"/>
    </w:rPr>
  </w:style>
  <w:style w:type="paragraph" w:styleId="Saraksts">
    <w:name w:val="List"/>
    <w:basedOn w:val="Pamatteksts"/>
    <w:rPr>
      <w:rFonts w:cs="Tahoma"/>
    </w:rPr>
  </w:style>
  <w:style w:type="paragraph" w:customStyle="1" w:styleId="Caption1">
    <w:name w:val="Caption1"/>
    <w:basedOn w:val="Parasts"/>
    <w:pPr>
      <w:suppressLineNumbers/>
      <w:spacing w:before="120" w:after="120"/>
    </w:pPr>
    <w:rPr>
      <w:rFonts w:cs="Tahoma"/>
      <w:i/>
      <w:iCs/>
      <w:szCs w:val="24"/>
    </w:rPr>
  </w:style>
  <w:style w:type="paragraph" w:customStyle="1" w:styleId="Index">
    <w:name w:val="Index"/>
    <w:basedOn w:val="Parasts"/>
    <w:pPr>
      <w:suppressLineNumbers/>
    </w:pPr>
    <w:rPr>
      <w:rFonts w:cs="Tahoma"/>
    </w:rPr>
  </w:style>
  <w:style w:type="paragraph" w:styleId="Nosaukums">
    <w:name w:val="Title"/>
    <w:basedOn w:val="Parasts"/>
    <w:next w:val="Apakvirsraksts"/>
    <w:qFormat/>
    <w:pPr>
      <w:jc w:val="center"/>
    </w:pPr>
    <w:rPr>
      <w:rFonts w:cs="Times New Roman"/>
      <w:bCs w:val="0"/>
      <w:szCs w:val="20"/>
      <w:lang w:val="lv-LV"/>
    </w:rPr>
  </w:style>
  <w:style w:type="paragraph" w:styleId="Apakvirsraksts">
    <w:name w:val="Subtitle"/>
    <w:basedOn w:val="Parasts"/>
    <w:next w:val="Pamatteksts"/>
    <w:link w:val="ApakvirsrakstsRakstz"/>
    <w:qFormat/>
    <w:pPr>
      <w:jc w:val="center"/>
    </w:pPr>
    <w:rPr>
      <w:rFonts w:cs="Times New Roman"/>
      <w:b w:val="0"/>
      <w:bCs w:val="0"/>
      <w:szCs w:val="20"/>
      <w:lang w:val="lv-LV"/>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Logo">
    <w:name w:val="Logo"/>
    <w:basedOn w:val="Parasts"/>
    <w:rPr>
      <w:rFonts w:cs="Times New Roman"/>
      <w:b w:val="0"/>
      <w:bCs w:val="0"/>
      <w:szCs w:val="20"/>
      <w:lang w:val="fr-FR"/>
    </w:rPr>
  </w:style>
  <w:style w:type="paragraph" w:customStyle="1" w:styleId="BodyText21">
    <w:name w:val="Body Text 21"/>
    <w:basedOn w:val="Parasts"/>
    <w:pPr>
      <w:spacing w:after="120" w:line="480" w:lineRule="auto"/>
    </w:pPr>
  </w:style>
  <w:style w:type="paragraph" w:customStyle="1" w:styleId="NormalWeb1">
    <w:name w:val="Normal (Web)1"/>
    <w:basedOn w:val="Parasts"/>
    <w:pPr>
      <w:spacing w:before="280" w:after="280"/>
    </w:pPr>
    <w:rPr>
      <w:rFonts w:cs="Times New Roman"/>
      <w:b w:val="0"/>
      <w:bCs w:val="0"/>
      <w:szCs w:val="24"/>
    </w:rPr>
  </w:style>
  <w:style w:type="paragraph" w:customStyle="1" w:styleId="BalloonText1">
    <w:name w:val="Balloon Text1"/>
    <w:basedOn w:val="Parasts"/>
    <w:rPr>
      <w:rFonts w:ascii="Tahoma" w:hAnsi="Tahoma" w:cs="Tahoma"/>
      <w:sz w:val="16"/>
      <w:szCs w:val="16"/>
    </w:rPr>
  </w:style>
  <w:style w:type="paragraph" w:customStyle="1" w:styleId="RakstzCharCharRakstzCharCharRakstz">
    <w:name w:val=" Rakstz. Char Char Rakstz. Char Char Rakstz."/>
    <w:basedOn w:val="Parasts"/>
    <w:pPr>
      <w:spacing w:after="160" w:line="240" w:lineRule="exact"/>
    </w:pPr>
    <w:rPr>
      <w:rFonts w:ascii="Tahoma" w:hAnsi="Tahoma" w:cs="Times New Roman"/>
      <w:b w:val="0"/>
      <w:bCs w:val="0"/>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style>
  <w:style w:type="paragraph" w:customStyle="1" w:styleId="Framecontents">
    <w:name w:val="Frame contents"/>
    <w:basedOn w:val="Pamatteksts"/>
  </w:style>
  <w:style w:type="character" w:customStyle="1" w:styleId="Virsraksts1Rakstz">
    <w:name w:val="Virsraksts 1 Rakstz."/>
    <w:link w:val="Virsraksts1"/>
    <w:uiPriority w:val="9"/>
    <w:rsid w:val="00364C91"/>
    <w:rPr>
      <w:rFonts w:ascii="Calibri Light" w:eastAsia="Times New Roman" w:hAnsi="Calibri Light" w:cs="Times New Roman"/>
      <w:b/>
      <w:bCs/>
      <w:kern w:val="32"/>
      <w:sz w:val="32"/>
      <w:szCs w:val="32"/>
      <w:lang w:val="en-GB" w:eastAsia="ar-SA"/>
    </w:rPr>
  </w:style>
  <w:style w:type="character" w:styleId="Neatrisintapieminana">
    <w:name w:val="Unresolved Mention"/>
    <w:uiPriority w:val="99"/>
    <w:semiHidden/>
    <w:unhideWhenUsed/>
    <w:rsid w:val="00A73F6E"/>
    <w:rPr>
      <w:color w:val="605E5C"/>
      <w:shd w:val="clear" w:color="auto" w:fill="E1DFDD"/>
    </w:rPr>
  </w:style>
  <w:style w:type="character" w:customStyle="1" w:styleId="PamattekstsRakstz">
    <w:name w:val="Pamatteksts Rakstz."/>
    <w:link w:val="Pamatteksts"/>
    <w:rsid w:val="00A425EA"/>
    <w:rPr>
      <w:kern w:val="1"/>
      <w:sz w:val="24"/>
      <w:szCs w:val="24"/>
      <w:lang w:val="lv-LV" w:eastAsia="ar-SA"/>
    </w:rPr>
  </w:style>
  <w:style w:type="character" w:customStyle="1" w:styleId="ApakvirsrakstsRakstz">
    <w:name w:val="Apakšvirsraksts Rakstz."/>
    <w:link w:val="Apakvirsraksts"/>
    <w:rsid w:val="00A425EA"/>
    <w:rPr>
      <w:kern w:val="1"/>
      <w:sz w:val="24"/>
      <w:lang w:val="lv-LV" w:eastAsia="ar-SA"/>
    </w:rPr>
  </w:style>
  <w:style w:type="paragraph" w:styleId="Sarakstarindkopa">
    <w:name w:val="List Paragraph"/>
    <w:aliases w:val="Normal bullet 2,Bullet list,List Paragraph1,H&amp;P List Paragraph,2,Saistīto dokumentu saraksts,Syle 1,Numurets,Strip,List Paragraph;Grafika nosaukums,Grafika nosaukums,List Paragraph,Virsraksti"/>
    <w:basedOn w:val="Parasts"/>
    <w:link w:val="SarakstarindkopaRakstz"/>
    <w:uiPriority w:val="34"/>
    <w:qFormat/>
    <w:rsid w:val="00F04520"/>
    <w:pPr>
      <w:suppressAutoHyphens w:val="0"/>
      <w:ind w:left="720"/>
      <w:contextualSpacing/>
    </w:pPr>
    <w:rPr>
      <w:rFonts w:cs="Times New Roman"/>
      <w:b w:val="0"/>
      <w:bCs w:val="0"/>
      <w:kern w:val="0"/>
      <w:szCs w:val="24"/>
      <w:lang w:val="lv-LV"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F04520"/>
    <w:rPr>
      <w:sz w:val="24"/>
      <w:szCs w:val="24"/>
      <w:lang w:val="lv-LV" w:eastAsia="lv-LV"/>
    </w:rPr>
  </w:style>
  <w:style w:type="paragraph" w:customStyle="1" w:styleId="naisnod">
    <w:name w:val="naisnod"/>
    <w:basedOn w:val="Parasts"/>
    <w:rsid w:val="005C0A43"/>
    <w:pPr>
      <w:suppressAutoHyphens w:val="0"/>
      <w:spacing w:before="150" w:after="150"/>
      <w:jc w:val="center"/>
    </w:pPr>
    <w:rPr>
      <w:rFonts w:cs="Times New Roman"/>
      <w:kern w:val="0"/>
      <w:szCs w:val="24"/>
      <w:lang w:val="lv-LV" w:eastAsia="lv-LV"/>
    </w:rPr>
  </w:style>
  <w:style w:type="table" w:styleId="Reatabula">
    <w:name w:val="Table Grid"/>
    <w:basedOn w:val="Parastatabula"/>
    <w:uiPriority w:val="39"/>
    <w:rsid w:val="005C0A43"/>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5C0A43"/>
    <w:rPr>
      <w:rFonts w:cs="Arial"/>
      <w:b/>
      <w:bCs/>
      <w:kern w:val="1"/>
      <w:sz w:val="24"/>
      <w:szCs w:val="32"/>
      <w:lang w:val="en-GB" w:eastAsia="ar-SA"/>
    </w:rPr>
  </w:style>
  <w:style w:type="paragraph" w:customStyle="1" w:styleId="Parasts2">
    <w:name w:val="Parasts2"/>
    <w:rsid w:val="005C0A43"/>
    <w:pPr>
      <w:suppressAutoHyphens/>
    </w:pPr>
    <w:rPr>
      <w:sz w:val="24"/>
      <w:szCs w:val="24"/>
      <w:lang w:val="lv-LV" w:eastAsia="lv-LV"/>
    </w:rPr>
  </w:style>
  <w:style w:type="character" w:customStyle="1" w:styleId="Noklusjumarindkopasfonts2">
    <w:name w:val="Noklusējuma rindkopas fonts2"/>
    <w:rsid w:val="005C0A43"/>
  </w:style>
  <w:style w:type="character" w:styleId="Vresatsauce">
    <w:name w:val="footnote reference"/>
    <w:unhideWhenUsed/>
    <w:rsid w:val="005C0A43"/>
    <w:rPr>
      <w:vertAlign w:val="superscript"/>
    </w:rPr>
  </w:style>
  <w:style w:type="character" w:customStyle="1" w:styleId="Vresrakstzmes">
    <w:name w:val="Vēres rakstzīmes"/>
    <w:rsid w:val="005C0A43"/>
  </w:style>
  <w:style w:type="paragraph" w:customStyle="1" w:styleId="naisf">
    <w:name w:val="naisf"/>
    <w:basedOn w:val="Parasts2"/>
    <w:rsid w:val="005C0A4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5C0A4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dega@inbox.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ega@inbox.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61B90-12DC-4239-831A-AEDF0C75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2393</Words>
  <Characters>13644</Characters>
  <Application>Microsoft Office Word</Application>
  <DocSecurity>0</DocSecurity>
  <Lines>113</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iepirkuma procedūru pasūtītāja finansētiem projektiem"</vt:lpstr>
      <vt:lpstr>"Noteikumi par iepirkuma procedūru pasūtītāja finansētiem projektiem"</vt:lpstr>
    </vt:vector>
  </TitlesOfParts>
  <Company>LIIS</Company>
  <LinksUpToDate>false</LinksUpToDate>
  <CharactersWithSpaces>16005</CharactersWithSpaces>
  <SharedDoc>false</SharedDoc>
  <HLinks>
    <vt:vector size="12" baseType="variant">
      <vt:variant>
        <vt:i4>1245232</vt:i4>
      </vt:variant>
      <vt:variant>
        <vt:i4>3</vt:i4>
      </vt:variant>
      <vt:variant>
        <vt:i4>0</vt:i4>
      </vt:variant>
      <vt:variant>
        <vt:i4>5</vt:i4>
      </vt:variant>
      <vt:variant>
        <vt:lpwstr>mailto:kadega@inbox.lv</vt:lpwstr>
      </vt:variant>
      <vt:variant>
        <vt:lpwstr/>
      </vt:variant>
      <vt:variant>
        <vt:i4>1245232</vt:i4>
      </vt:variant>
      <vt:variant>
        <vt:i4>0</vt:i4>
      </vt:variant>
      <vt:variant>
        <vt:i4>0</vt:i4>
      </vt:variant>
      <vt:variant>
        <vt:i4>5</vt:i4>
      </vt:variant>
      <vt:variant>
        <vt:lpwstr>mailto:kadega@inbox.lv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iepirkuma procedūru pasūtītāja finansētiem projektiem"</dc:title>
  <dc:subject>MK noteikumu projekta 1.pielikums</dc:subject>
  <dc:creator>Rita Ozoliņa</dc:creator>
  <cp:keywords/>
  <dc:description>Rita.Ozolina@fm.ogv.lv_x000d_
7326699</dc:description>
  <cp:lastModifiedBy>Gita</cp:lastModifiedBy>
  <cp:revision>3</cp:revision>
  <cp:lastPrinted>2009-03-05T18:01:00Z</cp:lastPrinted>
  <dcterms:created xsi:type="dcterms:W3CDTF">2025-12-22T14:23:00Z</dcterms:created>
  <dcterms:modified xsi:type="dcterms:W3CDTF">2025-12-22T14:24:00Z</dcterms:modified>
</cp:coreProperties>
</file>