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04EB" w14:textId="77777777" w:rsidR="0079386C" w:rsidRDefault="00A74B7A">
      <w:pPr>
        <w:pStyle w:val="Parastaisteksts11"/>
        <w:numPr>
          <w:ilvl w:val="0"/>
          <w:numId w:val="0"/>
        </w:numPr>
        <w:ind w:left="720"/>
        <w:jc w:val="right"/>
      </w:pPr>
      <w:bookmarkStart w:id="0" w:name="_Hlk24703078"/>
      <w:r>
        <w:t>1. pielikums</w:t>
      </w:r>
    </w:p>
    <w:p w14:paraId="31DD8A28" w14:textId="77777777" w:rsidR="0079386C" w:rsidRDefault="00A74B7A">
      <w:pPr>
        <w:pStyle w:val="Parastaisteksts11"/>
        <w:numPr>
          <w:ilvl w:val="0"/>
          <w:numId w:val="0"/>
        </w:numPr>
        <w:ind w:left="720"/>
        <w:jc w:val="right"/>
      </w:pPr>
      <w:r>
        <w:t>Iepirkuma nolikumam</w:t>
      </w:r>
    </w:p>
    <w:p w14:paraId="1B09F1C2" w14:textId="34913230" w:rsidR="0079386C" w:rsidRDefault="00A74B7A">
      <w:pPr>
        <w:pStyle w:val="Parastaisteksts11"/>
        <w:numPr>
          <w:ilvl w:val="0"/>
          <w:numId w:val="0"/>
        </w:numPr>
        <w:ind w:left="720"/>
        <w:jc w:val="right"/>
      </w:pPr>
      <w:r>
        <w:t xml:space="preserve">ID Nr. </w:t>
      </w:r>
      <w:r w:rsidR="007C32CF">
        <w:rPr>
          <w:rFonts w:eastAsia="Calibri"/>
        </w:rPr>
        <w:t>ES</w:t>
      </w:r>
      <w:r>
        <w:rPr>
          <w:rFonts w:eastAsia="Calibri"/>
        </w:rPr>
        <w:t xml:space="preserve"> VCA 2025/09</w:t>
      </w:r>
      <w:bookmarkEnd w:id="0"/>
    </w:p>
    <w:p w14:paraId="678C4F0E" w14:textId="77777777" w:rsidR="0079386C" w:rsidRDefault="00A74B7A">
      <w:pPr>
        <w:pStyle w:val="ListParagraph"/>
        <w:tabs>
          <w:tab w:val="left" w:pos="540"/>
        </w:tabs>
        <w:jc w:val="center"/>
        <w:rPr>
          <w:rFonts w:ascii="Times New Roman" w:hAnsi="Times New Roman"/>
          <w:bCs/>
          <w:i/>
        </w:rPr>
      </w:pPr>
      <w:r>
        <w:rPr>
          <w:rFonts w:ascii="Times New Roman" w:hAnsi="Times New Roman"/>
          <w:b/>
          <w:bCs/>
        </w:rPr>
        <w:t>Pieteikums dalībai iepirkumā</w:t>
      </w:r>
    </w:p>
    <w:p w14:paraId="0CC1B30A" w14:textId="6BF139E0" w:rsidR="0079386C" w:rsidRDefault="00A74B7A">
      <w:pPr>
        <w:pStyle w:val="ListParagraph"/>
        <w:jc w:val="center"/>
        <w:rPr>
          <w:rFonts w:ascii="Times New Roman" w:hAnsi="Times New Roman"/>
        </w:rPr>
      </w:pPr>
      <w:r>
        <w:rPr>
          <w:rFonts w:ascii="Times New Roman" w:hAnsi="Times New Roman"/>
        </w:rPr>
        <w:t xml:space="preserve">AS “Veselības centru apvienība”  “ENDOSKOPIJAS APRĪKOJUMA IEGĀDE”, identifikācijas Nr. </w:t>
      </w:r>
      <w:r w:rsidR="007C32CF">
        <w:rPr>
          <w:rFonts w:ascii="Times New Roman" w:hAnsi="Times New Roman"/>
        </w:rPr>
        <w:t>ES</w:t>
      </w:r>
      <w:r>
        <w:rPr>
          <w:rFonts w:ascii="Times New Roman" w:hAnsi="Times New Roman"/>
        </w:rPr>
        <w:t xml:space="preserve"> VCA 2025/09</w:t>
      </w:r>
      <w:r>
        <w:rPr>
          <w:rFonts w:ascii="Times New Roman" w:hAnsi="Times New Roman"/>
          <w:bCs/>
        </w:rPr>
        <w:t>, (turpmāk – Iepirkuma procedūra),</w:t>
      </w:r>
    </w:p>
    <w:p w14:paraId="7DFE5022" w14:textId="77777777" w:rsidR="0079386C" w:rsidRDefault="00A74B7A">
      <w:pPr>
        <w:pStyle w:val="ListParagraph"/>
        <w:jc w:val="center"/>
        <w:rPr>
          <w:rFonts w:ascii="Times New Roman" w:hAnsi="Times New Roman"/>
        </w:rPr>
      </w:pPr>
      <w:r>
        <w:rPr>
          <w:rFonts w:ascii="Times New Roman" w:eastAsia="Times New Roman" w:hAnsi="Times New Roman"/>
          <w:i/>
          <w:lang w:eastAsia="lv-LV"/>
        </w:rPr>
        <w:t xml:space="preserve">Eiropas Savienības fonda projekta </w:t>
      </w:r>
      <w:r>
        <w:rPr>
          <w:rFonts w:ascii="Times New Roman" w:hAnsi="Times New Roman"/>
          <w:bCs/>
        </w:rPr>
        <w:t>Nr.</w:t>
      </w:r>
      <w:r>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Pr>
          <w:rFonts w:ascii="Times New Roman" w:eastAsia="Times New Roman" w:hAnsi="Times New Roman"/>
          <w:color w:val="000000"/>
          <w:lang w:eastAsia="lv-LV"/>
        </w:rPr>
        <w:t>”</w:t>
      </w:r>
      <w:r>
        <w:rPr>
          <w:rFonts w:ascii="Times New Roman" w:eastAsia="Times New Roman" w:hAnsi="Times New Roman"/>
          <w:b/>
          <w:bCs/>
          <w:color w:val="000000"/>
          <w:lang w:eastAsia="lv-LV"/>
        </w:rPr>
        <w:t xml:space="preserve"> </w:t>
      </w:r>
      <w:r>
        <w:rPr>
          <w:rFonts w:ascii="Times New Roman" w:eastAsia="Times New Roman" w:hAnsi="Times New Roman"/>
          <w:lang w:eastAsia="lv-LV"/>
        </w:rPr>
        <w:t>ietvaros</w:t>
      </w:r>
    </w:p>
    <w:tbl>
      <w:tblPr>
        <w:tblW w:w="9634" w:type="dxa"/>
        <w:tblLayout w:type="fixed"/>
        <w:tblLook w:val="0000" w:firstRow="0" w:lastRow="0" w:firstColumn="0" w:lastColumn="0" w:noHBand="0" w:noVBand="0"/>
      </w:tblPr>
      <w:tblGrid>
        <w:gridCol w:w="5211"/>
        <w:gridCol w:w="4423"/>
      </w:tblGrid>
      <w:tr w:rsidR="0079386C" w14:paraId="684259C2" w14:textId="77777777" w:rsidTr="00A74B7A">
        <w:trPr>
          <w:trHeight w:val="409"/>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552FD3" w14:textId="77777777" w:rsidR="0079386C" w:rsidRDefault="00A74B7A">
            <w:pPr>
              <w:keepNext/>
              <w:rPr>
                <w:rFonts w:ascii="Times New Roman" w:hAnsi="Times New Roman" w:cs="Times New Roman"/>
                <w:b/>
              </w:rPr>
            </w:pPr>
            <w:r>
              <w:rPr>
                <w:rFonts w:ascii="Times New Roman" w:hAnsi="Times New Roman" w:cs="Times New Roman"/>
                <w:b/>
              </w:rPr>
              <w:t>Pretendenta nosaukums:</w:t>
            </w:r>
          </w:p>
        </w:tc>
        <w:tc>
          <w:tcPr>
            <w:tcW w:w="4423" w:type="dxa"/>
            <w:tcBorders>
              <w:top w:val="single" w:sz="4" w:space="0" w:color="000000"/>
              <w:left w:val="single" w:sz="4" w:space="0" w:color="000000"/>
              <w:bottom w:val="single" w:sz="4" w:space="0" w:color="000000"/>
              <w:right w:val="single" w:sz="4" w:space="0" w:color="000000"/>
            </w:tcBorders>
            <w:vAlign w:val="center"/>
          </w:tcPr>
          <w:p w14:paraId="7F1874B6" w14:textId="77777777" w:rsidR="0079386C" w:rsidRDefault="0079386C">
            <w:pPr>
              <w:keepNext/>
              <w:rPr>
                <w:b/>
              </w:rPr>
            </w:pPr>
          </w:p>
        </w:tc>
      </w:tr>
      <w:tr w:rsidR="0079386C" w14:paraId="3FCAF62C" w14:textId="77777777" w:rsidTr="00A74B7A">
        <w:trPr>
          <w:trHeight w:val="401"/>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A5A31" w14:textId="77777777" w:rsidR="0079386C" w:rsidRDefault="00A74B7A">
            <w:pPr>
              <w:keepNext/>
              <w:rPr>
                <w:rFonts w:ascii="Times New Roman" w:hAnsi="Times New Roman" w:cs="Times New Roman"/>
              </w:rPr>
            </w:pPr>
            <w:proofErr w:type="spellStart"/>
            <w:r>
              <w:rPr>
                <w:rFonts w:ascii="Times New Roman" w:hAnsi="Times New Roman" w:cs="Times New Roman"/>
              </w:rPr>
              <w:t>Reģ</w:t>
            </w:r>
            <w:proofErr w:type="spellEnd"/>
            <w:r>
              <w:rPr>
                <w:rFonts w:ascii="Times New Roman" w:hAnsi="Times New Roman" w:cs="Times New Roman"/>
              </w:rPr>
              <w:t>. Nr.</w:t>
            </w:r>
          </w:p>
        </w:tc>
        <w:tc>
          <w:tcPr>
            <w:tcW w:w="4423" w:type="dxa"/>
            <w:tcBorders>
              <w:top w:val="single" w:sz="4" w:space="0" w:color="000000"/>
              <w:left w:val="single" w:sz="4" w:space="0" w:color="000000"/>
              <w:bottom w:val="single" w:sz="4" w:space="0" w:color="000000"/>
              <w:right w:val="single" w:sz="4" w:space="0" w:color="000000"/>
            </w:tcBorders>
            <w:vAlign w:val="center"/>
          </w:tcPr>
          <w:p w14:paraId="74E2E729" w14:textId="77777777" w:rsidR="0079386C" w:rsidRDefault="0079386C">
            <w:pPr>
              <w:keepNext/>
            </w:pPr>
          </w:p>
        </w:tc>
      </w:tr>
      <w:tr w:rsidR="0079386C" w14:paraId="5E1FBCA3" w14:textId="77777777" w:rsidTr="00A74B7A">
        <w:trPr>
          <w:trHeight w:val="422"/>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2CD93" w14:textId="77777777" w:rsidR="0079386C" w:rsidRDefault="00A74B7A">
            <w:pPr>
              <w:keepNext/>
              <w:rPr>
                <w:rFonts w:ascii="Times New Roman" w:hAnsi="Times New Roman" w:cs="Times New Roman"/>
              </w:rPr>
            </w:pPr>
            <w:r>
              <w:rPr>
                <w:rFonts w:ascii="Times New Roman" w:hAnsi="Times New Roman" w:cs="Times New Roman"/>
              </w:rPr>
              <w:t>juridiskā adrese:</w:t>
            </w:r>
          </w:p>
          <w:p w14:paraId="4BA56734" w14:textId="77777777" w:rsidR="0079386C" w:rsidRDefault="00A74B7A">
            <w:pPr>
              <w:keepNext/>
              <w:rPr>
                <w:rFonts w:ascii="Times New Roman" w:hAnsi="Times New Roman" w:cs="Times New Roman"/>
              </w:rPr>
            </w:pPr>
            <w:r>
              <w:rPr>
                <w:rFonts w:ascii="Times New Roman" w:hAnsi="Times New Roman" w:cs="Times New Roman"/>
              </w:rPr>
              <w:t>pasta adrese (</w:t>
            </w:r>
            <w:r>
              <w:rPr>
                <w:rFonts w:ascii="Times New Roman" w:hAnsi="Times New Roman" w:cs="Times New Roman"/>
                <w:i/>
              </w:rPr>
              <w:t>ja atšķiras</w:t>
            </w:r>
            <w:r>
              <w:rPr>
                <w:rFonts w:ascii="Times New Roman" w:hAnsi="Times New Roman" w:cs="Times New Roman"/>
              </w:rPr>
              <w:t>):</w:t>
            </w:r>
          </w:p>
        </w:tc>
        <w:tc>
          <w:tcPr>
            <w:tcW w:w="4423" w:type="dxa"/>
            <w:tcBorders>
              <w:top w:val="single" w:sz="4" w:space="0" w:color="000000"/>
              <w:left w:val="single" w:sz="4" w:space="0" w:color="000000"/>
              <w:bottom w:val="single" w:sz="4" w:space="0" w:color="000000"/>
              <w:right w:val="single" w:sz="4" w:space="0" w:color="000000"/>
            </w:tcBorders>
            <w:vAlign w:val="center"/>
          </w:tcPr>
          <w:p w14:paraId="237517D3" w14:textId="77777777" w:rsidR="0079386C" w:rsidRDefault="0079386C">
            <w:pPr>
              <w:keepNext/>
            </w:pPr>
          </w:p>
        </w:tc>
      </w:tr>
      <w:tr w:rsidR="0079386C" w14:paraId="54F53F38" w14:textId="77777777" w:rsidTr="00A74B7A">
        <w:trPr>
          <w:trHeight w:val="430"/>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4A1E5" w14:textId="77777777" w:rsidR="0079386C" w:rsidRDefault="00A74B7A">
            <w:pPr>
              <w:keepNext/>
              <w:rPr>
                <w:rFonts w:ascii="Times New Roman" w:hAnsi="Times New Roman" w:cs="Times New Roman"/>
              </w:rPr>
            </w:pPr>
            <w:r>
              <w:rPr>
                <w:rFonts w:ascii="Times New Roman" w:hAnsi="Times New Roman" w:cs="Times New Roman"/>
              </w:rPr>
              <w:t>telefona numurs:</w:t>
            </w:r>
          </w:p>
        </w:tc>
        <w:tc>
          <w:tcPr>
            <w:tcW w:w="4423" w:type="dxa"/>
            <w:tcBorders>
              <w:top w:val="single" w:sz="4" w:space="0" w:color="000000"/>
              <w:left w:val="single" w:sz="4" w:space="0" w:color="000000"/>
              <w:bottom w:val="single" w:sz="4" w:space="0" w:color="000000"/>
              <w:right w:val="single" w:sz="4" w:space="0" w:color="000000"/>
            </w:tcBorders>
            <w:vAlign w:val="center"/>
          </w:tcPr>
          <w:p w14:paraId="1B137827" w14:textId="77777777" w:rsidR="0079386C" w:rsidRDefault="0079386C">
            <w:pPr>
              <w:keepNext/>
            </w:pPr>
          </w:p>
        </w:tc>
      </w:tr>
      <w:tr w:rsidR="0079386C" w14:paraId="1BF31CE0"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872A06" w14:textId="77777777" w:rsidR="0079386C" w:rsidRDefault="00A74B7A">
            <w:pPr>
              <w:keepNext/>
              <w:rPr>
                <w:rFonts w:ascii="Times New Roman" w:hAnsi="Times New Roman" w:cs="Times New Roman"/>
              </w:rPr>
            </w:pPr>
            <w:r>
              <w:rPr>
                <w:rFonts w:ascii="Times New Roman" w:hAnsi="Times New Roman" w:cs="Times New Roman"/>
              </w:rPr>
              <w:t>e-pasts:</w:t>
            </w:r>
          </w:p>
        </w:tc>
        <w:tc>
          <w:tcPr>
            <w:tcW w:w="4423" w:type="dxa"/>
            <w:tcBorders>
              <w:top w:val="single" w:sz="4" w:space="0" w:color="000000"/>
              <w:left w:val="single" w:sz="4" w:space="0" w:color="000000"/>
              <w:bottom w:val="single" w:sz="4" w:space="0" w:color="000000"/>
              <w:right w:val="single" w:sz="4" w:space="0" w:color="000000"/>
            </w:tcBorders>
            <w:vAlign w:val="center"/>
          </w:tcPr>
          <w:p w14:paraId="5F640A7C" w14:textId="77777777" w:rsidR="0079386C" w:rsidRDefault="0079386C">
            <w:pPr>
              <w:keepNext/>
            </w:pPr>
          </w:p>
        </w:tc>
      </w:tr>
      <w:tr w:rsidR="0079386C" w14:paraId="65E90879"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A79172" w14:textId="77777777" w:rsidR="0079386C" w:rsidRDefault="00A74B7A">
            <w:pPr>
              <w:keepNext/>
              <w:rPr>
                <w:rFonts w:ascii="Times New Roman" w:hAnsi="Times New Roman" w:cs="Times New Roman"/>
              </w:rPr>
            </w:pPr>
            <w:r>
              <w:rPr>
                <w:rFonts w:ascii="Times New Roman" w:hAnsi="Times New Roman" w:cs="Times New Roman"/>
                <w:bCs/>
              </w:rPr>
              <w:t xml:space="preserve">Bankas </w:t>
            </w:r>
            <w:r>
              <w:rPr>
                <w:rFonts w:ascii="Times New Roman" w:hAnsi="Times New Roman" w:cs="Times New Roman"/>
              </w:rPr>
              <w:t>nosaukums</w:t>
            </w:r>
            <w:r>
              <w:rPr>
                <w:rFonts w:ascii="Times New Roman" w:hAnsi="Times New Roman" w:cs="Times New Roman"/>
                <w:bCs/>
              </w:rPr>
              <w:t>:</w:t>
            </w:r>
          </w:p>
        </w:tc>
        <w:tc>
          <w:tcPr>
            <w:tcW w:w="4423" w:type="dxa"/>
            <w:tcBorders>
              <w:top w:val="single" w:sz="4" w:space="0" w:color="000000"/>
              <w:left w:val="single" w:sz="4" w:space="0" w:color="000000"/>
              <w:bottom w:val="single" w:sz="4" w:space="0" w:color="000000"/>
              <w:right w:val="single" w:sz="4" w:space="0" w:color="000000"/>
            </w:tcBorders>
            <w:vAlign w:val="center"/>
          </w:tcPr>
          <w:p w14:paraId="2F83949D" w14:textId="77777777" w:rsidR="0079386C" w:rsidRDefault="0079386C">
            <w:pPr>
              <w:keepNext/>
            </w:pPr>
          </w:p>
        </w:tc>
      </w:tr>
      <w:tr w:rsidR="0079386C" w14:paraId="7B2F3720"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F70810" w14:textId="77777777" w:rsidR="0079386C" w:rsidRDefault="00A74B7A">
            <w:pPr>
              <w:keepNext/>
              <w:rPr>
                <w:rFonts w:ascii="Times New Roman" w:hAnsi="Times New Roman" w:cs="Times New Roman"/>
              </w:rPr>
            </w:pPr>
            <w:r>
              <w:rPr>
                <w:rFonts w:ascii="Times New Roman" w:hAnsi="Times New Roman" w:cs="Times New Roman"/>
              </w:rPr>
              <w:t>kods:</w:t>
            </w:r>
          </w:p>
        </w:tc>
        <w:tc>
          <w:tcPr>
            <w:tcW w:w="4423" w:type="dxa"/>
            <w:tcBorders>
              <w:top w:val="single" w:sz="4" w:space="0" w:color="000000"/>
              <w:left w:val="single" w:sz="4" w:space="0" w:color="000000"/>
              <w:bottom w:val="single" w:sz="4" w:space="0" w:color="000000"/>
              <w:right w:val="single" w:sz="4" w:space="0" w:color="000000"/>
            </w:tcBorders>
            <w:vAlign w:val="center"/>
          </w:tcPr>
          <w:p w14:paraId="1AFD1C31" w14:textId="77777777" w:rsidR="0079386C" w:rsidRDefault="0079386C">
            <w:pPr>
              <w:keepNext/>
            </w:pPr>
          </w:p>
        </w:tc>
      </w:tr>
      <w:tr w:rsidR="0079386C" w14:paraId="7E352794"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62B0B9" w14:textId="77777777" w:rsidR="0079386C" w:rsidRDefault="00A74B7A">
            <w:pPr>
              <w:keepNext/>
              <w:rPr>
                <w:rFonts w:ascii="Times New Roman" w:hAnsi="Times New Roman" w:cs="Times New Roman"/>
              </w:rPr>
            </w:pPr>
            <w:r>
              <w:rPr>
                <w:rFonts w:ascii="Times New Roman" w:hAnsi="Times New Roman" w:cs="Times New Roman"/>
              </w:rPr>
              <w:t>konts:</w:t>
            </w:r>
          </w:p>
        </w:tc>
        <w:tc>
          <w:tcPr>
            <w:tcW w:w="4423" w:type="dxa"/>
            <w:tcBorders>
              <w:top w:val="single" w:sz="4" w:space="0" w:color="000000"/>
              <w:left w:val="single" w:sz="4" w:space="0" w:color="000000"/>
              <w:bottom w:val="single" w:sz="4" w:space="0" w:color="000000"/>
              <w:right w:val="single" w:sz="4" w:space="0" w:color="000000"/>
            </w:tcBorders>
            <w:vAlign w:val="center"/>
          </w:tcPr>
          <w:p w14:paraId="2E228AD7" w14:textId="77777777" w:rsidR="0079386C" w:rsidRDefault="0079386C">
            <w:pPr>
              <w:keepNext/>
            </w:pPr>
          </w:p>
        </w:tc>
      </w:tr>
      <w:tr w:rsidR="0079386C" w14:paraId="6185AF46"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3C51EC" w14:textId="77777777" w:rsidR="0079386C" w:rsidRDefault="00A74B7A">
            <w:pPr>
              <w:keepNext/>
              <w:rPr>
                <w:rFonts w:ascii="Times New Roman" w:hAnsi="Times New Roman" w:cs="Times New Roman"/>
              </w:rPr>
            </w:pPr>
            <w:r>
              <w:rPr>
                <w:rFonts w:ascii="Times New Roman" w:hAnsi="Times New Roman" w:cs="Times New Roman"/>
              </w:rPr>
              <w:t>Persona, kura tiesīga pārstāvēt Pretendentu jeb pilnvarotās personas/amats/vārds/uzvārds</w:t>
            </w:r>
          </w:p>
        </w:tc>
        <w:tc>
          <w:tcPr>
            <w:tcW w:w="4423" w:type="dxa"/>
            <w:tcBorders>
              <w:top w:val="single" w:sz="4" w:space="0" w:color="000000"/>
              <w:left w:val="single" w:sz="4" w:space="0" w:color="000000"/>
              <w:bottom w:val="single" w:sz="4" w:space="0" w:color="000000"/>
              <w:right w:val="single" w:sz="4" w:space="0" w:color="000000"/>
            </w:tcBorders>
            <w:vAlign w:val="center"/>
          </w:tcPr>
          <w:p w14:paraId="66157DBD" w14:textId="77777777" w:rsidR="0079386C" w:rsidRDefault="0079386C">
            <w:pPr>
              <w:keepNext/>
            </w:pPr>
          </w:p>
        </w:tc>
      </w:tr>
      <w:tr w:rsidR="0079386C" w14:paraId="263B4452" w14:textId="77777777" w:rsidTr="00A74B7A">
        <w:trPr>
          <w:trHeight w:val="885"/>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A1F4AF" w14:textId="77777777" w:rsidR="0079386C" w:rsidRDefault="00A74B7A">
            <w:pPr>
              <w:keepNext/>
              <w:rPr>
                <w:rFonts w:ascii="Times New Roman" w:hAnsi="Times New Roman" w:cs="Times New Roman"/>
              </w:rPr>
            </w:pPr>
            <w:r>
              <w:rPr>
                <w:rFonts w:ascii="Times New Roman" w:hAnsi="Times New Roman" w:cs="Times New Roman"/>
              </w:rPr>
              <w:t>Pretendenta patiesais labuma guvējs</w:t>
            </w:r>
            <w:r>
              <w:rPr>
                <w:rStyle w:val="FootnoteReference"/>
                <w:rFonts w:ascii="Times New Roman" w:hAnsi="Times New Roman" w:cs="Times New Roman"/>
              </w:rPr>
              <w:footnoteReference w:id="1"/>
            </w:r>
            <w:r>
              <w:rPr>
                <w:rFonts w:ascii="Times New Roman" w:hAnsi="Times New Roman" w:cs="Times New Roman"/>
              </w:rPr>
              <w:t xml:space="preserve"> (vārds, uzvārds un personas kods </w:t>
            </w:r>
            <w:r>
              <w:rPr>
                <w:rFonts w:ascii="Times New Roman" w:hAnsi="Times New Roman" w:cs="Times New Roman"/>
                <w:i/>
              </w:rPr>
              <w:t>(ja nav personas kods, norāda dzimšanas datumu, mēnesi un gadu))</w:t>
            </w:r>
          </w:p>
        </w:tc>
        <w:tc>
          <w:tcPr>
            <w:tcW w:w="4423" w:type="dxa"/>
            <w:tcBorders>
              <w:top w:val="single" w:sz="4" w:space="0" w:color="000000"/>
              <w:left w:val="single" w:sz="4" w:space="0" w:color="000000"/>
              <w:bottom w:val="single" w:sz="4" w:space="0" w:color="000000"/>
              <w:right w:val="single" w:sz="4" w:space="0" w:color="000000"/>
            </w:tcBorders>
            <w:vAlign w:val="center"/>
          </w:tcPr>
          <w:p w14:paraId="4034B8C3" w14:textId="77777777" w:rsidR="0079386C" w:rsidRDefault="0079386C">
            <w:pPr>
              <w:keepNext/>
            </w:pPr>
          </w:p>
          <w:p w14:paraId="55AB4322" w14:textId="77777777" w:rsidR="0079386C" w:rsidRDefault="0079386C">
            <w:pPr>
              <w:keepNext/>
            </w:pPr>
          </w:p>
        </w:tc>
      </w:tr>
      <w:tr w:rsidR="0079386C" w14:paraId="2F869461"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B8D6E1" w14:textId="77777777" w:rsidR="0079386C" w:rsidRDefault="00A74B7A">
            <w:pPr>
              <w:keepNext/>
              <w:rPr>
                <w:rFonts w:ascii="Times New Roman" w:hAnsi="Times New Roman" w:cs="Times New Roman"/>
              </w:rPr>
            </w:pPr>
            <w:r>
              <w:rPr>
                <w:rFonts w:ascii="Times New Roman" w:hAnsi="Times New Roman" w:cs="Times New Roman"/>
              </w:rPr>
              <w:t xml:space="preserve">Personas, kurām Pretendentā ir izšķirošā ietekme uz līdzdalības pamata normatīvo aktu par koncerniem izpratnē </w:t>
            </w:r>
            <w:r>
              <w:rPr>
                <w:rFonts w:ascii="Times New Roman" w:hAnsi="Times New Roman" w:cs="Times New Roman"/>
                <w:i/>
              </w:rPr>
              <w:t>(vārds, uzvārds un personas kods (ja nav personas kods, norāda dzimšanas datumu, mēnesi un gadu) vai uzņēmuma nosaukums, reģistrācijas Nr.)</w:t>
            </w:r>
          </w:p>
        </w:tc>
        <w:tc>
          <w:tcPr>
            <w:tcW w:w="4423" w:type="dxa"/>
            <w:tcBorders>
              <w:top w:val="single" w:sz="4" w:space="0" w:color="000000"/>
              <w:left w:val="single" w:sz="4" w:space="0" w:color="000000"/>
              <w:bottom w:val="single" w:sz="4" w:space="0" w:color="000000"/>
              <w:right w:val="single" w:sz="4" w:space="0" w:color="000000"/>
            </w:tcBorders>
            <w:vAlign w:val="center"/>
          </w:tcPr>
          <w:p w14:paraId="30184E74" w14:textId="77777777" w:rsidR="0079386C" w:rsidRDefault="0079386C">
            <w:pPr>
              <w:keepNext/>
            </w:pPr>
          </w:p>
        </w:tc>
      </w:tr>
    </w:tbl>
    <w:p w14:paraId="58F717B7" w14:textId="77777777" w:rsidR="0079386C" w:rsidRDefault="0079386C">
      <w:pPr>
        <w:widowControl w:val="0"/>
        <w:tabs>
          <w:tab w:val="left" w:pos="-229"/>
        </w:tabs>
        <w:spacing w:after="0" w:line="240" w:lineRule="auto"/>
        <w:ind w:left="360"/>
        <w:jc w:val="both"/>
        <w:textAlignment w:val="baseline"/>
      </w:pPr>
    </w:p>
    <w:p w14:paraId="1A55B674" w14:textId="77777777" w:rsidR="0079386C" w:rsidRDefault="00A74B7A">
      <w:pPr>
        <w:widowControl w:val="0"/>
        <w:numPr>
          <w:ilvl w:val="0"/>
          <w:numId w:val="25"/>
        </w:numPr>
        <w:tabs>
          <w:tab w:val="left" w:pos="-229"/>
        </w:tabs>
        <w:spacing w:after="0" w:line="240" w:lineRule="auto"/>
        <w:jc w:val="both"/>
        <w:textAlignment w:val="baseline"/>
        <w:rPr>
          <w:rFonts w:ascii="Times New Roman" w:hAnsi="Times New Roman" w:cs="Times New Roman"/>
        </w:rPr>
      </w:pPr>
      <w:r>
        <w:rPr>
          <w:rFonts w:ascii="Times New Roman" w:hAnsi="Times New Roman" w:cs="Times New Roman"/>
        </w:rPr>
        <w:t>Apliecinām, ka:</w:t>
      </w:r>
    </w:p>
    <w:p w14:paraId="654533FD" w14:textId="77777777" w:rsidR="0079386C" w:rsidRDefault="00A74B7A">
      <w:pPr>
        <w:widowControl w:val="0"/>
        <w:numPr>
          <w:ilvl w:val="1"/>
          <w:numId w:val="26"/>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varam nodrošināt Iepirkuma procedūras Nolikuma Tehniskajā specifikācijā noteiktās prasības;</w:t>
      </w:r>
    </w:p>
    <w:p w14:paraId="2AE8656D" w14:textId="77777777" w:rsidR="0079386C" w:rsidRDefault="00A74B7A">
      <w:pPr>
        <w:widowControl w:val="0"/>
        <w:numPr>
          <w:ilvl w:val="1"/>
          <w:numId w:val="27"/>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neesam nekādā veidā ieinteresēti nevienā citā piedāvājumā, kas iesniegts Iepirkuma procedūrā;</w:t>
      </w:r>
    </w:p>
    <w:p w14:paraId="3087CB62" w14:textId="77777777" w:rsidR="0079386C" w:rsidRDefault="00A74B7A">
      <w:pPr>
        <w:widowControl w:val="0"/>
        <w:numPr>
          <w:ilvl w:val="1"/>
          <w:numId w:val="28"/>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nav tādu apstākļu, kuri liegtu piedalīties Iepirkuma procedūrā un pildīt Tehniskajā specifikācijā norādītās prasības;</w:t>
      </w:r>
    </w:p>
    <w:p w14:paraId="64923EB3" w14:textId="77777777" w:rsidR="0079386C" w:rsidRDefault="00A74B7A">
      <w:pPr>
        <w:widowControl w:val="0"/>
        <w:numPr>
          <w:ilvl w:val="1"/>
          <w:numId w:val="29"/>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nav uzsākts tiesiskās aizsardzības (TAP) vai maksātnespējas process, kā arī nav nodokļu parādu par iepriekšējiem darbības periodiem (pievienotā izziņa no Valsts ieņēmumu dienesta (VID)).</w:t>
      </w:r>
    </w:p>
    <w:p w14:paraId="597C3989" w14:textId="77777777" w:rsidR="0079386C" w:rsidRDefault="00A74B7A">
      <w:pPr>
        <w:widowControl w:val="0"/>
        <w:numPr>
          <w:ilvl w:val="1"/>
          <w:numId w:val="30"/>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lastRenderedPageBreak/>
        <w:t>nodrošināsim transportēšanas, uzglabāšanas un piegādes nosacījumu ievērošanu līdz Pasūtītājam atbilstoši preču ražotāja noteiktajām prasībām un spēkā esošajiem normatīvajiem aktiem;</w:t>
      </w:r>
    </w:p>
    <w:p w14:paraId="0DB814D0" w14:textId="77777777" w:rsidR="0079386C" w:rsidRDefault="00A74B7A">
      <w:pPr>
        <w:widowControl w:val="0"/>
        <w:numPr>
          <w:ilvl w:val="1"/>
          <w:numId w:val="31"/>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ja mums tiks piešķirtas līguma slēgšanas tiesības Iepirkuma procedūrā, slēgsim līgumu saskaņā ar Iepirkumu procedūras Nolikumam pievienotu līguma paraugu;</w:t>
      </w:r>
    </w:p>
    <w:p w14:paraId="6A033372" w14:textId="77777777" w:rsidR="0079386C" w:rsidRDefault="00A74B7A">
      <w:pPr>
        <w:widowControl w:val="0"/>
        <w:numPr>
          <w:ilvl w:val="1"/>
          <w:numId w:val="32"/>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veiksim piedāvāto preču piegādi saskaņā ar Iepirkuma procedūras Tehniskajā specifikācijā noteikto;</w:t>
      </w:r>
    </w:p>
    <w:p w14:paraId="17D98BFC" w14:textId="77777777" w:rsidR="0079386C" w:rsidRDefault="00A74B7A">
      <w:pPr>
        <w:widowControl w:val="0"/>
        <w:numPr>
          <w:ilvl w:val="1"/>
          <w:numId w:val="33"/>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0FDC07C9" w14:textId="77777777" w:rsidR="0079386C" w:rsidRDefault="00A74B7A">
      <w:pPr>
        <w:widowControl w:val="0"/>
        <w:numPr>
          <w:ilvl w:val="1"/>
          <w:numId w:val="34"/>
        </w:numPr>
        <w:tabs>
          <w:tab w:val="left" w:pos="-1525"/>
        </w:tabs>
        <w:spacing w:after="0" w:line="240" w:lineRule="auto"/>
        <w:jc w:val="both"/>
        <w:textAlignment w:val="baseline"/>
        <w:rPr>
          <w:rFonts w:ascii="Times New Roman" w:hAnsi="Times New Roman" w:cs="Times New Roman"/>
        </w:rPr>
      </w:pPr>
      <w:r>
        <w:rPr>
          <w:rFonts w:ascii="Times New Roman" w:hAnsi="Times New Roman" w:cs="Times New Roman"/>
        </w:rPr>
        <w:t>piedāvājumā iesniegto datu subjektu personu datu apstrādei (nodošanai) pastāv tiesiska pamata.</w:t>
      </w:r>
    </w:p>
    <w:p w14:paraId="07235735" w14:textId="77777777" w:rsidR="0079386C" w:rsidRDefault="00A74B7A">
      <w:pPr>
        <w:pStyle w:val="ListParagraph"/>
        <w:numPr>
          <w:ilvl w:val="0"/>
          <w:numId w:val="35"/>
        </w:numPr>
        <w:spacing w:before="120"/>
      </w:pPr>
      <w:r>
        <w:rPr>
          <w:rFonts w:ascii="Times New Roman" w:hAnsi="Times New Roman"/>
          <w:sz w:val="24"/>
          <w:szCs w:val="24"/>
        </w:rPr>
        <w:t>Ja Pretendents ir piegādātāju apvienība *:</w:t>
      </w:r>
    </w:p>
    <w:tbl>
      <w:tblPr>
        <w:tblW w:w="9274" w:type="dxa"/>
        <w:tblInd w:w="360" w:type="dxa"/>
        <w:tblLayout w:type="fixed"/>
        <w:tblLook w:val="0000" w:firstRow="0" w:lastRow="0" w:firstColumn="0" w:lastColumn="0" w:noHBand="0" w:noVBand="0"/>
      </w:tblPr>
      <w:tblGrid>
        <w:gridCol w:w="5305"/>
        <w:gridCol w:w="3969"/>
      </w:tblGrid>
      <w:tr w:rsidR="0079386C" w14:paraId="098BF620"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D52DAB" w14:textId="77777777" w:rsidR="0079386C" w:rsidRDefault="00A74B7A">
            <w:pPr>
              <w:pStyle w:val="ListParagraph"/>
              <w:spacing w:after="120"/>
              <w:ind w:left="0"/>
              <w:rPr>
                <w:rFonts w:ascii="Times New Roman" w:hAnsi="Times New Roman"/>
                <w:sz w:val="24"/>
                <w:szCs w:val="24"/>
              </w:rPr>
            </w:pPr>
            <w:r>
              <w:rPr>
                <w:rFonts w:ascii="Times New Roman" w:hAnsi="Times New Roman"/>
                <w:sz w:val="24"/>
                <w:szCs w:val="24"/>
              </w:rPr>
              <w:t xml:space="preserve">Personas, kuras veido piegādātāju apvienību (nosaukums, </w:t>
            </w:r>
            <w:proofErr w:type="spellStart"/>
            <w:r>
              <w:rPr>
                <w:rFonts w:ascii="Times New Roman" w:hAnsi="Times New Roman"/>
                <w:sz w:val="24"/>
                <w:szCs w:val="24"/>
              </w:rPr>
              <w:t>reģ</w:t>
            </w:r>
            <w:proofErr w:type="spellEnd"/>
            <w:r>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vAlign w:val="center"/>
          </w:tcPr>
          <w:p w14:paraId="1A45F9C7" w14:textId="77777777" w:rsidR="0079386C" w:rsidRDefault="0079386C">
            <w:pPr>
              <w:pStyle w:val="ListParagraph"/>
              <w:spacing w:after="120"/>
              <w:ind w:left="0"/>
              <w:jc w:val="center"/>
              <w:rPr>
                <w:rFonts w:ascii="Times New Roman" w:hAnsi="Times New Roman"/>
                <w:sz w:val="24"/>
                <w:szCs w:val="24"/>
              </w:rPr>
            </w:pPr>
          </w:p>
        </w:tc>
      </w:tr>
      <w:tr w:rsidR="0079386C" w14:paraId="01B69CE1"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DF141" w14:textId="77777777" w:rsidR="0079386C" w:rsidRDefault="00A74B7A">
            <w:pPr>
              <w:pStyle w:val="ListParagraph"/>
              <w:spacing w:after="120"/>
              <w:ind w:left="0"/>
              <w:rPr>
                <w:rFonts w:ascii="Times New Roman" w:hAnsi="Times New Roman"/>
                <w:sz w:val="24"/>
                <w:szCs w:val="24"/>
              </w:rPr>
            </w:pPr>
            <w:r>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vAlign w:val="center"/>
          </w:tcPr>
          <w:p w14:paraId="69CD3D54" w14:textId="77777777" w:rsidR="0079386C" w:rsidRDefault="0079386C">
            <w:pPr>
              <w:pStyle w:val="ListParagraph"/>
              <w:spacing w:after="120"/>
              <w:ind w:left="0"/>
              <w:jc w:val="center"/>
              <w:rPr>
                <w:rFonts w:ascii="Times New Roman" w:hAnsi="Times New Roman"/>
                <w:sz w:val="24"/>
                <w:szCs w:val="24"/>
              </w:rPr>
            </w:pPr>
          </w:p>
        </w:tc>
      </w:tr>
    </w:tbl>
    <w:p w14:paraId="55AD23A7" w14:textId="77777777" w:rsidR="0079386C" w:rsidRDefault="0079386C">
      <w:pPr>
        <w:pStyle w:val="ListParagraph"/>
        <w:spacing w:after="0" w:line="240" w:lineRule="auto"/>
        <w:ind w:left="360"/>
        <w:contextualSpacing/>
        <w:rPr>
          <w:rFonts w:ascii="Times New Roman" w:hAnsi="Times New Roman"/>
        </w:rPr>
      </w:pPr>
    </w:p>
    <w:p w14:paraId="6E3D952F" w14:textId="77777777" w:rsidR="0079386C" w:rsidRDefault="00A74B7A">
      <w:pPr>
        <w:pStyle w:val="ListParagraph"/>
        <w:numPr>
          <w:ilvl w:val="0"/>
          <w:numId w:val="36"/>
        </w:numPr>
        <w:spacing w:after="0" w:line="240" w:lineRule="auto"/>
        <w:contextualSpacing/>
        <w:rPr>
          <w:rFonts w:ascii="Times New Roman" w:hAnsi="Times New Roman"/>
        </w:rPr>
      </w:pPr>
      <w:r>
        <w:rPr>
          <w:rFonts w:ascii="Times New Roman" w:hAnsi="Times New Roman"/>
        </w:rPr>
        <w:t>Ja Pretendents piesaista apakšuzņēmējus, kuru sniedzamo pakalpojumu vērtība ir vismaz 5 000 eiro</w:t>
      </w:r>
      <w:r>
        <w:rPr>
          <w:rStyle w:val="FootnoteReference"/>
          <w:rFonts w:ascii="Symbol" w:eastAsia="Symbol" w:hAnsi="Symbol" w:cs="Symbol"/>
        </w:rPr>
        <w:footnoteReference w:customMarkFollows="1" w:id="2"/>
        <w:t></w:t>
      </w:r>
      <w:r>
        <w:rPr>
          <w:rFonts w:ascii="Times New Roman" w:hAnsi="Times New Roman"/>
        </w:rPr>
        <w:t>:</w:t>
      </w:r>
    </w:p>
    <w:tbl>
      <w:tblPr>
        <w:tblStyle w:val="TableGrid"/>
        <w:tblW w:w="9274" w:type="dxa"/>
        <w:tblInd w:w="360" w:type="dxa"/>
        <w:tblLayout w:type="fixed"/>
        <w:tblLook w:val="04A0" w:firstRow="1" w:lastRow="0" w:firstColumn="1" w:lastColumn="0" w:noHBand="0" w:noVBand="1"/>
      </w:tblPr>
      <w:tblGrid>
        <w:gridCol w:w="5305"/>
        <w:gridCol w:w="3969"/>
      </w:tblGrid>
      <w:tr w:rsidR="0079386C" w14:paraId="6C1DC707" w14:textId="77777777">
        <w:tc>
          <w:tcPr>
            <w:tcW w:w="5304" w:type="dxa"/>
            <w:shd w:val="clear" w:color="auto" w:fill="F2F2F2" w:themeFill="background1" w:themeFillShade="F2"/>
            <w:vAlign w:val="center"/>
          </w:tcPr>
          <w:p w14:paraId="4B9122E9" w14:textId="77777777" w:rsidR="0079386C" w:rsidRDefault="00A74B7A">
            <w:pPr>
              <w:pStyle w:val="ListParagraph"/>
              <w:ind w:left="0"/>
              <w:rPr>
                <w:rFonts w:ascii="Times New Roman" w:hAnsi="Times New Roman"/>
                <w:sz w:val="24"/>
                <w:szCs w:val="24"/>
              </w:rPr>
            </w:pPr>
            <w:r>
              <w:rPr>
                <w:rFonts w:ascii="Times New Roman" w:hAnsi="Times New Roman"/>
                <w:sz w:val="24"/>
                <w:szCs w:val="24"/>
              </w:rPr>
              <w:t xml:space="preserve">Apakšuzņēmējs (nosaukums, </w:t>
            </w:r>
            <w:proofErr w:type="spellStart"/>
            <w:r>
              <w:rPr>
                <w:rFonts w:ascii="Times New Roman" w:hAnsi="Times New Roman"/>
                <w:sz w:val="24"/>
                <w:szCs w:val="24"/>
              </w:rPr>
              <w:t>reģ</w:t>
            </w:r>
            <w:proofErr w:type="spellEnd"/>
            <w:r>
              <w:rPr>
                <w:rFonts w:ascii="Times New Roman" w:hAnsi="Times New Roman"/>
                <w:sz w:val="24"/>
                <w:szCs w:val="24"/>
              </w:rPr>
              <w:t>. Nr.)</w:t>
            </w:r>
          </w:p>
        </w:tc>
        <w:tc>
          <w:tcPr>
            <w:tcW w:w="3969" w:type="dxa"/>
            <w:vAlign w:val="center"/>
          </w:tcPr>
          <w:p w14:paraId="19F521C8" w14:textId="77777777" w:rsidR="0079386C" w:rsidRDefault="0079386C">
            <w:pPr>
              <w:pStyle w:val="ListParagraph"/>
              <w:spacing w:after="120"/>
              <w:ind w:left="0"/>
              <w:jc w:val="center"/>
              <w:rPr>
                <w:rFonts w:ascii="Times New Roman" w:hAnsi="Times New Roman"/>
                <w:sz w:val="24"/>
                <w:szCs w:val="24"/>
              </w:rPr>
            </w:pPr>
          </w:p>
        </w:tc>
      </w:tr>
      <w:tr w:rsidR="0079386C" w14:paraId="41DDFA0A" w14:textId="77777777">
        <w:tc>
          <w:tcPr>
            <w:tcW w:w="5304" w:type="dxa"/>
            <w:shd w:val="clear" w:color="auto" w:fill="F2F2F2" w:themeFill="background1" w:themeFillShade="F2"/>
            <w:vAlign w:val="center"/>
          </w:tcPr>
          <w:p w14:paraId="4D693B6C" w14:textId="77777777" w:rsidR="0079386C" w:rsidRDefault="00A74B7A">
            <w:pPr>
              <w:pStyle w:val="ListParagraph"/>
              <w:ind w:left="0"/>
              <w:rPr>
                <w:rFonts w:ascii="Times New Roman" w:hAnsi="Times New Roman"/>
                <w:sz w:val="24"/>
                <w:szCs w:val="24"/>
              </w:rPr>
            </w:pPr>
            <w:r>
              <w:rPr>
                <w:rFonts w:ascii="Times New Roman" w:hAnsi="Times New Roman"/>
                <w:sz w:val="24"/>
                <w:szCs w:val="24"/>
              </w:rPr>
              <w:t xml:space="preserve">Apakšuzņēmēja atbildības līmenis </w:t>
            </w:r>
            <w:r>
              <w:rPr>
                <w:rFonts w:ascii="Times New Roman" w:hAnsi="Times New Roman"/>
                <w:i/>
                <w:sz w:val="24"/>
                <w:szCs w:val="24"/>
              </w:rPr>
              <w:t>(eiro)</w:t>
            </w:r>
          </w:p>
        </w:tc>
        <w:tc>
          <w:tcPr>
            <w:tcW w:w="3969" w:type="dxa"/>
            <w:vAlign w:val="center"/>
          </w:tcPr>
          <w:p w14:paraId="59197D04" w14:textId="77777777" w:rsidR="0079386C" w:rsidRDefault="0079386C">
            <w:pPr>
              <w:pStyle w:val="ListParagraph"/>
              <w:spacing w:after="120"/>
              <w:ind w:left="0"/>
              <w:jc w:val="center"/>
              <w:rPr>
                <w:rFonts w:ascii="Times New Roman" w:hAnsi="Times New Roman"/>
                <w:sz w:val="24"/>
                <w:szCs w:val="24"/>
              </w:rPr>
            </w:pPr>
          </w:p>
        </w:tc>
      </w:tr>
      <w:tr w:rsidR="0079386C" w14:paraId="26C681B7" w14:textId="77777777">
        <w:trPr>
          <w:trHeight w:val="565"/>
        </w:trPr>
        <w:tc>
          <w:tcPr>
            <w:tcW w:w="5304" w:type="dxa"/>
            <w:shd w:val="clear" w:color="auto" w:fill="F2F2F2" w:themeFill="background1" w:themeFillShade="F2"/>
            <w:vAlign w:val="center"/>
          </w:tcPr>
          <w:p w14:paraId="7BCE2792" w14:textId="77777777" w:rsidR="0079386C" w:rsidRDefault="00A74B7A">
            <w:pPr>
              <w:pStyle w:val="ListParagraph"/>
              <w:spacing w:after="120" w:line="240" w:lineRule="auto"/>
              <w:ind w:left="0"/>
              <w:rPr>
                <w:rFonts w:ascii="Times New Roman" w:hAnsi="Times New Roman"/>
                <w:sz w:val="24"/>
                <w:szCs w:val="24"/>
              </w:rPr>
            </w:pPr>
            <w:r>
              <w:rPr>
                <w:rFonts w:ascii="Times New Roman" w:hAnsi="Times New Roman"/>
                <w:sz w:val="24"/>
                <w:szCs w:val="24"/>
              </w:rPr>
              <w:t>Apakšuzņēmējs atbilst mazā vai vidējā uzņēmuma statusam</w:t>
            </w:r>
            <w:r>
              <w:rPr>
                <w:rStyle w:val="FootnoteReference"/>
                <w:sz w:val="24"/>
                <w:szCs w:val="24"/>
              </w:rPr>
              <w:footnoteReference w:id="3"/>
            </w:r>
            <w:r>
              <w:rPr>
                <w:rFonts w:ascii="Times New Roman" w:hAnsi="Times New Roman"/>
                <w:sz w:val="24"/>
                <w:szCs w:val="24"/>
              </w:rPr>
              <w:t>:</w:t>
            </w:r>
          </w:p>
        </w:tc>
        <w:tc>
          <w:tcPr>
            <w:tcW w:w="3969" w:type="dxa"/>
            <w:vAlign w:val="center"/>
          </w:tcPr>
          <w:p w14:paraId="2ED1195B" w14:textId="77777777" w:rsidR="0079386C" w:rsidRDefault="0079386C">
            <w:pPr>
              <w:pStyle w:val="ListParagraph"/>
              <w:spacing w:after="120"/>
              <w:ind w:left="0"/>
              <w:jc w:val="center"/>
              <w:rPr>
                <w:rFonts w:ascii="Times New Roman" w:hAnsi="Times New Roman"/>
                <w:sz w:val="24"/>
                <w:szCs w:val="24"/>
              </w:rPr>
            </w:pPr>
          </w:p>
        </w:tc>
      </w:tr>
    </w:tbl>
    <w:p w14:paraId="286B122A" w14:textId="77777777" w:rsidR="0079386C" w:rsidRDefault="00A74B7A">
      <w:pPr>
        <w:pStyle w:val="ListParagraph"/>
        <w:spacing w:line="240" w:lineRule="auto"/>
        <w:ind w:left="360"/>
        <w:rPr>
          <w:rFonts w:ascii="Times New Roman" w:hAnsi="Times New Roman"/>
          <w:i/>
          <w:sz w:val="20"/>
          <w:szCs w:val="20"/>
        </w:rPr>
      </w:pPr>
      <w:bookmarkStart w:id="1" w:name="_Hlk122074331"/>
      <w:r>
        <w:rPr>
          <w:rFonts w:ascii="Times New Roman" w:hAnsi="Times New Roman"/>
          <w:i/>
          <w:sz w:val="24"/>
          <w:szCs w:val="24"/>
        </w:rPr>
        <w:t xml:space="preserve">Piezīme: </w:t>
      </w:r>
      <w:r>
        <w:rPr>
          <w:rFonts w:ascii="Times New Roman" w:hAnsi="Times New Roman"/>
          <w:i/>
          <w:sz w:val="20"/>
          <w:szCs w:val="20"/>
        </w:rPr>
        <w:t>Ja Pretendents piesaista vairākus apakšuzņēmējus, tas attiecīgi aizpilda tabulu par katru apakšuzņēmēju.</w:t>
      </w:r>
      <w:bookmarkEnd w:id="1"/>
    </w:p>
    <w:p w14:paraId="2EA49014" w14:textId="77777777" w:rsidR="0079386C" w:rsidRDefault="00A74B7A">
      <w:pPr>
        <w:pStyle w:val="ListParagraph"/>
        <w:numPr>
          <w:ilvl w:val="0"/>
          <w:numId w:val="37"/>
        </w:numPr>
        <w:rPr>
          <w:rFonts w:ascii="Times New Roman" w:hAnsi="Times New Roman"/>
          <w:sz w:val="24"/>
          <w:szCs w:val="24"/>
        </w:rPr>
      </w:pPr>
      <w:r>
        <w:rPr>
          <w:rFonts w:ascii="Times New Roman" w:hAnsi="Times New Roman"/>
          <w:sz w:val="24"/>
          <w:szCs w:val="24"/>
        </w:rPr>
        <w:t>Ja Pretendents balstās uz citu personu/uzņēmuma kvalifikāciju*:</w:t>
      </w:r>
    </w:p>
    <w:tbl>
      <w:tblPr>
        <w:tblW w:w="9274" w:type="dxa"/>
        <w:tblInd w:w="360" w:type="dxa"/>
        <w:tblLayout w:type="fixed"/>
        <w:tblLook w:val="0000" w:firstRow="0" w:lastRow="0" w:firstColumn="0" w:lastColumn="0" w:noHBand="0" w:noVBand="0"/>
      </w:tblPr>
      <w:tblGrid>
        <w:gridCol w:w="5305"/>
        <w:gridCol w:w="3969"/>
      </w:tblGrid>
      <w:tr w:rsidR="0079386C" w14:paraId="10617B39"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38194B" w14:textId="77777777" w:rsidR="0079386C" w:rsidRDefault="00A74B7A">
            <w:pPr>
              <w:pStyle w:val="ListParagraph"/>
              <w:ind w:left="0"/>
              <w:rPr>
                <w:rFonts w:ascii="Times New Roman" w:hAnsi="Times New Roman"/>
                <w:sz w:val="24"/>
                <w:szCs w:val="24"/>
              </w:rPr>
            </w:pPr>
            <w:r>
              <w:rPr>
                <w:rFonts w:ascii="Times New Roman" w:hAnsi="Times New Roman"/>
                <w:sz w:val="24"/>
                <w:szCs w:val="24"/>
              </w:rPr>
              <w:t>Persona/uzņēmums, uz kuras iespējām Pretendents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vAlign w:val="center"/>
          </w:tcPr>
          <w:p w14:paraId="552F3DC4" w14:textId="77777777" w:rsidR="0079386C" w:rsidRDefault="0079386C">
            <w:pPr>
              <w:pStyle w:val="ListParagraph"/>
              <w:ind w:left="0"/>
              <w:jc w:val="center"/>
              <w:rPr>
                <w:rFonts w:ascii="Times New Roman" w:hAnsi="Times New Roman"/>
                <w:sz w:val="24"/>
                <w:szCs w:val="24"/>
              </w:rPr>
            </w:pPr>
          </w:p>
        </w:tc>
      </w:tr>
    </w:tbl>
    <w:p w14:paraId="06C0E638" w14:textId="77777777" w:rsidR="0079386C" w:rsidRDefault="00A74B7A">
      <w:pPr>
        <w:pStyle w:val="ListParagraph"/>
        <w:ind w:left="360"/>
        <w:rPr>
          <w:rFonts w:ascii="Times New Roman" w:hAnsi="Times New Roman"/>
          <w:i/>
          <w:sz w:val="24"/>
          <w:szCs w:val="24"/>
        </w:rPr>
      </w:pPr>
      <w:r>
        <w:rPr>
          <w:rFonts w:ascii="Times New Roman" w:hAnsi="Times New Roman"/>
          <w:i/>
          <w:sz w:val="24"/>
          <w:szCs w:val="24"/>
        </w:rPr>
        <w:t>Piezīme: Ja Pretendents balstās uz vairākām personām/uzņēmumiem, tas attiecīgi aizpilda tabulu par katru personu/uzņēmumu.</w:t>
      </w:r>
    </w:p>
    <w:p w14:paraId="314CA1C6" w14:textId="77777777" w:rsidR="0079386C" w:rsidRDefault="00A74B7A">
      <w:pPr>
        <w:jc w:val="both"/>
        <w:rPr>
          <w:rFonts w:ascii="Times New Roman" w:hAnsi="Times New Roman" w:cs="Times New Roman"/>
          <w:sz w:val="24"/>
          <w:szCs w:val="24"/>
        </w:rPr>
      </w:pPr>
      <w:r>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 t.sk. Tehniskas specifikācijas prasībām. Sniegtā informācija un dati ir patiesi.</w:t>
      </w:r>
    </w:p>
    <w:p w14:paraId="63E701F1" w14:textId="77777777" w:rsidR="0079386C" w:rsidRDefault="00A74B7A">
      <w:pPr>
        <w:tabs>
          <w:tab w:val="left" w:pos="4536"/>
        </w:tabs>
        <w:spacing w:line="360" w:lineRule="auto"/>
        <w:rPr>
          <w:rFonts w:ascii="Times New Roman" w:hAnsi="Times New Roman" w:cs="Times New Roman"/>
          <w:sz w:val="24"/>
          <w:szCs w:val="24"/>
        </w:rPr>
      </w:pPr>
      <w:r>
        <w:rPr>
          <w:rFonts w:ascii="Times New Roman" w:hAnsi="Times New Roman" w:cs="Times New Roman"/>
          <w:sz w:val="24"/>
          <w:szCs w:val="24"/>
        </w:rPr>
        <w:t xml:space="preserve">Vārds, uzvārds: </w:t>
      </w:r>
      <w:r>
        <w:rPr>
          <w:rFonts w:ascii="Times New Roman" w:hAnsi="Times New Roman" w:cs="Times New Roman"/>
          <w:sz w:val="24"/>
          <w:szCs w:val="24"/>
          <w:u w:val="single"/>
        </w:rPr>
        <w:tab/>
      </w:r>
    </w:p>
    <w:p w14:paraId="304272AA" w14:textId="77777777" w:rsidR="0079386C" w:rsidRDefault="00A74B7A">
      <w:pPr>
        <w:tabs>
          <w:tab w:val="left" w:pos="4536"/>
        </w:tabs>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Amats: </w:t>
      </w:r>
      <w:r>
        <w:rPr>
          <w:rFonts w:ascii="Times New Roman" w:hAnsi="Times New Roman" w:cs="Times New Roman"/>
          <w:sz w:val="24"/>
          <w:szCs w:val="24"/>
          <w:u w:val="single"/>
        </w:rPr>
        <w:tab/>
        <w:t xml:space="preserve">  </w:t>
      </w:r>
    </w:p>
    <w:p w14:paraId="00359DC2" w14:textId="77777777" w:rsidR="0079386C" w:rsidRDefault="00A74B7A">
      <w:pPr>
        <w:tabs>
          <w:tab w:val="left" w:pos="4536"/>
        </w:tabs>
        <w:spacing w:line="360" w:lineRule="auto"/>
        <w:rPr>
          <w:rFonts w:ascii="Times New Roman" w:hAnsi="Times New Roman" w:cs="Times New Roman"/>
          <w:sz w:val="24"/>
          <w:szCs w:val="24"/>
        </w:rPr>
      </w:pPr>
      <w:r>
        <w:rPr>
          <w:rFonts w:ascii="Times New Roman" w:hAnsi="Times New Roman" w:cs="Times New Roman"/>
          <w:sz w:val="24"/>
          <w:szCs w:val="24"/>
        </w:rPr>
        <w:t>Pieteikums sastādīts un parakstīts 2025.gada ____________</w:t>
      </w:r>
    </w:p>
    <w:p w14:paraId="28D06835" w14:textId="77777777" w:rsidR="0079386C" w:rsidRDefault="00A74B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pielikums</w:t>
      </w:r>
    </w:p>
    <w:p w14:paraId="5E3A75A5" w14:textId="77777777" w:rsidR="0079386C" w:rsidRDefault="00A74B7A">
      <w:pPr>
        <w:tabs>
          <w:tab w:val="left" w:pos="5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Iepirkuma nolikumam</w:t>
      </w:r>
    </w:p>
    <w:p w14:paraId="03C02438" w14:textId="1A915CB5" w:rsidR="0079386C" w:rsidRDefault="00A74B7A">
      <w:pPr>
        <w:tabs>
          <w:tab w:val="left" w:pos="5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ID Nr. </w:t>
      </w:r>
      <w:r w:rsidR="007C32CF">
        <w:rPr>
          <w:rFonts w:ascii="Times New Roman" w:hAnsi="Times New Roman" w:cs="Times New Roman"/>
          <w:sz w:val="24"/>
          <w:szCs w:val="24"/>
        </w:rPr>
        <w:t>ES</w:t>
      </w:r>
      <w:r>
        <w:rPr>
          <w:rFonts w:ascii="Times New Roman" w:hAnsi="Times New Roman" w:cs="Times New Roman"/>
          <w:sz w:val="24"/>
          <w:szCs w:val="24"/>
        </w:rPr>
        <w:t xml:space="preserve"> VCA 2025/09</w:t>
      </w:r>
    </w:p>
    <w:p w14:paraId="7D3A33AF" w14:textId="77777777" w:rsidR="0079386C" w:rsidRDefault="0079386C">
      <w:pPr>
        <w:tabs>
          <w:tab w:val="left" w:pos="540"/>
        </w:tabs>
        <w:jc w:val="right"/>
        <w:rPr>
          <w:rFonts w:ascii="Times New Roman" w:hAnsi="Times New Roman" w:cs="Times New Roman"/>
          <w:b/>
          <w:sz w:val="24"/>
          <w:szCs w:val="24"/>
        </w:rPr>
      </w:pPr>
    </w:p>
    <w:p w14:paraId="3CDDBB62" w14:textId="77777777" w:rsidR="0079386C" w:rsidRDefault="00A74B7A">
      <w:pPr>
        <w:shd w:val="clear" w:color="auto" w:fill="FFFFFF"/>
        <w:spacing w:after="0" w:line="240" w:lineRule="auto"/>
        <w:jc w:val="center"/>
        <w:rPr>
          <w:rFonts w:ascii="Times New Roman" w:eastAsia="Times New Roman" w:hAnsi="Times New Roman" w:cs="Times New Roman"/>
          <w:b/>
          <w:bCs/>
          <w:sz w:val="27"/>
          <w:szCs w:val="27"/>
          <w:lang w:eastAsia="lv-LV"/>
        </w:rPr>
      </w:pPr>
      <w:r>
        <w:rPr>
          <w:rFonts w:ascii="Times New Roman" w:eastAsia="Times New Roman" w:hAnsi="Times New Roman" w:cs="Times New Roman"/>
          <w:b/>
          <w:bCs/>
          <w:sz w:val="27"/>
          <w:szCs w:val="27"/>
          <w:lang w:eastAsia="lv-LV"/>
        </w:rPr>
        <w:t xml:space="preserve">Apliecinājums par interešu konflikta </w:t>
      </w:r>
      <w:proofErr w:type="spellStart"/>
      <w:r>
        <w:rPr>
          <w:rFonts w:ascii="Times New Roman" w:eastAsia="Times New Roman" w:hAnsi="Times New Roman" w:cs="Times New Roman"/>
          <w:b/>
          <w:bCs/>
          <w:sz w:val="27"/>
          <w:szCs w:val="27"/>
          <w:lang w:eastAsia="lv-LV"/>
        </w:rPr>
        <w:t>neesību</w:t>
      </w:r>
      <w:proofErr w:type="spellEnd"/>
    </w:p>
    <w:p w14:paraId="216A6D5A" w14:textId="77777777" w:rsidR="0079386C" w:rsidRDefault="0079386C">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45"/>
        <w:gridCol w:w="6105"/>
        <w:gridCol w:w="298"/>
      </w:tblGrid>
      <w:tr w:rsidR="0079386C" w14:paraId="48599757" w14:textId="77777777">
        <w:tc>
          <w:tcPr>
            <w:tcW w:w="3325" w:type="dxa"/>
          </w:tcPr>
          <w:p w14:paraId="0AF1EBDE"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 piegādātāja</w:t>
            </w:r>
          </w:p>
        </w:tc>
        <w:tc>
          <w:tcPr>
            <w:tcW w:w="6067" w:type="dxa"/>
            <w:tcBorders>
              <w:bottom w:val="single" w:sz="6" w:space="0" w:color="414142"/>
            </w:tcBorders>
          </w:tcPr>
          <w:p w14:paraId="7DF252C6" w14:textId="77777777" w:rsidR="0079386C" w:rsidRDefault="0079386C">
            <w:pPr>
              <w:spacing w:after="0" w:line="240" w:lineRule="auto"/>
              <w:rPr>
                <w:rFonts w:ascii="Times New Roman" w:eastAsia="Times New Roman" w:hAnsi="Times New Roman" w:cs="Times New Roman"/>
                <w:sz w:val="24"/>
                <w:szCs w:val="24"/>
                <w:lang w:eastAsia="lv-LV"/>
              </w:rPr>
            </w:pPr>
          </w:p>
        </w:tc>
        <w:tc>
          <w:tcPr>
            <w:tcW w:w="296" w:type="dxa"/>
          </w:tcPr>
          <w:p w14:paraId="545E7FCC"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79386C" w14:paraId="4034016A" w14:textId="77777777">
        <w:tc>
          <w:tcPr>
            <w:tcW w:w="3325" w:type="dxa"/>
          </w:tcPr>
          <w:p w14:paraId="300FC377"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6067" w:type="dxa"/>
            <w:tcBorders>
              <w:top w:val="outset" w:sz="6" w:space="0" w:color="414142"/>
            </w:tcBorders>
          </w:tcPr>
          <w:p w14:paraId="67CA846B" w14:textId="77777777" w:rsidR="0079386C"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96" w:type="dxa"/>
          </w:tcPr>
          <w:p w14:paraId="5F46F50E"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bl>
    <w:p w14:paraId="2627057E" w14:textId="77777777" w:rsidR="0079386C"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82"/>
        <w:gridCol w:w="6067"/>
        <w:gridCol w:w="299"/>
      </w:tblGrid>
      <w:tr w:rsidR="0079386C" w14:paraId="5493DE93" w14:textId="77777777">
        <w:tc>
          <w:tcPr>
            <w:tcW w:w="3361" w:type="dxa"/>
          </w:tcPr>
          <w:p w14:paraId="420A7F47"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numurs</w:t>
            </w:r>
          </w:p>
        </w:tc>
        <w:tc>
          <w:tcPr>
            <w:tcW w:w="6030" w:type="dxa"/>
            <w:tcBorders>
              <w:bottom w:val="single" w:sz="6" w:space="0" w:color="414142"/>
            </w:tcBorders>
          </w:tcPr>
          <w:p w14:paraId="27C18BBB" w14:textId="77777777" w:rsidR="0079386C" w:rsidRDefault="0079386C">
            <w:pPr>
              <w:spacing w:after="0" w:line="240" w:lineRule="auto"/>
              <w:rPr>
                <w:rFonts w:ascii="Times New Roman" w:eastAsia="Times New Roman" w:hAnsi="Times New Roman" w:cs="Times New Roman"/>
                <w:sz w:val="24"/>
                <w:szCs w:val="24"/>
                <w:lang w:eastAsia="lv-LV"/>
              </w:rPr>
            </w:pPr>
          </w:p>
        </w:tc>
        <w:tc>
          <w:tcPr>
            <w:tcW w:w="297" w:type="dxa"/>
          </w:tcPr>
          <w:p w14:paraId="471A3C9B"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bl>
    <w:p w14:paraId="47CE8631" w14:textId="77777777" w:rsidR="0079386C"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28"/>
        <w:gridCol w:w="6420"/>
      </w:tblGrid>
      <w:tr w:rsidR="0079386C" w14:paraId="376D08B7" w14:textId="77777777">
        <w:trPr>
          <w:trHeight w:val="531"/>
        </w:trPr>
        <w:tc>
          <w:tcPr>
            <w:tcW w:w="3307" w:type="dxa"/>
          </w:tcPr>
          <w:p w14:paraId="58FEE901" w14:textId="77777777" w:rsidR="0079386C" w:rsidRDefault="0079386C">
            <w:pPr>
              <w:spacing w:after="0" w:line="240" w:lineRule="auto"/>
              <w:rPr>
                <w:rFonts w:ascii="Times New Roman" w:eastAsia="Times New Roman" w:hAnsi="Times New Roman" w:cs="Times New Roman"/>
                <w:sz w:val="24"/>
                <w:szCs w:val="24"/>
                <w:lang w:eastAsia="lv-LV"/>
              </w:rPr>
            </w:pPr>
          </w:p>
          <w:p w14:paraId="463DB816" w14:textId="77777777" w:rsidR="0079386C" w:rsidRDefault="00A74B7A">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paraksttiesīgā</w:t>
            </w:r>
            <w:proofErr w:type="spellEnd"/>
            <w:r>
              <w:rPr>
                <w:rFonts w:ascii="Times New Roman" w:eastAsia="Times New Roman" w:hAnsi="Times New Roman" w:cs="Times New Roman"/>
                <w:sz w:val="24"/>
                <w:szCs w:val="24"/>
                <w:lang w:eastAsia="lv-LV"/>
              </w:rPr>
              <w:t xml:space="preserve"> amatpersona -           </w:t>
            </w:r>
          </w:p>
        </w:tc>
        <w:tc>
          <w:tcPr>
            <w:tcW w:w="6380" w:type="dxa"/>
            <w:tcBorders>
              <w:bottom w:val="single" w:sz="4" w:space="0" w:color="000000"/>
            </w:tcBorders>
          </w:tcPr>
          <w:p w14:paraId="48CBECF9" w14:textId="77777777" w:rsidR="0079386C" w:rsidRDefault="0079386C">
            <w:pPr>
              <w:spacing w:after="0" w:line="240" w:lineRule="auto"/>
              <w:rPr>
                <w:rFonts w:ascii="Times New Roman" w:eastAsia="Times New Roman" w:hAnsi="Times New Roman" w:cs="Times New Roman"/>
                <w:sz w:val="24"/>
                <w:szCs w:val="24"/>
                <w:lang w:eastAsia="lv-LV"/>
              </w:rPr>
            </w:pPr>
          </w:p>
          <w:p w14:paraId="524EE326" w14:textId="77777777" w:rsidR="0079386C" w:rsidRDefault="0079386C">
            <w:pPr>
              <w:spacing w:after="0" w:line="240" w:lineRule="auto"/>
              <w:rPr>
                <w:rFonts w:ascii="Times New Roman" w:eastAsia="Times New Roman" w:hAnsi="Times New Roman" w:cs="Times New Roman"/>
                <w:sz w:val="24"/>
                <w:szCs w:val="24"/>
                <w:lang w:eastAsia="lv-LV"/>
              </w:rPr>
            </w:pPr>
          </w:p>
        </w:tc>
      </w:tr>
    </w:tbl>
    <w:p w14:paraId="6CF41B23" w14:textId="77777777" w:rsidR="0079386C"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4798"/>
        <w:gridCol w:w="2237"/>
        <w:gridCol w:w="2713"/>
      </w:tblGrid>
      <w:tr w:rsidR="0079386C" w14:paraId="314972D5" w14:textId="77777777">
        <w:tc>
          <w:tcPr>
            <w:tcW w:w="4769" w:type="dxa"/>
          </w:tcPr>
          <w:p w14:paraId="6BC1F291"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piegādātājs</w:t>
            </w:r>
            <w:r>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2223" w:type="dxa"/>
            <w:tcBorders>
              <w:bottom w:val="single" w:sz="6" w:space="0" w:color="414142"/>
            </w:tcBorders>
          </w:tcPr>
          <w:p w14:paraId="0A839166" w14:textId="77777777" w:rsidR="0079386C" w:rsidRDefault="00A74B7A">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neatrodas</w:t>
            </w:r>
          </w:p>
        </w:tc>
        <w:tc>
          <w:tcPr>
            <w:tcW w:w="2696" w:type="dxa"/>
          </w:tcPr>
          <w:p w14:paraId="746DBF1B"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interešu konfliktā</w:t>
            </w:r>
          </w:p>
        </w:tc>
      </w:tr>
      <w:tr w:rsidR="0079386C" w14:paraId="6B75AD5E" w14:textId="77777777">
        <w:tc>
          <w:tcPr>
            <w:tcW w:w="4769" w:type="dxa"/>
          </w:tcPr>
          <w:p w14:paraId="69C73150"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2223" w:type="dxa"/>
            <w:tcBorders>
              <w:top w:val="outset" w:sz="6" w:space="0" w:color="414142"/>
            </w:tcBorders>
          </w:tcPr>
          <w:p w14:paraId="19BBC566" w14:textId="77777777" w:rsidR="0079386C"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696" w:type="dxa"/>
          </w:tcPr>
          <w:p w14:paraId="53908CC8"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bl>
    <w:p w14:paraId="1C88F1C0" w14:textId="77777777" w:rsidR="0079386C"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216"/>
        <w:gridCol w:w="6239"/>
        <w:gridCol w:w="293"/>
      </w:tblGrid>
      <w:tr w:rsidR="0079386C" w14:paraId="64142942" w14:textId="77777777">
        <w:tc>
          <w:tcPr>
            <w:tcW w:w="3196" w:type="dxa"/>
          </w:tcPr>
          <w:p w14:paraId="4CAF1D4E"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finansējuma saņēmēju</w:t>
            </w:r>
          </w:p>
        </w:tc>
        <w:tc>
          <w:tcPr>
            <w:tcW w:w="6201" w:type="dxa"/>
            <w:tcBorders>
              <w:bottom w:val="single" w:sz="6" w:space="0" w:color="414142"/>
            </w:tcBorders>
          </w:tcPr>
          <w:p w14:paraId="750408E8" w14:textId="77777777" w:rsidR="0079386C" w:rsidRDefault="00A74B7A">
            <w:pPr>
              <w:pStyle w:val="Default"/>
              <w:rPr>
                <w:b/>
                <w:bCs/>
                <w:color w:val="auto"/>
                <w:lang w:val="lv-LV"/>
              </w:rPr>
            </w:pPr>
            <w:r>
              <w:rPr>
                <w:color w:val="auto"/>
                <w:lang w:val="lv-LV" w:eastAsia="lv-LV"/>
              </w:rPr>
              <w:t> </w:t>
            </w:r>
            <w:r>
              <w:rPr>
                <w:b/>
                <w:bCs/>
                <w:color w:val="auto"/>
                <w:lang w:val="lv-LV"/>
              </w:rPr>
              <w:t>AS “</w:t>
            </w:r>
            <w:r>
              <w:rPr>
                <w:b/>
                <w:bCs/>
                <w:lang w:val="lv-LV"/>
              </w:rPr>
              <w:t>Veselības centru apvienība</w:t>
            </w:r>
            <w:r>
              <w:rPr>
                <w:b/>
                <w:bCs/>
                <w:color w:val="auto"/>
                <w:lang w:val="lv-LV"/>
              </w:rPr>
              <w:t>”</w:t>
            </w:r>
          </w:p>
        </w:tc>
        <w:tc>
          <w:tcPr>
            <w:tcW w:w="291" w:type="dxa"/>
          </w:tcPr>
          <w:p w14:paraId="36D6A8BD"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rsidR="0079386C" w14:paraId="63B759B8" w14:textId="77777777">
        <w:tc>
          <w:tcPr>
            <w:tcW w:w="3196" w:type="dxa"/>
          </w:tcPr>
          <w:p w14:paraId="747FB791"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6201" w:type="dxa"/>
            <w:tcBorders>
              <w:top w:val="outset" w:sz="6" w:space="0" w:color="414142"/>
            </w:tcBorders>
          </w:tcPr>
          <w:p w14:paraId="62B239C6" w14:textId="77777777" w:rsidR="0079386C"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91" w:type="dxa"/>
          </w:tcPr>
          <w:p w14:paraId="6A5F43C2"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r>
    </w:tbl>
    <w:p w14:paraId="0BF9C56F" w14:textId="77777777" w:rsidR="0079386C"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47"/>
        <w:gridCol w:w="6204"/>
        <w:gridCol w:w="197"/>
      </w:tblGrid>
      <w:tr w:rsidR="0079386C" w14:paraId="24F2E805" w14:textId="77777777">
        <w:tc>
          <w:tcPr>
            <w:tcW w:w="3326" w:type="dxa"/>
          </w:tcPr>
          <w:p w14:paraId="0817E1C9"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numurs</w:t>
            </w:r>
          </w:p>
        </w:tc>
        <w:tc>
          <w:tcPr>
            <w:tcW w:w="6166" w:type="dxa"/>
            <w:tcBorders>
              <w:bottom w:val="single" w:sz="6" w:space="0" w:color="414142"/>
            </w:tcBorders>
          </w:tcPr>
          <w:p w14:paraId="173D80D0"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40103464662</w:t>
            </w:r>
          </w:p>
        </w:tc>
        <w:tc>
          <w:tcPr>
            <w:tcW w:w="196" w:type="dxa"/>
          </w:tcPr>
          <w:p w14:paraId="2D836628"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bl>
    <w:p w14:paraId="15BBD957" w14:textId="77777777" w:rsidR="0079386C"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628DAA0E" w14:textId="77777777" w:rsidR="0079386C"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1949"/>
        <w:gridCol w:w="7799"/>
      </w:tblGrid>
      <w:tr w:rsidR="0079386C" w14:paraId="5FC4BEF8" w14:textId="77777777">
        <w:tc>
          <w:tcPr>
            <w:tcW w:w="1937" w:type="dxa"/>
          </w:tcPr>
          <w:p w14:paraId="6FC1D7EA"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Datums</w:t>
            </w:r>
          </w:p>
        </w:tc>
        <w:tc>
          <w:tcPr>
            <w:tcW w:w="7750" w:type="dxa"/>
            <w:tcBorders>
              <w:bottom w:val="single" w:sz="6" w:space="0" w:color="414142"/>
            </w:tcBorders>
          </w:tcPr>
          <w:p w14:paraId="7A851D5F" w14:textId="77777777" w:rsidR="0079386C" w:rsidRDefault="0079386C">
            <w:pPr>
              <w:spacing w:after="0" w:line="240" w:lineRule="auto"/>
              <w:rPr>
                <w:rFonts w:ascii="Times New Roman" w:eastAsia="Times New Roman" w:hAnsi="Times New Roman" w:cs="Times New Roman"/>
                <w:sz w:val="24"/>
                <w:szCs w:val="24"/>
                <w:lang w:eastAsia="lv-LV"/>
              </w:rPr>
            </w:pPr>
          </w:p>
        </w:tc>
      </w:tr>
      <w:tr w:rsidR="0079386C" w14:paraId="3EC347D1" w14:textId="77777777">
        <w:tc>
          <w:tcPr>
            <w:tcW w:w="1937" w:type="dxa"/>
          </w:tcPr>
          <w:p w14:paraId="19DF1ADF"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Vieta</w:t>
            </w:r>
          </w:p>
        </w:tc>
        <w:tc>
          <w:tcPr>
            <w:tcW w:w="7750" w:type="dxa"/>
            <w:tcBorders>
              <w:top w:val="outset" w:sz="6" w:space="0" w:color="414142"/>
              <w:bottom w:val="single" w:sz="6" w:space="0" w:color="414142"/>
            </w:tcBorders>
          </w:tcPr>
          <w:p w14:paraId="1F168A45" w14:textId="77777777" w:rsidR="0079386C" w:rsidRDefault="0079386C">
            <w:pPr>
              <w:spacing w:after="0" w:line="240" w:lineRule="auto"/>
              <w:rPr>
                <w:rFonts w:ascii="Times New Roman" w:eastAsia="Times New Roman" w:hAnsi="Times New Roman" w:cs="Times New Roman"/>
                <w:sz w:val="24"/>
                <w:szCs w:val="24"/>
                <w:lang w:eastAsia="lv-LV"/>
              </w:rPr>
            </w:pPr>
          </w:p>
        </w:tc>
      </w:tr>
      <w:tr w:rsidR="0079386C" w14:paraId="75DCBC1E" w14:textId="77777777">
        <w:tc>
          <w:tcPr>
            <w:tcW w:w="1937" w:type="dxa"/>
          </w:tcPr>
          <w:p w14:paraId="64A6F317"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Vārds, uzvārds</w:t>
            </w:r>
          </w:p>
        </w:tc>
        <w:tc>
          <w:tcPr>
            <w:tcW w:w="7750" w:type="dxa"/>
            <w:tcBorders>
              <w:top w:val="outset" w:sz="6" w:space="0" w:color="414142"/>
              <w:bottom w:val="single" w:sz="6" w:space="0" w:color="414142"/>
            </w:tcBorders>
          </w:tcPr>
          <w:p w14:paraId="73C8B536" w14:textId="77777777" w:rsidR="0079386C" w:rsidRDefault="0079386C">
            <w:pPr>
              <w:spacing w:after="0" w:line="240" w:lineRule="auto"/>
              <w:rPr>
                <w:rFonts w:ascii="Times New Roman" w:eastAsia="Times New Roman" w:hAnsi="Times New Roman" w:cs="Times New Roman"/>
                <w:sz w:val="24"/>
                <w:szCs w:val="24"/>
                <w:lang w:eastAsia="lv-LV"/>
              </w:rPr>
            </w:pPr>
          </w:p>
        </w:tc>
      </w:tr>
      <w:tr w:rsidR="0079386C" w14:paraId="4ACE69EA" w14:textId="77777777">
        <w:tc>
          <w:tcPr>
            <w:tcW w:w="1937" w:type="dxa"/>
          </w:tcPr>
          <w:p w14:paraId="3029D37E"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w:t>
            </w:r>
          </w:p>
        </w:tc>
        <w:tc>
          <w:tcPr>
            <w:tcW w:w="7750" w:type="dxa"/>
            <w:tcBorders>
              <w:top w:val="outset" w:sz="6" w:space="0" w:color="414142"/>
              <w:bottom w:val="single" w:sz="6" w:space="0" w:color="414142"/>
            </w:tcBorders>
          </w:tcPr>
          <w:p w14:paraId="4FA367B5" w14:textId="77777777" w:rsidR="0079386C" w:rsidRDefault="0079386C">
            <w:pPr>
              <w:spacing w:after="0" w:line="240" w:lineRule="auto"/>
              <w:rPr>
                <w:rFonts w:ascii="Times New Roman" w:eastAsia="Times New Roman" w:hAnsi="Times New Roman" w:cs="Times New Roman"/>
                <w:sz w:val="24"/>
                <w:szCs w:val="24"/>
                <w:lang w:eastAsia="lv-LV"/>
              </w:rPr>
            </w:pPr>
          </w:p>
        </w:tc>
      </w:tr>
      <w:tr w:rsidR="0079386C" w14:paraId="7E3E30F6" w14:textId="77777777">
        <w:tc>
          <w:tcPr>
            <w:tcW w:w="1937" w:type="dxa"/>
          </w:tcPr>
          <w:p w14:paraId="6BC203B5" w14:textId="77777777" w:rsidR="0079386C" w:rsidRDefault="00A74B7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Paraksts</w:t>
            </w:r>
          </w:p>
        </w:tc>
        <w:tc>
          <w:tcPr>
            <w:tcW w:w="7750" w:type="dxa"/>
            <w:tcBorders>
              <w:top w:val="outset" w:sz="6" w:space="0" w:color="414142"/>
              <w:bottom w:val="single" w:sz="6" w:space="0" w:color="414142"/>
            </w:tcBorders>
          </w:tcPr>
          <w:p w14:paraId="0D151E75" w14:textId="77777777" w:rsidR="0079386C" w:rsidRDefault="0079386C">
            <w:pPr>
              <w:spacing w:after="0" w:line="240" w:lineRule="auto"/>
              <w:rPr>
                <w:rFonts w:ascii="Times New Roman" w:eastAsia="Times New Roman" w:hAnsi="Times New Roman" w:cs="Times New Roman"/>
                <w:sz w:val="24"/>
                <w:szCs w:val="24"/>
                <w:lang w:eastAsia="lv-LV"/>
              </w:rPr>
            </w:pPr>
          </w:p>
        </w:tc>
      </w:tr>
    </w:tbl>
    <w:p w14:paraId="32E951FE" w14:textId="77777777" w:rsidR="0079386C" w:rsidRDefault="0079386C">
      <w:pPr>
        <w:spacing w:after="0" w:line="240" w:lineRule="auto"/>
        <w:jc w:val="center"/>
        <w:rPr>
          <w:rFonts w:ascii="Times New Roman" w:eastAsia="Times New Roman" w:hAnsi="Times New Roman" w:cs="Times New Roman"/>
          <w:b/>
          <w:bCs/>
          <w:sz w:val="24"/>
          <w:szCs w:val="24"/>
        </w:rPr>
      </w:pPr>
    </w:p>
    <w:p w14:paraId="3BFB443B" w14:textId="77777777" w:rsidR="0079386C" w:rsidRDefault="00A74B7A">
      <w:pPr>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DOKUMENTS IR PARAKSTĪTS AR DROŠU ELEKTRONISKO PA RAKSTU UN SATUR LAIKA ZĪMOGU</w:t>
      </w:r>
    </w:p>
    <w:p w14:paraId="7FCF1F31" w14:textId="77777777" w:rsidR="0079386C" w:rsidRDefault="0079386C" w:rsidP="00211F4E">
      <w:pPr>
        <w:tabs>
          <w:tab w:val="left" w:pos="540"/>
        </w:tabs>
        <w:rPr>
          <w:rFonts w:ascii="Times New Roman" w:hAnsi="Times New Roman" w:cs="Times New Roman"/>
          <w:sz w:val="24"/>
          <w:szCs w:val="24"/>
        </w:rPr>
      </w:pPr>
    </w:p>
    <w:sectPr w:rsidR="0079386C">
      <w:headerReference w:type="even" r:id="rId11"/>
      <w:headerReference w:type="default" r:id="rId12"/>
      <w:footerReference w:type="even" r:id="rId13"/>
      <w:footerReference w:type="default" r:id="rId14"/>
      <w:headerReference w:type="first" r:id="rId15"/>
      <w:footerReference w:type="first" r:id="rId16"/>
      <w:pgSz w:w="12240" w:h="15840"/>
      <w:pgMar w:top="993" w:right="851" w:bottom="766"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0290" w14:textId="77777777" w:rsidR="00A74B7A" w:rsidRDefault="00A74B7A">
      <w:pPr>
        <w:spacing w:after="0" w:line="240" w:lineRule="auto"/>
      </w:pPr>
      <w:r>
        <w:separator/>
      </w:r>
    </w:p>
  </w:endnote>
  <w:endnote w:type="continuationSeparator" w:id="0">
    <w:p w14:paraId="1EC197AB" w14:textId="77777777" w:rsidR="00A74B7A" w:rsidRDefault="00A7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Dutch TL">
    <w:altName w:val="Cambria"/>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G Times (W1)">
    <w:altName w:val="Times New Roman"/>
    <w:charset w:val="BA"/>
    <w:family w:val="roman"/>
    <w:pitch w:val="variable"/>
  </w:font>
  <w:font w:name="RimHelvetica">
    <w:charset w:val="BA"/>
    <w:family w:val="roman"/>
    <w:pitch w:val="variable"/>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62E" w14:textId="77777777" w:rsidR="0079386C" w:rsidRDefault="00793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7CFD" w14:textId="77777777" w:rsidR="0079386C" w:rsidRDefault="00A74B7A">
    <w:pPr>
      <w:pStyle w:val="Footer"/>
      <w:jc w:val="right"/>
    </w:pPr>
    <w:r>
      <w:fldChar w:fldCharType="begin"/>
    </w:r>
    <w:r>
      <w:instrText xml:space="preserve"> PAGE </w:instrText>
    </w:r>
    <w:r>
      <w:fldChar w:fldCharType="separate"/>
    </w:r>
    <w:r>
      <w:t>19</w:t>
    </w:r>
    <w:r>
      <w:fldChar w:fldCharType="end"/>
    </w:r>
  </w:p>
  <w:p w14:paraId="4992EA93" w14:textId="77777777" w:rsidR="0079386C" w:rsidRDefault="007938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8B2" w14:textId="77777777" w:rsidR="0079386C" w:rsidRDefault="0079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FBF9" w14:textId="77777777" w:rsidR="0079386C" w:rsidRDefault="00A74B7A">
      <w:r>
        <w:separator/>
      </w:r>
    </w:p>
  </w:footnote>
  <w:footnote w:type="continuationSeparator" w:id="0">
    <w:p w14:paraId="01EC194A" w14:textId="77777777" w:rsidR="0079386C" w:rsidRDefault="00A74B7A">
      <w:r>
        <w:continuationSeparator/>
      </w:r>
    </w:p>
  </w:footnote>
  <w:footnote w:id="1">
    <w:p w14:paraId="2B975668" w14:textId="77777777" w:rsidR="0079386C" w:rsidRDefault="00A74B7A">
      <w:pPr>
        <w:pStyle w:val="FootnoteText"/>
        <w:rPr>
          <w:lang w:val="lv-LV"/>
        </w:rPr>
      </w:pPr>
      <w:r>
        <w:rPr>
          <w:rStyle w:val="FootnoteCharacters"/>
        </w:rPr>
        <w:footnoteRef/>
      </w:r>
      <w:r>
        <w:rPr>
          <w:sz w:val="20"/>
          <w:szCs w:val="20"/>
        </w:rPr>
        <w:t xml:space="preserve"> </w:t>
      </w:r>
      <w:r>
        <w:rPr>
          <w:sz w:val="20"/>
          <w:szCs w:val="20"/>
          <w:lang w:val="lv-LV"/>
        </w:rPr>
        <w:t xml:space="preserve">pieteikumā norāda pretendenta patieso labuma guvēju, saskaņā ar Noziedzīgi iegūtu līdzekļu legalizācijas un terorisma un </w:t>
      </w:r>
      <w:proofErr w:type="spellStart"/>
      <w:r>
        <w:rPr>
          <w:sz w:val="20"/>
          <w:szCs w:val="20"/>
          <w:lang w:val="lv-LV"/>
        </w:rPr>
        <w:t>proliferācijas</w:t>
      </w:r>
      <w:proofErr w:type="spellEnd"/>
      <w:r>
        <w:rPr>
          <w:sz w:val="20"/>
          <w:szCs w:val="20"/>
          <w:lang w:val="lv-LV"/>
        </w:rPr>
        <w:t xml:space="preserve"> finansēšanas un novēršanas likuma un Starptautisko un Latvijas Republikas nacionālo sankciju likuma regulējumu.</w:t>
      </w:r>
    </w:p>
  </w:footnote>
  <w:footnote w:id="2">
    <w:p w14:paraId="67DAA753" w14:textId="77B84AD0" w:rsidR="0079386C" w:rsidRDefault="0079386C">
      <w:pPr>
        <w:pStyle w:val="FootnoteText"/>
        <w:rPr>
          <w:sz w:val="20"/>
          <w:szCs w:val="20"/>
        </w:rPr>
      </w:pPr>
    </w:p>
  </w:footnote>
  <w:footnote w:id="3">
    <w:p w14:paraId="4A52094C" w14:textId="1F4D68C0" w:rsidR="0079386C" w:rsidRDefault="007938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65D3" w14:textId="77777777" w:rsidR="0079386C" w:rsidRDefault="00793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E73E" w14:textId="77777777" w:rsidR="0079386C" w:rsidRDefault="00793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7F7A" w14:textId="77777777" w:rsidR="0079386C" w:rsidRDefault="00793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62D"/>
    <w:multiLevelType w:val="multilevel"/>
    <w:tmpl w:val="97F0729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5E26DF"/>
    <w:multiLevelType w:val="multilevel"/>
    <w:tmpl w:val="F4EA5F12"/>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0B352F2"/>
    <w:multiLevelType w:val="multilevel"/>
    <w:tmpl w:val="8B1C4226"/>
    <w:lvl w:ilvl="0">
      <w:start w:val="1"/>
      <w:numFmt w:val="bullet"/>
      <w:lvlText w:val="-"/>
      <w:lvlJc w:val="left"/>
      <w:pPr>
        <w:tabs>
          <w:tab w:val="num" w:pos="0"/>
        </w:tabs>
        <w:ind w:left="1287" w:hanging="360"/>
      </w:pPr>
      <w:rPr>
        <w:rFonts w:ascii="SimSun-ExtB" w:hAnsi="SimSun-ExtB" w:cs="SimSun-ExtB"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D70798E"/>
    <w:multiLevelType w:val="multilevel"/>
    <w:tmpl w:val="0D0CEC6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FEA1C85"/>
    <w:multiLevelType w:val="multilevel"/>
    <w:tmpl w:val="C7F0EBF2"/>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lvl>
    <w:lvl w:ilvl="2">
      <w:start w:val="1"/>
      <w:numFmt w:val="decimal"/>
      <w:lvlText w:val="%1.%2.%3."/>
      <w:lvlJc w:val="left"/>
      <w:pPr>
        <w:tabs>
          <w:tab w:val="num" w:pos="0"/>
        </w:tabs>
        <w:ind w:left="720" w:hanging="720"/>
      </w:pPr>
      <w:rPr>
        <w:rFonts w:ascii="Times New Roman" w:hAnsi="Times New Roman" w:cs="Times New Roman"/>
        <w:b w:val="0"/>
        <w:bCs w:val="0"/>
        <w:sz w:val="24"/>
        <w:szCs w:val="24"/>
      </w:r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5" w15:restartNumberingAfterBreak="0">
    <w:nsid w:val="20646521"/>
    <w:multiLevelType w:val="multilevel"/>
    <w:tmpl w:val="BBB82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61476F9"/>
    <w:multiLevelType w:val="multilevel"/>
    <w:tmpl w:val="21089E4A"/>
    <w:lvl w:ilvl="0">
      <w:start w:val="1"/>
      <w:numFmt w:val="decimal"/>
      <w:pStyle w:val="A1"/>
      <w:lvlText w:val="%1."/>
      <w:lvlJc w:val="left"/>
      <w:pPr>
        <w:tabs>
          <w:tab w:val="num" w:pos="360"/>
        </w:tabs>
        <w:ind w:left="284" w:hanging="284"/>
      </w:pPr>
      <w:rPr>
        <w:rFonts w:ascii="Times New Roman" w:hAnsi="Times New Roman" w:cs="Times New Roman"/>
        <w:b/>
        <w:i w:val="0"/>
        <w:sz w:val="26"/>
      </w:rPr>
    </w:lvl>
    <w:lvl w:ilvl="1">
      <w:start w:val="1"/>
      <w:numFmt w:val="decimal"/>
      <w:pStyle w:val="A2"/>
      <w:lvlText w:val="%1.%2."/>
      <w:lvlJc w:val="left"/>
      <w:pPr>
        <w:tabs>
          <w:tab w:val="num" w:pos="576"/>
        </w:tabs>
        <w:ind w:left="576" w:hanging="576"/>
      </w:pPr>
      <w:rPr>
        <w:rFonts w:ascii="Times New Roman" w:hAnsi="Times New Roman" w:cs="Times New Roman"/>
        <w:b w:val="0"/>
        <w:i w:val="0"/>
      </w:rPr>
    </w:lvl>
    <w:lvl w:ilvl="2">
      <w:start w:val="1"/>
      <w:numFmt w:val="decimal"/>
      <w:pStyle w:val="A3"/>
      <w:lvlText w:val="%1.%2.%3."/>
      <w:lvlJc w:val="left"/>
      <w:pPr>
        <w:tabs>
          <w:tab w:val="num" w:pos="720"/>
        </w:tabs>
        <w:ind w:left="720" w:hanging="720"/>
      </w:pPr>
      <w:rPr>
        <w:rFonts w:ascii="Times New Roman" w:hAnsi="Times New Roman" w:cs="Times New Roman"/>
        <w:b w:val="0"/>
        <w:i w:val="0"/>
        <w:sz w:val="26"/>
      </w:rPr>
    </w:lvl>
    <w:lvl w:ilvl="3">
      <w:start w:val="1"/>
      <w:numFmt w:val="decimal"/>
      <w:pStyle w:val="A4"/>
      <w:lvlText w:val="%1.%2.%3.%4."/>
      <w:lvlJc w:val="left"/>
      <w:pPr>
        <w:tabs>
          <w:tab w:val="num" w:pos="864"/>
        </w:tabs>
        <w:ind w:left="864" w:hanging="864"/>
      </w:pPr>
      <w:rPr>
        <w:rFonts w:ascii="Times New Roman" w:hAnsi="Times New Roman" w:cs="Times New Roman"/>
        <w:b w:val="0"/>
        <w:i w:val="0"/>
        <w:sz w:val="26"/>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95B4A0D"/>
    <w:multiLevelType w:val="multilevel"/>
    <w:tmpl w:val="1416FE5E"/>
    <w:lvl w:ilvl="0">
      <w:start w:val="5"/>
      <w:numFmt w:val="decimal"/>
      <w:lvlText w:val="%1."/>
      <w:lvlJc w:val="left"/>
      <w:pPr>
        <w:tabs>
          <w:tab w:val="num" w:pos="0"/>
        </w:tabs>
        <w:ind w:left="540" w:hanging="540"/>
      </w:pPr>
      <w:rPr>
        <w:rFonts w:eastAsia="Times New Roman"/>
      </w:rPr>
    </w:lvl>
    <w:lvl w:ilvl="1">
      <w:start w:val="1"/>
      <w:numFmt w:val="decimal"/>
      <w:lvlText w:val="%1.%2."/>
      <w:lvlJc w:val="left"/>
      <w:pPr>
        <w:tabs>
          <w:tab w:val="num" w:pos="0"/>
        </w:tabs>
        <w:ind w:left="540" w:hanging="540"/>
      </w:pPr>
      <w:rPr>
        <w:rFonts w:ascii="Times New Roman" w:eastAsia="Times New Roman" w:hAnsi="Times New Roman" w:cs="Times New Roman"/>
        <w:b/>
        <w:bCs/>
        <w:sz w:val="24"/>
        <w:szCs w:val="24"/>
      </w:rPr>
    </w:lvl>
    <w:lvl w:ilvl="2">
      <w:start w:val="6"/>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8" w15:restartNumberingAfterBreak="0">
    <w:nsid w:val="2BBD1FFD"/>
    <w:multiLevelType w:val="multilevel"/>
    <w:tmpl w:val="B0C4E248"/>
    <w:lvl w:ilvl="0">
      <w:start w:val="1"/>
      <w:numFmt w:val="decimal"/>
      <w:lvlText w:val="%1."/>
      <w:lvlJc w:val="left"/>
      <w:pPr>
        <w:tabs>
          <w:tab w:val="num" w:pos="0"/>
        </w:tabs>
        <w:ind w:left="360" w:hanging="360"/>
      </w:pPr>
      <w:rPr>
        <w:rFonts w:ascii="Times New Roman" w:eastAsia="Times New Roman" w:hAnsi="Times New Roman" w:cs="Times New Roman"/>
        <w:b/>
      </w:rPr>
    </w:lvl>
    <w:lvl w:ilvl="1">
      <w:start w:val="1"/>
      <w:numFmt w:val="decimal"/>
      <w:pStyle w:val="Parastaisteksts11"/>
      <w:lvlText w:val="%1.%2."/>
      <w:lvlJc w:val="left"/>
      <w:pPr>
        <w:tabs>
          <w:tab w:val="num" w:pos="0"/>
        </w:tabs>
        <w:ind w:left="567" w:hanging="567"/>
      </w:pPr>
      <w:rPr>
        <w:rFonts w:cs="Times New Roman"/>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lang w:eastAsia="x-none"/>
      </w:rPr>
    </w:lvl>
    <w:lvl w:ilvl="2">
      <w:start w:val="1"/>
      <w:numFmt w:val="decimal"/>
      <w:pStyle w:val="Parastaisteksts"/>
      <w:lvlText w:val="%1.%2.%3."/>
      <w:lvlJc w:val="left"/>
      <w:pPr>
        <w:tabs>
          <w:tab w:val="num" w:pos="0"/>
        </w:tabs>
        <w:ind w:left="567" w:hanging="567"/>
      </w:pPr>
      <w:rPr>
        <w:b w:val="0"/>
        <w:color w:val="auto"/>
      </w:rPr>
    </w:lvl>
    <w:lvl w:ilvl="3">
      <w:start w:val="1"/>
      <w:numFmt w:val="decimal"/>
      <w:lvlText w:val="%1.%2.%3.%4."/>
      <w:lvlJc w:val="left"/>
      <w:pPr>
        <w:tabs>
          <w:tab w:val="num" w:pos="0"/>
        </w:tabs>
        <w:ind w:left="851" w:hanging="851"/>
      </w:pPr>
      <w:rPr>
        <w:b w:val="0"/>
        <w:color w:val="auto"/>
      </w:rPr>
    </w:lvl>
    <w:lvl w:ilvl="4">
      <w:start w:val="1"/>
      <w:numFmt w:val="decimal"/>
      <w:lvlText w:val="%1.%2.%3.%4.%5."/>
      <w:lvlJc w:val="left"/>
      <w:pPr>
        <w:tabs>
          <w:tab w:val="num" w:pos="0"/>
        </w:tabs>
        <w:ind w:left="1134" w:hanging="1134"/>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5930A44"/>
    <w:multiLevelType w:val="multilevel"/>
    <w:tmpl w:val="0CC418D6"/>
    <w:lvl w:ilvl="0">
      <w:start w:val="3"/>
      <w:numFmt w:val="decimal"/>
      <w:lvlText w:val="%1."/>
      <w:lvlJc w:val="left"/>
      <w:pPr>
        <w:tabs>
          <w:tab w:val="num" w:pos="0"/>
        </w:tabs>
        <w:ind w:left="540" w:hanging="540"/>
      </w:pPr>
    </w:lvl>
    <w:lvl w:ilvl="1">
      <w:start w:val="1"/>
      <w:numFmt w:val="decimal"/>
      <w:lvlText w:val="%1.%2."/>
      <w:lvlJc w:val="left"/>
      <w:pPr>
        <w:tabs>
          <w:tab w:val="num" w:pos="0"/>
        </w:tabs>
        <w:ind w:left="1887"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4761" w:hanging="720"/>
      </w:pPr>
      <w:rPr>
        <w:rFonts w:ascii="Times New Roman" w:hAnsi="Times New Roman" w:cs="Times New Roman"/>
        <w:sz w:val="24"/>
        <w:szCs w:val="24"/>
      </w:r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10" w15:restartNumberingAfterBreak="0">
    <w:nsid w:val="390A7361"/>
    <w:multiLevelType w:val="multilevel"/>
    <w:tmpl w:val="39C236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26E3BC3"/>
    <w:multiLevelType w:val="multilevel"/>
    <w:tmpl w:val="BF06EB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4424666A"/>
    <w:multiLevelType w:val="multilevel"/>
    <w:tmpl w:val="699AB5A0"/>
    <w:lvl w:ilvl="0">
      <w:start w:val="1"/>
      <w:numFmt w:val="decimal"/>
      <w:lvlText w:val="%1."/>
      <w:lvlJc w:val="left"/>
      <w:pPr>
        <w:tabs>
          <w:tab w:val="num" w:pos="0"/>
        </w:tabs>
        <w:ind w:left="340" w:firstLine="0"/>
      </w:pPr>
    </w:lvl>
    <w:lvl w:ilvl="1">
      <w:start w:val="1"/>
      <w:numFmt w:val="decimal"/>
      <w:lvlText w:val="%1.%2."/>
      <w:lvlJc w:val="left"/>
      <w:pPr>
        <w:tabs>
          <w:tab w:val="num" w:pos="0"/>
        </w:tabs>
        <w:ind w:left="808" w:firstLine="2"/>
      </w:pPr>
    </w:lvl>
    <w:lvl w:ilvl="2">
      <w:start w:val="1"/>
      <w:numFmt w:val="decimal"/>
      <w:lvlText w:val="%1.%2.%3."/>
      <w:lvlJc w:val="left"/>
      <w:pPr>
        <w:tabs>
          <w:tab w:val="num" w:pos="699"/>
        </w:tabs>
        <w:ind w:left="568" w:firstLine="0"/>
      </w:pPr>
    </w:lvl>
    <w:lvl w:ilvl="3">
      <w:start w:val="1"/>
      <w:numFmt w:val="decimal"/>
      <w:lvlText w:val="%1.%2.%3.%4."/>
      <w:lvlJc w:val="left"/>
      <w:pPr>
        <w:tabs>
          <w:tab w:val="num" w:pos="1078"/>
        </w:tabs>
        <w:ind w:left="808" w:hanging="240"/>
      </w:pPr>
    </w:lvl>
    <w:lvl w:ilvl="4">
      <w:start w:val="1"/>
      <w:numFmt w:val="decimal"/>
      <w:lvlText w:val="%1.%2.%3.%4.%5."/>
      <w:lvlJc w:val="left"/>
      <w:pPr>
        <w:tabs>
          <w:tab w:val="num" w:pos="0"/>
        </w:tabs>
        <w:ind w:left="2143" w:hanging="725"/>
      </w:pPr>
      <w:rPr>
        <w:rFonts w:ascii="Times New Roman" w:hAnsi="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46881C9E"/>
    <w:multiLevelType w:val="multilevel"/>
    <w:tmpl w:val="149C0478"/>
    <w:lvl w:ilvl="0">
      <w:start w:val="3"/>
      <w:numFmt w:val="decimal"/>
      <w:lvlText w:val="%1."/>
      <w:lvlJc w:val="left"/>
      <w:pPr>
        <w:tabs>
          <w:tab w:val="num" w:pos="0"/>
        </w:tabs>
        <w:ind w:left="720" w:hanging="720"/>
      </w:pPr>
      <w:rPr>
        <w:i w:val="0"/>
      </w:rPr>
    </w:lvl>
    <w:lvl w:ilvl="1">
      <w:start w:val="1"/>
      <w:numFmt w:val="decimal"/>
      <w:lvlText w:val="%1.%2."/>
      <w:lvlJc w:val="left"/>
      <w:pPr>
        <w:tabs>
          <w:tab w:val="num" w:pos="0"/>
        </w:tabs>
        <w:ind w:left="720" w:hanging="720"/>
      </w:pPr>
      <w:rPr>
        <w:i w:val="0"/>
      </w:rPr>
    </w:lvl>
    <w:lvl w:ilvl="2">
      <w:start w:val="3"/>
      <w:numFmt w:val="decimal"/>
      <w:lvlText w:val="%1.%2.%3."/>
      <w:lvlJc w:val="left"/>
      <w:pPr>
        <w:tabs>
          <w:tab w:val="num" w:pos="0"/>
        </w:tabs>
        <w:ind w:left="3414" w:hanging="720"/>
      </w:pPr>
      <w:rPr>
        <w:i w:val="0"/>
      </w:rPr>
    </w:lvl>
    <w:lvl w:ilvl="3">
      <w:start w:val="1"/>
      <w:numFmt w:val="decimal"/>
      <w:lvlText w:val="%1.%2.%3.%4."/>
      <w:lvlJc w:val="left"/>
      <w:pPr>
        <w:tabs>
          <w:tab w:val="num" w:pos="0"/>
        </w:tabs>
        <w:ind w:left="3414" w:hanging="720"/>
      </w:pPr>
      <w:rPr>
        <w:i w:val="0"/>
      </w:rPr>
    </w:lvl>
    <w:lvl w:ilvl="4">
      <w:start w:val="1"/>
      <w:numFmt w:val="decimal"/>
      <w:lvlText w:val="%1.%2.%3.%4.%5."/>
      <w:lvlJc w:val="left"/>
      <w:pPr>
        <w:tabs>
          <w:tab w:val="num" w:pos="0"/>
        </w:tabs>
        <w:ind w:left="1080" w:hanging="1080"/>
      </w:pPr>
      <w:rPr>
        <w:i/>
      </w:rPr>
    </w:lvl>
    <w:lvl w:ilvl="5">
      <w:start w:val="1"/>
      <w:numFmt w:val="decimal"/>
      <w:lvlText w:val="%1.%2.%3.%4.%5.%6."/>
      <w:lvlJc w:val="left"/>
      <w:pPr>
        <w:tabs>
          <w:tab w:val="num" w:pos="0"/>
        </w:tabs>
        <w:ind w:left="1080" w:hanging="1080"/>
      </w:pPr>
      <w:rPr>
        <w:i/>
      </w:rPr>
    </w:lvl>
    <w:lvl w:ilvl="6">
      <w:start w:val="1"/>
      <w:numFmt w:val="decimal"/>
      <w:lvlText w:val="%1.%2.%3.%4.%5.%6.%7."/>
      <w:lvlJc w:val="left"/>
      <w:pPr>
        <w:tabs>
          <w:tab w:val="num" w:pos="0"/>
        </w:tabs>
        <w:ind w:left="1440" w:hanging="1440"/>
      </w:pPr>
      <w:rPr>
        <w:i/>
      </w:rPr>
    </w:lvl>
    <w:lvl w:ilvl="7">
      <w:start w:val="1"/>
      <w:numFmt w:val="decimal"/>
      <w:lvlText w:val="%1.%2.%3.%4.%5.%6.%7.%8."/>
      <w:lvlJc w:val="left"/>
      <w:pPr>
        <w:tabs>
          <w:tab w:val="num" w:pos="0"/>
        </w:tabs>
        <w:ind w:left="1440" w:hanging="1440"/>
      </w:pPr>
      <w:rPr>
        <w:i/>
      </w:rPr>
    </w:lvl>
    <w:lvl w:ilvl="8">
      <w:start w:val="1"/>
      <w:numFmt w:val="decimal"/>
      <w:lvlText w:val="%1.%2.%3.%4.%5.%6.%7.%8.%9."/>
      <w:lvlJc w:val="left"/>
      <w:pPr>
        <w:tabs>
          <w:tab w:val="num" w:pos="0"/>
        </w:tabs>
        <w:ind w:left="1800" w:hanging="1800"/>
      </w:pPr>
      <w:rPr>
        <w:i/>
      </w:rPr>
    </w:lvl>
  </w:abstractNum>
  <w:abstractNum w:abstractNumId="14" w15:restartNumberingAfterBreak="0">
    <w:nsid w:val="59D6212E"/>
    <w:multiLevelType w:val="multilevel"/>
    <w:tmpl w:val="48A2C84E"/>
    <w:lvl w:ilvl="0">
      <w:start w:val="2"/>
      <w:numFmt w:val="decimal"/>
      <w:lvlText w:val="%1."/>
      <w:lvlJc w:val="left"/>
      <w:pPr>
        <w:tabs>
          <w:tab w:val="num" w:pos="0"/>
        </w:tabs>
        <w:ind w:left="360" w:hanging="360"/>
      </w:pPr>
    </w:lvl>
    <w:lvl w:ilvl="1">
      <w:start w:val="1"/>
      <w:numFmt w:val="decimal"/>
      <w:lvlText w:val="%1.%2."/>
      <w:lvlJc w:val="left"/>
      <w:pPr>
        <w:tabs>
          <w:tab w:val="num" w:pos="0"/>
        </w:tabs>
        <w:ind w:left="540" w:hanging="360"/>
      </w:p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5" w15:restartNumberingAfterBreak="0">
    <w:nsid w:val="5D5269F1"/>
    <w:multiLevelType w:val="multilevel"/>
    <w:tmpl w:val="23AA81A2"/>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614786"/>
    <w:multiLevelType w:val="multilevel"/>
    <w:tmpl w:val="2C1A6844"/>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1000" w:hanging="432"/>
      </w:pPr>
      <w:rPr>
        <w:b w:val="0"/>
      </w:rPr>
    </w:lvl>
    <w:lvl w:ilvl="2">
      <w:start w:val="1"/>
      <w:numFmt w:val="decimal"/>
      <w:lvlText w:val="%1.%2.%3."/>
      <w:lvlJc w:val="left"/>
      <w:pPr>
        <w:tabs>
          <w:tab w:val="num" w:pos="0"/>
        </w:tabs>
        <w:ind w:left="93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6F46603"/>
    <w:multiLevelType w:val="multilevel"/>
    <w:tmpl w:val="8D36BB38"/>
    <w:lvl w:ilvl="0">
      <w:start w:val="3"/>
      <w:numFmt w:val="decimal"/>
      <w:lvlText w:val="%1."/>
      <w:lvlJc w:val="left"/>
      <w:pPr>
        <w:tabs>
          <w:tab w:val="num" w:pos="0"/>
        </w:tabs>
        <w:ind w:left="540" w:hanging="540"/>
      </w:pPr>
    </w:lvl>
    <w:lvl w:ilvl="1">
      <w:start w:val="5"/>
      <w:numFmt w:val="decimal"/>
      <w:lvlText w:val="%1.%2."/>
      <w:lvlJc w:val="left"/>
      <w:pPr>
        <w:tabs>
          <w:tab w:val="num" w:pos="0"/>
        </w:tabs>
        <w:ind w:left="1887" w:hanging="540"/>
      </w:pPr>
    </w:lvl>
    <w:lvl w:ilvl="2">
      <w:start w:val="1"/>
      <w:numFmt w:val="decimal"/>
      <w:lvlText w:val="%1.%2.%3."/>
      <w:lvlJc w:val="left"/>
      <w:pPr>
        <w:tabs>
          <w:tab w:val="num" w:pos="0"/>
        </w:tabs>
        <w:ind w:left="3414" w:hanging="720"/>
      </w:p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18" w15:restartNumberingAfterBreak="0">
    <w:nsid w:val="70414370"/>
    <w:multiLevelType w:val="multilevel"/>
    <w:tmpl w:val="A3C07C9C"/>
    <w:lvl w:ilvl="0">
      <w:start w:val="4"/>
      <w:numFmt w:val="decimal"/>
      <w:lvlText w:val="%1."/>
      <w:lvlJc w:val="left"/>
      <w:pPr>
        <w:tabs>
          <w:tab w:val="num" w:pos="0"/>
        </w:tabs>
        <w:ind w:left="720" w:hanging="720"/>
      </w:pPr>
    </w:lvl>
    <w:lvl w:ilvl="1">
      <w:start w:val="2"/>
      <w:numFmt w:val="decimal"/>
      <w:lvlText w:val="%1.%2."/>
      <w:lvlJc w:val="left"/>
      <w:pPr>
        <w:tabs>
          <w:tab w:val="num" w:pos="0"/>
        </w:tabs>
        <w:ind w:left="840" w:hanging="720"/>
      </w:pPr>
    </w:lvl>
    <w:lvl w:ilvl="2">
      <w:start w:val="1"/>
      <w:numFmt w:val="decimal"/>
      <w:lvlText w:val="%1.%2.%3."/>
      <w:lvlJc w:val="left"/>
      <w:pPr>
        <w:tabs>
          <w:tab w:val="num" w:pos="0"/>
        </w:tabs>
        <w:ind w:left="96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560" w:hanging="1080"/>
      </w:pPr>
    </w:lvl>
    <w:lvl w:ilvl="5">
      <w:start w:val="1"/>
      <w:numFmt w:val="decimal"/>
      <w:lvlText w:val="%1.%2.%3.%4.%5.%6."/>
      <w:lvlJc w:val="left"/>
      <w:pPr>
        <w:tabs>
          <w:tab w:val="num" w:pos="0"/>
        </w:tabs>
        <w:ind w:left="168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760" w:hanging="1800"/>
      </w:pPr>
    </w:lvl>
  </w:abstractNum>
  <w:abstractNum w:abstractNumId="19" w15:restartNumberingAfterBreak="0">
    <w:nsid w:val="715E03B5"/>
    <w:multiLevelType w:val="multilevel"/>
    <w:tmpl w:val="354C1B26"/>
    <w:lvl w:ilvl="0">
      <w:start w:val="1"/>
      <w:numFmt w:val="decimal"/>
      <w:pStyle w:val="Paragrfs"/>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1031" w:hanging="85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0" w15:restartNumberingAfterBreak="0">
    <w:nsid w:val="743734E5"/>
    <w:multiLevelType w:val="multilevel"/>
    <w:tmpl w:val="D61475AA"/>
    <w:lvl w:ilvl="0">
      <w:start w:val="1"/>
      <w:numFmt w:val="decimal"/>
      <w:lvlText w:val="%1."/>
      <w:lvlJc w:val="left"/>
      <w:pPr>
        <w:tabs>
          <w:tab w:val="num" w:pos="0"/>
        </w:tabs>
        <w:ind w:left="720" w:hanging="360"/>
      </w:pPr>
      <w:rPr>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97D7661"/>
    <w:multiLevelType w:val="multilevel"/>
    <w:tmpl w:val="7CF42A8E"/>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C6D3298"/>
    <w:multiLevelType w:val="multilevel"/>
    <w:tmpl w:val="59B87F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8464188">
    <w:abstractNumId w:val="19"/>
  </w:num>
  <w:num w:numId="2" w16cid:durableId="277564145">
    <w:abstractNumId w:val="8"/>
  </w:num>
  <w:num w:numId="3" w16cid:durableId="1237014379">
    <w:abstractNumId w:val="6"/>
  </w:num>
  <w:num w:numId="4" w16cid:durableId="1370837328">
    <w:abstractNumId w:val="12"/>
  </w:num>
  <w:num w:numId="5" w16cid:durableId="1181704127">
    <w:abstractNumId w:val="20"/>
  </w:num>
  <w:num w:numId="6" w16cid:durableId="2094739851">
    <w:abstractNumId w:val="13"/>
  </w:num>
  <w:num w:numId="7" w16cid:durableId="1623996339">
    <w:abstractNumId w:val="17"/>
  </w:num>
  <w:num w:numId="8" w16cid:durableId="853301242">
    <w:abstractNumId w:val="4"/>
  </w:num>
  <w:num w:numId="9" w16cid:durableId="1591966256">
    <w:abstractNumId w:val="14"/>
  </w:num>
  <w:num w:numId="10" w16cid:durableId="1188061323">
    <w:abstractNumId w:val="9"/>
  </w:num>
  <w:num w:numId="11" w16cid:durableId="2032486838">
    <w:abstractNumId w:val="7"/>
  </w:num>
  <w:num w:numId="12" w16cid:durableId="913777426">
    <w:abstractNumId w:val="1"/>
  </w:num>
  <w:num w:numId="13" w16cid:durableId="449206817">
    <w:abstractNumId w:val="11"/>
  </w:num>
  <w:num w:numId="14" w16cid:durableId="1382678942">
    <w:abstractNumId w:val="0"/>
  </w:num>
  <w:num w:numId="15" w16cid:durableId="805128268">
    <w:abstractNumId w:val="3"/>
  </w:num>
  <w:num w:numId="16" w16cid:durableId="256443481">
    <w:abstractNumId w:val="15"/>
  </w:num>
  <w:num w:numId="17" w16cid:durableId="64687429">
    <w:abstractNumId w:val="10"/>
  </w:num>
  <w:num w:numId="18" w16cid:durableId="245655920">
    <w:abstractNumId w:val="16"/>
  </w:num>
  <w:num w:numId="19" w16cid:durableId="1082874300">
    <w:abstractNumId w:val="21"/>
  </w:num>
  <w:num w:numId="20" w16cid:durableId="632442727">
    <w:abstractNumId w:val="18"/>
  </w:num>
  <w:num w:numId="21" w16cid:durableId="1619485368">
    <w:abstractNumId w:val="22"/>
  </w:num>
  <w:num w:numId="22" w16cid:durableId="1301570402">
    <w:abstractNumId w:val="2"/>
  </w:num>
  <w:num w:numId="23" w16cid:durableId="1865825150">
    <w:abstractNumId w:val="5"/>
  </w:num>
  <w:num w:numId="24" w16cid:durableId="1310745503">
    <w:abstractNumId w:val="20"/>
    <w:lvlOverride w:ilvl="0">
      <w:startOverride w:val="1"/>
    </w:lvlOverride>
  </w:num>
  <w:num w:numId="25" w16cid:durableId="122817478">
    <w:abstractNumId w:val="3"/>
    <w:lvlOverride w:ilvl="0">
      <w:startOverride w:val="1"/>
    </w:lvlOverride>
  </w:num>
  <w:num w:numId="26" w16cid:durableId="979533302">
    <w:abstractNumId w:val="3"/>
  </w:num>
  <w:num w:numId="27" w16cid:durableId="834808528">
    <w:abstractNumId w:val="3"/>
  </w:num>
  <w:num w:numId="28" w16cid:durableId="1280603362">
    <w:abstractNumId w:val="3"/>
  </w:num>
  <w:num w:numId="29" w16cid:durableId="531264006">
    <w:abstractNumId w:val="3"/>
  </w:num>
  <w:num w:numId="30" w16cid:durableId="236870282">
    <w:abstractNumId w:val="3"/>
  </w:num>
  <w:num w:numId="31" w16cid:durableId="740831326">
    <w:abstractNumId w:val="3"/>
  </w:num>
  <w:num w:numId="32" w16cid:durableId="1575043693">
    <w:abstractNumId w:val="3"/>
  </w:num>
  <w:num w:numId="33" w16cid:durableId="633871060">
    <w:abstractNumId w:val="3"/>
  </w:num>
  <w:num w:numId="34" w16cid:durableId="1077485345">
    <w:abstractNumId w:val="3"/>
  </w:num>
  <w:num w:numId="35" w16cid:durableId="429357167">
    <w:abstractNumId w:val="3"/>
  </w:num>
  <w:num w:numId="36" w16cid:durableId="1690524139">
    <w:abstractNumId w:val="3"/>
  </w:num>
  <w:num w:numId="37" w16cid:durableId="50902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386C"/>
    <w:rsid w:val="00187DCB"/>
    <w:rsid w:val="001C6BD9"/>
    <w:rsid w:val="00211F4E"/>
    <w:rsid w:val="00272B52"/>
    <w:rsid w:val="00334631"/>
    <w:rsid w:val="0043561E"/>
    <w:rsid w:val="004E6BD0"/>
    <w:rsid w:val="007061D7"/>
    <w:rsid w:val="0079386C"/>
    <w:rsid w:val="007A066D"/>
    <w:rsid w:val="007C32CF"/>
    <w:rsid w:val="00885629"/>
    <w:rsid w:val="00961A22"/>
    <w:rsid w:val="00965926"/>
    <w:rsid w:val="009E6D3E"/>
    <w:rsid w:val="00A34A0C"/>
    <w:rsid w:val="00A63126"/>
    <w:rsid w:val="00A74B7A"/>
    <w:rsid w:val="00BC212C"/>
    <w:rsid w:val="00EA279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5B83"/>
  <w15:docId w15:val="{A9A7996C-A641-4B2D-BA09-83C9CBA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pPr>
      <w:spacing w:after="160" w:line="259" w:lineRule="auto"/>
    </w:pPr>
  </w:style>
  <w:style w:type="paragraph" w:styleId="Heading1">
    <w:name w:val="heading 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rPr>
  </w:style>
  <w:style w:type="paragraph" w:styleId="Heading3">
    <w:name w:val="heading 3"/>
    <w:basedOn w:val="Normal"/>
    <w:next w:val="Normal"/>
    <w:link w:val="Heading3Char"/>
    <w:uiPriority w:val="9"/>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24257"/>
    <w:rPr>
      <w:rFonts w:ascii="Times New Roman" w:eastAsia="Times New Roman" w:hAnsi="Times New Roman" w:cs="Times New Roman"/>
      <w:b/>
      <w:bCs/>
      <w:kern w:val="0"/>
      <w:sz w:val="28"/>
      <w:szCs w:val="24"/>
      <w:shd w:val="clear" w:color="auto" w:fill="FFFFFF"/>
    </w:rPr>
  </w:style>
  <w:style w:type="character" w:customStyle="1" w:styleId="Heading2Char">
    <w:name w:val="Heading 2 Char"/>
    <w:basedOn w:val="DefaultParagraphFont"/>
    <w:link w:val="Heading2"/>
    <w:uiPriority w:val="9"/>
    <w:qFormat/>
    <w:rsid w:val="00124257"/>
    <w:rPr>
      <w:rFonts w:ascii="Times New Roman" w:eastAsia="Times New Roman" w:hAnsi="Times New Roman" w:cs="Times New Roman"/>
      <w:kern w:val="0"/>
      <w:sz w:val="24"/>
      <w:szCs w:val="24"/>
      <w:lang w:val="en-US"/>
    </w:rPr>
  </w:style>
  <w:style w:type="character" w:customStyle="1" w:styleId="Heading3Char">
    <w:name w:val="Heading 3 Char"/>
    <w:basedOn w:val="DefaultParagraphFont"/>
    <w:link w:val="Heading3"/>
    <w:uiPriority w:val="9"/>
    <w:qFormat/>
    <w:rsid w:val="00124257"/>
    <w:rPr>
      <w:rFonts w:ascii="Times New Roman" w:eastAsia="Times New Roman" w:hAnsi="Times New Roman" w:cs="Times New Roman"/>
      <w:b/>
      <w:bCs/>
      <w:color w:val="000000"/>
      <w:kern w:val="0"/>
      <w:sz w:val="28"/>
      <w:szCs w:val="23"/>
      <w:shd w:val="clear" w:color="auto" w:fill="FFFFFF"/>
    </w:rPr>
  </w:style>
  <w:style w:type="character" w:customStyle="1" w:styleId="Heading4Char">
    <w:name w:val="Heading 4 Char"/>
    <w:basedOn w:val="DefaultParagraphFont"/>
    <w:link w:val="Heading4"/>
    <w:uiPriority w:val="9"/>
    <w:qFormat/>
    <w:rsid w:val="00124257"/>
    <w:rPr>
      <w:rFonts w:ascii="Arial Narrow" w:eastAsia="Times New Roman" w:hAnsi="Arial Narrow" w:cs="Times New Roman"/>
      <w:b/>
      <w:bCs/>
      <w:kern w:val="0"/>
      <w:sz w:val="24"/>
      <w:szCs w:val="24"/>
    </w:rPr>
  </w:style>
  <w:style w:type="character" w:customStyle="1" w:styleId="Heading5Char">
    <w:name w:val="Heading 5 Char"/>
    <w:basedOn w:val="DefaultParagraphFont"/>
    <w:link w:val="Heading5"/>
    <w:uiPriority w:val="9"/>
    <w:qFormat/>
    <w:rsid w:val="00124257"/>
    <w:rPr>
      <w:rFonts w:ascii="Arial Narrow" w:eastAsia="Times New Roman" w:hAnsi="Arial Narrow" w:cs="Times New Roman"/>
      <w:color w:val="000000"/>
      <w:spacing w:val="4"/>
      <w:kern w:val="0"/>
      <w:sz w:val="24"/>
      <w:szCs w:val="24"/>
      <w:shd w:val="clear" w:color="auto" w:fill="FFFFFF"/>
    </w:rPr>
  </w:style>
  <w:style w:type="character" w:customStyle="1" w:styleId="Heading6Char">
    <w:name w:val="Heading 6 Char"/>
    <w:basedOn w:val="DefaultParagraphFont"/>
    <w:link w:val="Heading6"/>
    <w:uiPriority w:val="9"/>
    <w:qFormat/>
    <w:rsid w:val="00124257"/>
    <w:rPr>
      <w:rFonts w:ascii="Arial Narrow" w:eastAsia="Times New Roman" w:hAnsi="Arial Narrow" w:cs="Times New Roman"/>
      <w:color w:val="000000"/>
      <w:kern w:val="0"/>
      <w:sz w:val="24"/>
      <w:szCs w:val="23"/>
      <w:shd w:val="clear" w:color="auto" w:fill="FFFFFF"/>
    </w:rPr>
  </w:style>
  <w:style w:type="character" w:customStyle="1" w:styleId="Heading7Char">
    <w:name w:val="Heading 7 Char"/>
    <w:basedOn w:val="DefaultParagraphFont"/>
    <w:link w:val="Heading7"/>
    <w:uiPriority w:val="9"/>
    <w:semiHidden/>
    <w:qFormat/>
    <w:rsid w:val="00124257"/>
    <w:rPr>
      <w:rFonts w:ascii="Cambria" w:eastAsia="Times New Roman" w:hAnsi="Cambria" w:cs="Times New Roman"/>
      <w:i/>
      <w:iCs/>
      <w:color w:val="404040"/>
      <w:kern w:val="0"/>
      <w:sz w:val="24"/>
      <w:szCs w:val="24"/>
      <w:lang w:val="x-none"/>
    </w:rPr>
  </w:style>
  <w:style w:type="character" w:customStyle="1" w:styleId="Heading8Char">
    <w:name w:val="Heading 8 Char"/>
    <w:basedOn w:val="DefaultParagraphFont"/>
    <w:link w:val="Heading8"/>
    <w:uiPriority w:val="9"/>
    <w:qFormat/>
    <w:rsid w:val="00124257"/>
    <w:rPr>
      <w:rFonts w:ascii="Times New Roman" w:eastAsia="Times New Roman" w:hAnsi="Times New Roman" w:cs="Times New Roman"/>
      <w:i/>
      <w:iCs/>
      <w:kern w:val="0"/>
      <w:sz w:val="24"/>
      <w:szCs w:val="24"/>
    </w:rPr>
  </w:style>
  <w:style w:type="character" w:customStyle="1" w:styleId="Heading9Char">
    <w:name w:val="Heading 9 Char"/>
    <w:basedOn w:val="DefaultParagraphFont"/>
    <w:link w:val="Heading9"/>
    <w:uiPriority w:val="9"/>
    <w:semiHidden/>
    <w:qFormat/>
    <w:rsid w:val="00124257"/>
    <w:rPr>
      <w:rFonts w:ascii="Cambria" w:eastAsia="Times New Roman" w:hAnsi="Cambria" w:cs="Times New Roman"/>
      <w:i/>
      <w:iCs/>
      <w:color w:val="404040"/>
      <w:kern w:val="0"/>
      <w:sz w:val="24"/>
      <w:szCs w:val="24"/>
      <w:lang w:val="x-none"/>
    </w:rPr>
  </w:style>
  <w:style w:type="character" w:customStyle="1" w:styleId="BodyTextChar">
    <w:name w:val="Body Text Char"/>
    <w:basedOn w:val="DefaultParagraphFont"/>
    <w:link w:val="BodyText"/>
    <w:qFormat/>
    <w:rsid w:val="00124257"/>
    <w:rPr>
      <w:rFonts w:ascii="Times New Roman" w:eastAsia="Times New Roman" w:hAnsi="Times New Roman" w:cs="Times New Roman"/>
      <w:kern w:val="0"/>
      <w:sz w:val="24"/>
      <w:szCs w:val="24"/>
    </w:rPr>
  </w:style>
  <w:style w:type="character" w:customStyle="1" w:styleId="BodyText2Char">
    <w:name w:val="Body Text 2 Char"/>
    <w:basedOn w:val="DefaultParagraphFont"/>
    <w:link w:val="BodyText2"/>
    <w:qFormat/>
    <w:rsid w:val="00124257"/>
    <w:rPr>
      <w:rFonts w:ascii="Times New Roman" w:eastAsia="Times New Roman" w:hAnsi="Times New Roman" w:cs="Times New Roman"/>
      <w:b/>
      <w:color w:val="000000"/>
      <w:spacing w:val="-1"/>
      <w:kern w:val="0"/>
      <w:sz w:val="24"/>
      <w:szCs w:val="24"/>
      <w:shd w:val="clear" w:color="auto" w:fill="FFFFFF"/>
    </w:rPr>
  </w:style>
  <w:style w:type="character" w:customStyle="1" w:styleId="HeaderChar">
    <w:name w:val="Header Char"/>
    <w:basedOn w:val="DefaultParagraphFont"/>
    <w:qFormat/>
    <w:rsid w:val="00124257"/>
  </w:style>
  <w:style w:type="character" w:styleId="PageNumber">
    <w:name w:val="page number"/>
    <w:basedOn w:val="DefaultParagraphFont"/>
    <w:rsid w:val="00124257"/>
  </w:style>
  <w:style w:type="character" w:customStyle="1" w:styleId="FooterChar">
    <w:name w:val="Footer Char"/>
    <w:basedOn w:val="DefaultParagraphFont"/>
    <w:link w:val="Footer"/>
    <w:uiPriority w:val="99"/>
    <w:qFormat/>
    <w:rsid w:val="00124257"/>
    <w:rPr>
      <w:rFonts w:ascii="Times New Roman" w:eastAsia="Times New Roman" w:hAnsi="Times New Roman" w:cs="Times New Roman"/>
      <w:kern w:val="0"/>
      <w:sz w:val="24"/>
      <w:szCs w:val="24"/>
      <w:lang w:val="en-US"/>
    </w:rPr>
  </w:style>
  <w:style w:type="character" w:customStyle="1" w:styleId="BodyTextIndentChar">
    <w:name w:val="Body Text Indent Char"/>
    <w:basedOn w:val="DefaultParagraphFont"/>
    <w:link w:val="BodyTextIndent"/>
    <w:qFormat/>
    <w:rsid w:val="00124257"/>
    <w:rPr>
      <w:rFonts w:ascii="Arial Narrow" w:eastAsia="Times New Roman" w:hAnsi="Arial Narrow" w:cs="Times New Roman"/>
      <w:kern w:val="0"/>
      <w:sz w:val="24"/>
      <w:szCs w:val="24"/>
      <w:shd w:val="clear" w:color="auto" w:fill="FFFFFF"/>
    </w:rPr>
  </w:style>
  <w:style w:type="character" w:customStyle="1" w:styleId="v11">
    <w:name w:val="v11"/>
    <w:basedOn w:val="DefaultParagraphFont"/>
    <w:qFormat/>
    <w:rsid w:val="00124257"/>
  </w:style>
  <w:style w:type="character" w:styleId="Hyperlink">
    <w:name w:val="Hyperlink"/>
    <w:rsid w:val="00124257"/>
    <w:rPr>
      <w:color w:val="0000FF"/>
      <w:u w:val="single"/>
    </w:rPr>
  </w:style>
  <w:style w:type="character" w:customStyle="1" w:styleId="TitleChar">
    <w:name w:val="Title Char"/>
    <w:basedOn w:val="DefaultParagraphFont"/>
    <w:link w:val="Title"/>
    <w:qFormat/>
    <w:rsid w:val="00124257"/>
    <w:rPr>
      <w:rFonts w:ascii="Arial Narrow" w:eastAsia="Lucida Sans Unicode" w:hAnsi="Arial Narrow" w:cs="Times New Roman"/>
      <w:b/>
      <w:bCs/>
      <w:kern w:val="0"/>
      <w:sz w:val="28"/>
      <w:szCs w:val="26"/>
    </w:rPr>
  </w:style>
  <w:style w:type="character" w:customStyle="1" w:styleId="CommentTextChar">
    <w:name w:val="Comment Text Char"/>
    <w:basedOn w:val="DefaultParagraphFont"/>
    <w:link w:val="CommentText"/>
    <w:uiPriority w:val="99"/>
    <w:qFormat/>
    <w:rsid w:val="00124257"/>
    <w:rPr>
      <w:rFonts w:ascii="Dutch TL" w:eastAsia="Times New Roman" w:hAnsi="Dutch TL" w:cs="Times New Roman"/>
      <w:kern w:val="0"/>
      <w:sz w:val="24"/>
      <w:szCs w:val="24"/>
    </w:rPr>
  </w:style>
  <w:style w:type="character" w:customStyle="1" w:styleId="iubsearch-contractname">
    <w:name w:val="iubsearch-contractname"/>
    <w:basedOn w:val="DefaultParagraphFont"/>
    <w:qFormat/>
    <w:rsid w:val="00124257"/>
  </w:style>
  <w:style w:type="character" w:customStyle="1" w:styleId="BalloonTextChar">
    <w:name w:val="Balloon Text Char"/>
    <w:basedOn w:val="DefaultParagraphFont"/>
    <w:link w:val="BalloonText"/>
    <w:qFormat/>
    <w:rsid w:val="00124257"/>
    <w:rPr>
      <w:rFonts w:ascii="Tahoma" w:eastAsia="Times New Roman" w:hAnsi="Tahoma" w:cs="Tahoma"/>
      <w:kern w:val="0"/>
      <w:sz w:val="16"/>
      <w:szCs w:val="16"/>
    </w:rPr>
  </w:style>
  <w:style w:type="character" w:customStyle="1" w:styleId="c1">
    <w:name w:val="c1"/>
    <w:basedOn w:val="DefaultParagraphFont"/>
    <w:qFormat/>
    <w:rsid w:val="00124257"/>
  </w:style>
  <w:style w:type="character" w:customStyle="1" w:styleId="c2">
    <w:name w:val="c2"/>
    <w:basedOn w:val="DefaultParagraphFont"/>
    <w:qFormat/>
    <w:rsid w:val="00124257"/>
  </w:style>
  <w:style w:type="character" w:styleId="FollowedHyperlink">
    <w:name w:val="FollowedHyperlink"/>
    <w:rsid w:val="00124257"/>
    <w:rPr>
      <w:color w:val="800080"/>
      <w:u w:val="single"/>
    </w:rPr>
  </w:style>
  <w:style w:type="character" w:styleId="CommentReference">
    <w:name w:val="annotation reference"/>
    <w:basedOn w:val="DefaultParagraphFont"/>
    <w:uiPriority w:val="99"/>
    <w:qFormat/>
    <w:rsid w:val="00124257"/>
    <w:rPr>
      <w:sz w:val="16"/>
      <w:szCs w:val="16"/>
    </w:rPr>
  </w:style>
  <w:style w:type="character" w:customStyle="1" w:styleId="CommentSubjectChar">
    <w:name w:val="Comment Subject Char"/>
    <w:basedOn w:val="CommentTextChar"/>
    <w:link w:val="CommentSubject"/>
    <w:qFormat/>
    <w:rsid w:val="00124257"/>
    <w:rPr>
      <w:rFonts w:ascii="Times New Roman" w:eastAsia="Times New Roman" w:hAnsi="Times New Roman" w:cs="Times New Roman"/>
      <w:b/>
      <w:bCs/>
      <w:kern w:val="0"/>
      <w:sz w:val="24"/>
      <w:szCs w:val="24"/>
      <w:lang w:eastAsia="lv-LV"/>
    </w:rPr>
  </w:style>
  <w:style w:type="character" w:customStyle="1" w:styleId="CommentTextChar1">
    <w:name w:val="Comment Text Char1"/>
    <w:basedOn w:val="DefaultParagraphFont"/>
    <w:qFormat/>
    <w:rsid w:val="00124257"/>
    <w:rPr>
      <w:rFonts w:ascii="Dutch TL" w:eastAsia="Times New Roman" w:hAnsi="Dutch TL"/>
      <w:sz w:val="20"/>
      <w:szCs w:val="20"/>
      <w:lang w:val="lv-LV"/>
    </w:rPr>
  </w:style>
  <w:style w:type="character" w:customStyle="1" w:styleId="BodyTextIndent2Char">
    <w:name w:val="Body Text Indent 2 Char"/>
    <w:basedOn w:val="DefaultParagraphFont"/>
    <w:link w:val="BodyTextIndent2"/>
    <w:qFormat/>
    <w:rsid w:val="00124257"/>
    <w:rPr>
      <w:rFonts w:ascii="Times New Roman" w:eastAsia="Times New Roman" w:hAnsi="Times New Roman" w:cs="Times New Roman"/>
      <w:kern w:val="0"/>
      <w:sz w:val="24"/>
      <w:szCs w:val="24"/>
    </w:rPr>
  </w:style>
  <w:style w:type="character" w:customStyle="1" w:styleId="ListParagraphChar">
    <w:name w:val="List Paragraph Char"/>
    <w:link w:val="ListParagraph"/>
    <w:uiPriority w:val="34"/>
    <w:qFormat/>
    <w:rsid w:val="00124257"/>
    <w:rPr>
      <w:rFonts w:ascii="Calibri" w:eastAsia="Calibri" w:hAnsi="Calibri" w:cs="Times New Roman"/>
      <w:kern w:val="0"/>
    </w:rPr>
  </w:style>
  <w:style w:type="character" w:styleId="Strong">
    <w:name w:val="Strong"/>
    <w:basedOn w:val="DefaultParagraphFont"/>
    <w:uiPriority w:val="22"/>
    <w:qFormat/>
    <w:rsid w:val="00124257"/>
    <w:rPr>
      <w:b/>
      <w:bCs/>
    </w:rPr>
  </w:style>
  <w:style w:type="character" w:customStyle="1" w:styleId="FootnoteTextChar">
    <w:name w:val="Footnote Text Char"/>
    <w:basedOn w:val="DefaultParagraphFont"/>
    <w:link w:val="FootnoteText"/>
    <w:uiPriority w:val="99"/>
    <w:qFormat/>
    <w:rsid w:val="00124257"/>
    <w:rPr>
      <w:rFonts w:ascii="Times New Roman" w:eastAsia="Times New Roman" w:hAnsi="Times New Roman" w:cs="Times New Roman"/>
      <w:kern w:val="0"/>
      <w:sz w:val="24"/>
      <w:szCs w:val="24"/>
      <w:lang w:val="x-none"/>
    </w:rPr>
  </w:style>
  <w:style w:type="character" w:customStyle="1" w:styleId="FootnoteTextChar1">
    <w:name w:val="Footnote Text Char1"/>
    <w:uiPriority w:val="99"/>
    <w:semiHidden/>
    <w:qFormat/>
    <w:locked/>
    <w:rsid w:val="00124257"/>
    <w:rPr>
      <w:lang w:eastAsia="en-US"/>
    </w:rPr>
  </w:style>
  <w:style w:type="character" w:customStyle="1" w:styleId="FootnoteCharacters">
    <w:name w:val="Footnote Characters"/>
    <w:uiPriority w:val="99"/>
    <w:qFormat/>
    <w:rsid w:val="00124257"/>
    <w:rPr>
      <w:vertAlign w:val="superscript"/>
    </w:rPr>
  </w:style>
  <w:style w:type="character" w:styleId="FootnoteReference">
    <w:name w:val="footnote reference"/>
    <w:rPr>
      <w:vertAlign w:val="superscript"/>
    </w:rPr>
  </w:style>
  <w:style w:type="character" w:customStyle="1" w:styleId="ApakpunktsRakstzRakstz">
    <w:name w:val="Apakšpunkts Rakstz. Rakstz."/>
    <w:link w:val="ApakpunktsRakstz"/>
    <w:qFormat/>
    <w:rsid w:val="00124257"/>
    <w:rPr>
      <w:rFonts w:ascii="Arial" w:eastAsia="Times New Roman" w:hAnsi="Arial" w:cs="Times New Roman"/>
      <w:b/>
      <w:kern w:val="0"/>
      <w:sz w:val="24"/>
      <w:szCs w:val="24"/>
      <w:lang w:val="x-none" w:eastAsia="x-none"/>
    </w:rPr>
  </w:style>
  <w:style w:type="character" w:customStyle="1" w:styleId="HeaderChar1">
    <w:name w:val="Header Char1"/>
    <w:link w:val="Header"/>
    <w:qFormat/>
    <w:rsid w:val="00124257"/>
    <w:rPr>
      <w:rFonts w:ascii="Times New Roman" w:eastAsia="Times New Roman" w:hAnsi="Times New Roman" w:cs="Times New Roman"/>
      <w:kern w:val="0"/>
      <w:sz w:val="24"/>
      <w:szCs w:val="24"/>
    </w:rPr>
  </w:style>
  <w:style w:type="character" w:customStyle="1" w:styleId="Mention1">
    <w:name w:val="Mention1"/>
    <w:basedOn w:val="DefaultParagraphFont"/>
    <w:uiPriority w:val="99"/>
    <w:semiHidden/>
    <w:unhideWhenUsed/>
    <w:qFormat/>
    <w:rsid w:val="00124257"/>
    <w:rPr>
      <w:color w:val="2B579A"/>
      <w:shd w:val="clear" w:color="auto" w:fill="E6E6E6"/>
    </w:rPr>
  </w:style>
  <w:style w:type="character" w:customStyle="1" w:styleId="Mention2">
    <w:name w:val="Mention2"/>
    <w:basedOn w:val="DefaultParagraphFont"/>
    <w:uiPriority w:val="99"/>
    <w:semiHidden/>
    <w:unhideWhenUsed/>
    <w:qFormat/>
    <w:rsid w:val="00124257"/>
    <w:rPr>
      <w:color w:val="2B579A"/>
      <w:shd w:val="clear" w:color="auto" w:fill="E6E6E6"/>
    </w:rPr>
  </w:style>
  <w:style w:type="character" w:customStyle="1" w:styleId="UnresolvedMention1">
    <w:name w:val="Unresolved Mention1"/>
    <w:basedOn w:val="DefaultParagraphFont"/>
    <w:uiPriority w:val="99"/>
    <w:semiHidden/>
    <w:unhideWhenUsed/>
    <w:qFormat/>
    <w:rsid w:val="00124257"/>
    <w:rPr>
      <w:color w:val="808080"/>
      <w:shd w:val="clear" w:color="auto" w:fill="E6E6E6"/>
    </w:rPr>
  </w:style>
  <w:style w:type="character" w:customStyle="1" w:styleId="UnresolvedMention2">
    <w:name w:val="Unresolved Mention2"/>
    <w:basedOn w:val="DefaultParagraphFont"/>
    <w:uiPriority w:val="99"/>
    <w:semiHidden/>
    <w:unhideWhenUsed/>
    <w:qFormat/>
    <w:rsid w:val="00124257"/>
    <w:rPr>
      <w:color w:val="808080"/>
      <w:shd w:val="clear" w:color="auto" w:fill="E6E6E6"/>
    </w:rPr>
  </w:style>
  <w:style w:type="character" w:customStyle="1" w:styleId="UnresolvedMention3">
    <w:name w:val="Unresolved Mention3"/>
    <w:basedOn w:val="DefaultParagraphFont"/>
    <w:uiPriority w:val="99"/>
    <w:semiHidden/>
    <w:unhideWhenUsed/>
    <w:qFormat/>
    <w:rsid w:val="00124257"/>
    <w:rPr>
      <w:color w:val="605E5C"/>
      <w:shd w:val="clear" w:color="auto" w:fill="E1DFDD"/>
    </w:rPr>
  </w:style>
  <w:style w:type="character" w:customStyle="1" w:styleId="UnresolvedMention4">
    <w:name w:val="Unresolved Mention4"/>
    <w:basedOn w:val="DefaultParagraphFont"/>
    <w:uiPriority w:val="99"/>
    <w:semiHidden/>
    <w:unhideWhenUsed/>
    <w:qFormat/>
    <w:rsid w:val="00124257"/>
    <w:rPr>
      <w:color w:val="605E5C"/>
      <w:shd w:val="clear" w:color="auto" w:fill="E1DFDD"/>
    </w:rPr>
  </w:style>
  <w:style w:type="character" w:customStyle="1" w:styleId="UnresolvedMention5">
    <w:name w:val="Unresolved Mention5"/>
    <w:basedOn w:val="DefaultParagraphFont"/>
    <w:uiPriority w:val="99"/>
    <w:semiHidden/>
    <w:unhideWhenUsed/>
    <w:qFormat/>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b/>
      <w:bCs/>
      <w:sz w:val="18"/>
      <w:szCs w:val="18"/>
    </w:rPr>
  </w:style>
  <w:style w:type="character" w:customStyle="1" w:styleId="UnresolvedMention6">
    <w:name w:val="Unresolved Mention6"/>
    <w:basedOn w:val="DefaultParagraphFont"/>
    <w:uiPriority w:val="99"/>
    <w:semiHidden/>
    <w:unhideWhenUsed/>
    <w:qFormat/>
    <w:rsid w:val="00E9051A"/>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odyText2">
    <w:name w:val="Body Text 2"/>
    <w:basedOn w:val="Normal"/>
    <w:link w:val="BodyText2Char"/>
    <w:qFormat/>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rPr>
  </w:style>
  <w:style w:type="paragraph" w:customStyle="1" w:styleId="HeaderandFooter">
    <w:name w:val="Header and Footer"/>
    <w:basedOn w:val="Normal"/>
    <w:qFormat/>
  </w:style>
  <w:style w:type="paragraph" w:styleId="Header">
    <w:name w:val="header"/>
    <w:basedOn w:val="Normal"/>
    <w:link w:val="HeaderChar1"/>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rPr>
  </w:style>
  <w:style w:type="paragraph" w:styleId="Footer">
    <w:name w:val="footer"/>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rPr>
  </w:style>
  <w:style w:type="paragraph" w:styleId="NormalWeb">
    <w:name w:val="Normal (Web)"/>
    <w:basedOn w:val="Normal"/>
    <w:uiPriority w:val="99"/>
    <w:qFormat/>
    <w:rsid w:val="00124257"/>
    <w:pPr>
      <w:spacing w:before="100" w:after="0" w:line="240" w:lineRule="auto"/>
      <w:jc w:val="both"/>
    </w:pPr>
    <w:rPr>
      <w:rFonts w:ascii="Times New Roman" w:eastAsia="Times New Roman" w:hAnsi="Times New Roman" w:cs="Times New Roman"/>
      <w:kern w:val="0"/>
      <w:sz w:val="24"/>
      <w:szCs w:val="24"/>
      <w:lang w:val="en-GB"/>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rPr>
  </w:style>
  <w:style w:type="paragraph" w:styleId="Title">
    <w:name w:val="Title"/>
    <w:basedOn w:val="Normal"/>
    <w:link w:val="TitleChar"/>
    <w:qFormat/>
    <w:rsid w:val="00124257"/>
    <w:pPr>
      <w:spacing w:after="0" w:line="240" w:lineRule="auto"/>
      <w:jc w:val="center"/>
    </w:pPr>
    <w:rPr>
      <w:rFonts w:ascii="Arial Narrow" w:eastAsia="Lucida Sans Unicode" w:hAnsi="Arial Narrow" w:cs="Times New Roman"/>
      <w:b/>
      <w:bCs/>
      <w:kern w:val="0"/>
      <w:sz w:val="28"/>
      <w:szCs w:val="26"/>
    </w:rPr>
  </w:style>
  <w:style w:type="paragraph" w:customStyle="1" w:styleId="BodySingle">
    <w:name w:val="Body Single"/>
    <w:qFormat/>
    <w:rsid w:val="00124257"/>
    <w:pPr>
      <w:tabs>
        <w:tab w:val="left" w:pos="705"/>
        <w:tab w:val="left" w:pos="1440"/>
        <w:tab w:val="left" w:pos="2304"/>
      </w:tabs>
      <w:jc w:val="both"/>
      <w:textAlignment w:val="baseline"/>
    </w:pPr>
    <w:rPr>
      <w:rFonts w:ascii="CG Times (W1)" w:eastAsia="Times New Roman" w:hAnsi="CG Times (W1)" w:cs="Times New Roman"/>
      <w:color w:val="000000"/>
      <w:kern w:val="0"/>
      <w:sz w:val="24"/>
      <w:szCs w:val="20"/>
      <w:lang w:val="en-US"/>
    </w:rPr>
  </w:style>
  <w:style w:type="paragraph" w:customStyle="1" w:styleId="Style1">
    <w:name w:val="Style1"/>
    <w:basedOn w:val="Normal"/>
    <w:qFormat/>
    <w:rsid w:val="00124257"/>
    <w:pPr>
      <w:spacing w:after="0" w:line="240" w:lineRule="auto"/>
      <w:jc w:val="both"/>
    </w:pPr>
    <w:rPr>
      <w:rFonts w:ascii="Times New Roman" w:eastAsia="Times New Roman" w:hAnsi="Times New Roman" w:cs="Times New Roman"/>
      <w:kern w:val="0"/>
      <w:sz w:val="24"/>
      <w:szCs w:val="24"/>
      <w:lang w:val="en-US"/>
    </w:rPr>
  </w:style>
  <w:style w:type="paragraph" w:customStyle="1" w:styleId="naisf">
    <w:name w:val="naisf"/>
    <w:basedOn w:val="Normal"/>
    <w:qFormat/>
    <w:rsid w:val="00124257"/>
    <w:pPr>
      <w:spacing w:before="75" w:after="75" w:line="240" w:lineRule="auto"/>
      <w:ind w:firstLine="375"/>
      <w:jc w:val="both"/>
    </w:pPr>
    <w:rPr>
      <w:rFonts w:ascii="Times New Roman" w:eastAsia="Times New Roman" w:hAnsi="Times New Roman" w:cs="Times New Roman"/>
      <w:kern w:val="0"/>
      <w:sz w:val="24"/>
      <w:szCs w:val="24"/>
    </w:rPr>
  </w:style>
  <w:style w:type="paragraph" w:customStyle="1" w:styleId="Punkts">
    <w:name w:val="Punkts"/>
    <w:basedOn w:val="Normal"/>
    <w:next w:val="Apakpunkts"/>
    <w:qFormat/>
    <w:rsid w:val="00124257"/>
    <w:pPr>
      <w:spacing w:after="0" w:line="240" w:lineRule="auto"/>
      <w:jc w:val="both"/>
    </w:pPr>
    <w:rPr>
      <w:rFonts w:ascii="Arial" w:eastAsia="Times New Roman" w:hAnsi="Arial" w:cs="Times New Roman"/>
      <w:b/>
      <w:kern w:val="0"/>
      <w:sz w:val="24"/>
      <w:szCs w:val="24"/>
    </w:rPr>
  </w:style>
  <w:style w:type="paragraph" w:customStyle="1" w:styleId="Apakpunkts">
    <w:name w:val="Apakšpunkts"/>
    <w:basedOn w:val="Normal"/>
    <w:qFormat/>
    <w:rsid w:val="00124257"/>
    <w:pPr>
      <w:spacing w:after="0" w:line="240" w:lineRule="auto"/>
      <w:jc w:val="both"/>
    </w:pPr>
    <w:rPr>
      <w:rFonts w:ascii="Arial" w:eastAsia="Times New Roman" w:hAnsi="Arial" w:cs="Times New Roman"/>
      <w:b/>
      <w:kern w:val="0"/>
      <w:sz w:val="24"/>
      <w:szCs w:val="24"/>
    </w:rPr>
  </w:style>
  <w:style w:type="paragraph" w:customStyle="1" w:styleId="Paragrfs">
    <w:name w:val="Paragrāfs"/>
    <w:basedOn w:val="Normal"/>
    <w:next w:val="Normal"/>
    <w:qFormat/>
    <w:rsid w:val="00124257"/>
    <w:pPr>
      <w:numPr>
        <w:numId w:val="1"/>
      </w:numPr>
      <w:spacing w:after="0" w:line="240" w:lineRule="auto"/>
      <w:jc w:val="both"/>
    </w:pPr>
    <w:rPr>
      <w:rFonts w:ascii="Arial" w:eastAsia="Times New Roman" w:hAnsi="Arial" w:cs="Times New Roman"/>
      <w:kern w:val="0"/>
      <w:sz w:val="24"/>
      <w:szCs w:val="24"/>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rPr>
  </w:style>
  <w:style w:type="paragraph" w:styleId="BalloonText">
    <w:name w:val="Balloon Text"/>
    <w:basedOn w:val="Normal"/>
    <w:link w:val="BalloonTextChar"/>
    <w:qFormat/>
    <w:rsid w:val="00124257"/>
    <w:pPr>
      <w:spacing w:after="0" w:line="240" w:lineRule="auto"/>
      <w:jc w:val="both"/>
    </w:pPr>
    <w:rPr>
      <w:rFonts w:ascii="Tahoma" w:eastAsia="Times New Roman" w:hAnsi="Tahoma" w:cs="Tahoma"/>
      <w:kern w:val="0"/>
      <w:sz w:val="16"/>
      <w:szCs w:val="16"/>
    </w:rPr>
  </w:style>
  <w:style w:type="paragraph" w:customStyle="1" w:styleId="PartSubtitle">
    <w:name w:val="Part Subtitle"/>
    <w:basedOn w:val="Normal"/>
    <w:next w:val="BodyText"/>
    <w:qFormat/>
    <w:rsid w:val="00124257"/>
    <w:pPr>
      <w:keepNext/>
      <w:spacing w:before="360" w:after="960" w:line="240" w:lineRule="auto"/>
      <w:jc w:val="center"/>
    </w:pPr>
    <w:rPr>
      <w:rFonts w:ascii="RimHelvetica" w:eastAsia="Times New Roman" w:hAnsi="RimHelvetica" w:cs="Times New Roman"/>
      <w:i/>
      <w:kern w:val="0"/>
      <w:sz w:val="32"/>
      <w:szCs w:val="24"/>
      <w:lang w:val="en-US" w:eastAsia="ar-SA"/>
    </w:rPr>
  </w:style>
  <w:style w:type="paragraph" w:customStyle="1" w:styleId="CharCharCharChar">
    <w:name w:val="Char Char Char 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c3">
    <w:name w:val="c3"/>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c9">
    <w:name w:val="c9"/>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c5">
    <w:name w:val="c5"/>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TableContents">
    <w:name w:val="Table Contents"/>
    <w:basedOn w:val="Normal"/>
    <w:qFormat/>
    <w:rsid w:val="00124257"/>
    <w:pPr>
      <w:suppressLineNumbers/>
      <w:spacing w:after="0" w:line="240" w:lineRule="auto"/>
      <w:jc w:val="both"/>
    </w:pPr>
    <w:rPr>
      <w:rFonts w:ascii="Times New Roman" w:eastAsia="Lucida Sans Unicode" w:hAnsi="Times New Roman" w:cs="Mangal"/>
      <w:sz w:val="24"/>
      <w:szCs w:val="24"/>
      <w:lang w:eastAsia="hi-IN" w:bidi="hi-IN"/>
    </w:rPr>
  </w:style>
  <w:style w:type="paragraph" w:styleId="ListParagraph">
    <w:name w:val="List Paragraph"/>
    <w:basedOn w:val="Normal"/>
    <w:link w:val="ListParagraphChar"/>
    <w:uiPriority w:val="34"/>
    <w:qFormat/>
    <w:rsid w:val="00124257"/>
    <w:pPr>
      <w:spacing w:after="200" w:line="276" w:lineRule="auto"/>
      <w:ind w:left="720"/>
      <w:jc w:val="both"/>
    </w:pPr>
    <w:rPr>
      <w:rFonts w:ascii="Calibri" w:eastAsia="Calibri" w:hAnsi="Calibri" w:cs="Times New Roman"/>
      <w:kern w:val="0"/>
    </w:rPr>
  </w:style>
  <w:style w:type="paragraph" w:customStyle="1" w:styleId="CharChar">
    <w:name w:val="Char 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xl63">
    <w:name w:val="xl63"/>
    <w:basedOn w:val="Normal"/>
    <w:qFormat/>
    <w:rsid w:val="00124257"/>
    <w:pP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4">
    <w:name w:val="xl64"/>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65">
    <w:name w:val="xl65"/>
    <w:basedOn w:val="Normal"/>
    <w:qFormat/>
    <w:rsid w:val="00124257"/>
    <w:pP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66">
    <w:name w:val="xl66"/>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7">
    <w:name w:val="xl67"/>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8">
    <w:name w:val="xl68"/>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9">
    <w:name w:val="xl69"/>
    <w:basedOn w:val="Normal"/>
    <w:qFormat/>
    <w:rsid w:val="00124257"/>
    <w:pP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70">
    <w:name w:val="xl70"/>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71">
    <w:name w:val="xl71"/>
    <w:basedOn w:val="Normal"/>
    <w:qFormat/>
    <w:rsid w:val="00124257"/>
    <w:pPr>
      <w:spacing w:before="100" w:after="100" w:line="240" w:lineRule="auto"/>
      <w:jc w:val="right"/>
      <w:textAlignment w:val="center"/>
    </w:pPr>
    <w:rPr>
      <w:rFonts w:ascii="Garamond" w:eastAsia="Times New Roman" w:hAnsi="Garamond" w:cs="Times New Roman"/>
      <w:kern w:val="0"/>
      <w:sz w:val="24"/>
      <w:szCs w:val="24"/>
    </w:rPr>
  </w:style>
  <w:style w:type="paragraph" w:customStyle="1" w:styleId="xl72">
    <w:name w:val="xl72"/>
    <w:basedOn w:val="Normal"/>
    <w:qFormat/>
    <w:rsid w:val="00124257"/>
    <w:pPr>
      <w:spacing w:before="100" w:after="100" w:line="240" w:lineRule="auto"/>
      <w:jc w:val="right"/>
      <w:textAlignment w:val="center"/>
    </w:pPr>
    <w:rPr>
      <w:rFonts w:ascii="Garamond" w:eastAsia="Times New Roman" w:hAnsi="Garamond" w:cs="Times New Roman"/>
      <w:b/>
      <w:bCs/>
      <w:kern w:val="0"/>
      <w:sz w:val="24"/>
      <w:szCs w:val="24"/>
    </w:rPr>
  </w:style>
  <w:style w:type="paragraph" w:customStyle="1" w:styleId="xl73">
    <w:name w:val="xl73"/>
    <w:basedOn w:val="Normal"/>
    <w:qFormat/>
    <w:rsid w:val="00124257"/>
    <w:pPr>
      <w:spacing w:before="100" w:after="100" w:line="240" w:lineRule="auto"/>
      <w:jc w:val="both"/>
    </w:pPr>
    <w:rPr>
      <w:rFonts w:ascii="Garamond" w:eastAsia="Times New Roman" w:hAnsi="Garamond" w:cs="Times New Roman"/>
      <w:kern w:val="0"/>
      <w:sz w:val="24"/>
      <w:szCs w:val="24"/>
    </w:rPr>
  </w:style>
  <w:style w:type="paragraph" w:customStyle="1" w:styleId="xl74">
    <w:name w:val="xl74"/>
    <w:basedOn w:val="Normal"/>
    <w:qFormat/>
    <w:rsid w:val="00124257"/>
    <w:pPr>
      <w:spacing w:before="100" w:after="100" w:line="240" w:lineRule="auto"/>
      <w:jc w:val="center"/>
      <w:textAlignment w:val="center"/>
    </w:pPr>
    <w:rPr>
      <w:rFonts w:ascii="Garamond" w:eastAsia="Times New Roman" w:hAnsi="Garamond" w:cs="Times New Roman"/>
      <w:kern w:val="0"/>
      <w:sz w:val="24"/>
      <w:szCs w:val="24"/>
    </w:rPr>
  </w:style>
  <w:style w:type="paragraph" w:customStyle="1" w:styleId="xl75">
    <w:name w:val="xl75"/>
    <w:basedOn w:val="Normal"/>
    <w:qFormat/>
    <w:rsid w:val="00124257"/>
    <w:pPr>
      <w:spacing w:before="100" w:after="100" w:line="240" w:lineRule="auto"/>
      <w:jc w:val="both"/>
      <w:textAlignment w:val="center"/>
    </w:pPr>
    <w:rPr>
      <w:rFonts w:ascii="Garamond" w:eastAsia="Times New Roman" w:hAnsi="Garamond" w:cs="Times New Roman"/>
      <w:b/>
      <w:bCs/>
      <w:kern w:val="0"/>
      <w:sz w:val="24"/>
      <w:szCs w:val="24"/>
    </w:rPr>
  </w:style>
  <w:style w:type="paragraph" w:customStyle="1" w:styleId="xl76">
    <w:name w:val="xl76"/>
    <w:basedOn w:val="Normal"/>
    <w:qFormat/>
    <w:rsid w:val="00124257"/>
    <w:pPr>
      <w:spacing w:before="100" w:after="100" w:line="240" w:lineRule="auto"/>
      <w:jc w:val="both"/>
      <w:textAlignment w:val="center"/>
    </w:pPr>
    <w:rPr>
      <w:rFonts w:ascii="Times New Roman" w:eastAsia="Times New Roman" w:hAnsi="Times New Roman" w:cs="Times New Roman"/>
      <w:kern w:val="0"/>
      <w:sz w:val="24"/>
      <w:szCs w:val="24"/>
    </w:rPr>
  </w:style>
  <w:style w:type="paragraph" w:customStyle="1" w:styleId="xl77">
    <w:name w:val="xl77"/>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xl78">
    <w:name w:val="xl78"/>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79">
    <w:name w:val="xl79"/>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80">
    <w:name w:val="xl80"/>
    <w:basedOn w:val="Normal"/>
    <w:qFormat/>
    <w:rsid w:val="00124257"/>
    <w:pP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Char">
    <w:name w:val="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CharChar2">
    <w:name w:val="Char Char2"/>
    <w:basedOn w:val="Normal"/>
    <w:qFormat/>
    <w:rsid w:val="00124257"/>
    <w:pPr>
      <w:spacing w:line="240" w:lineRule="exact"/>
      <w:jc w:val="both"/>
    </w:pPr>
    <w:rPr>
      <w:rFonts w:ascii="Tahoma" w:eastAsia="Times New Roman" w:hAnsi="Tahoma" w:cs="Times New Roman"/>
      <w:kern w:val="0"/>
      <w:sz w:val="24"/>
      <w:szCs w:val="24"/>
      <w:lang w:val="en-US"/>
    </w:rPr>
  </w:style>
  <w:style w:type="paragraph" w:styleId="CommentSubject">
    <w:name w:val="annotation subject"/>
    <w:basedOn w:val="CommentText"/>
    <w:next w:val="CommentText"/>
    <w:link w:val="CommentSubjectChar"/>
    <w:qFormat/>
    <w:rsid w:val="00124257"/>
    <w:pPr>
      <w:widowControl w:val="0"/>
      <w:jc w:val="left"/>
    </w:pPr>
    <w:rPr>
      <w:rFonts w:ascii="Times New Roman" w:hAnsi="Times New Roman"/>
      <w:b/>
      <w:bCs/>
      <w:lang w:eastAsia="lv-LV"/>
    </w:rPr>
  </w:style>
  <w:style w:type="paragraph" w:styleId="BodyTextIndent2">
    <w:name w:val="Body Text Indent 2"/>
    <w:basedOn w:val="Normal"/>
    <w:link w:val="BodyTextIndent2Char"/>
    <w:qFormat/>
    <w:rsid w:val="00124257"/>
    <w:pPr>
      <w:spacing w:after="120" w:line="480" w:lineRule="auto"/>
      <w:ind w:left="283"/>
      <w:jc w:val="both"/>
    </w:pPr>
    <w:rPr>
      <w:rFonts w:ascii="Times New Roman" w:eastAsia="Times New Roman" w:hAnsi="Times New Roman" w:cs="Times New Roman"/>
      <w:kern w:val="0"/>
      <w:sz w:val="24"/>
      <w:szCs w:val="24"/>
    </w:rPr>
  </w:style>
  <w:style w:type="paragraph" w:customStyle="1" w:styleId="Default">
    <w:name w:val="Default"/>
    <w:qFormat/>
    <w:rsid w:val="00124257"/>
    <w:rPr>
      <w:rFonts w:ascii="Times New Roman" w:eastAsia="Times New Roman" w:hAnsi="Times New Roman" w:cs="Times New Roman"/>
      <w:color w:val="000000"/>
      <w:kern w:val="0"/>
      <w:sz w:val="24"/>
      <w:szCs w:val="24"/>
      <w:lang w:val="en-US"/>
    </w:rPr>
  </w:style>
  <w:style w:type="paragraph" w:customStyle="1" w:styleId="Parastaisteksts">
    <w:name w:val="Parastais teksts"/>
    <w:basedOn w:val="ListParagraph"/>
    <w:qFormat/>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qFormat/>
    <w:rsid w:val="00124257"/>
    <w:pPr>
      <w:keepNext/>
      <w:keepLines/>
      <w:numPr>
        <w:numId w:val="3"/>
      </w:numPr>
      <w:spacing w:after="0" w:line="240" w:lineRule="auto"/>
      <w:jc w:val="both"/>
    </w:pPr>
    <w:rPr>
      <w:rFonts w:ascii="Times New Roman" w:eastAsia="Times New Roman" w:hAnsi="Times New Roman" w:cs="Times New Roman"/>
      <w:b/>
      <w:kern w:val="0"/>
      <w:sz w:val="26"/>
      <w:szCs w:val="24"/>
    </w:rPr>
  </w:style>
  <w:style w:type="paragraph" w:customStyle="1" w:styleId="A2">
    <w:name w:val="A2"/>
    <w:basedOn w:val="Normal"/>
    <w:uiPriority w:val="99"/>
    <w:qFormat/>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rPr>
  </w:style>
  <w:style w:type="paragraph" w:customStyle="1" w:styleId="A3">
    <w:name w:val="A3"/>
    <w:basedOn w:val="Normal"/>
    <w:uiPriority w:val="99"/>
    <w:qFormat/>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rPr>
  </w:style>
  <w:style w:type="paragraph" w:customStyle="1" w:styleId="A4">
    <w:name w:val="A4"/>
    <w:basedOn w:val="Normal"/>
    <w:uiPriority w:val="99"/>
    <w:qFormat/>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rPr>
  </w:style>
  <w:style w:type="paragraph" w:styleId="FootnoteText">
    <w:name w:val="footnote text"/>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rPr>
  </w:style>
  <w:style w:type="paragraph" w:customStyle="1" w:styleId="ApakpunktsRakstz">
    <w:name w:val="Apakšpunkts Rakstz."/>
    <w:basedOn w:val="Normal"/>
    <w:link w:val="ApakpunktsRakstzRakstz"/>
    <w:qFormat/>
    <w:rsid w:val="00124257"/>
    <w:pPr>
      <w:tabs>
        <w:tab w:val="left" w:pos="5171"/>
      </w:tabs>
      <w:spacing w:after="0" w:line="240" w:lineRule="auto"/>
      <w:ind w:left="5171" w:hanging="851"/>
      <w:jc w:val="both"/>
    </w:pPr>
    <w:rPr>
      <w:rFonts w:ascii="Arial" w:eastAsia="Times New Roman" w:hAnsi="Arial" w:cs="Times New Roman"/>
      <w:b/>
      <w:kern w:val="0"/>
      <w:sz w:val="24"/>
      <w:szCs w:val="24"/>
      <w:lang w:val="x-none" w:eastAsia="x-none"/>
    </w:rPr>
  </w:style>
  <w:style w:type="paragraph" w:customStyle="1" w:styleId="FR1">
    <w:name w:val="FR1"/>
    <w:qFormat/>
    <w:rsid w:val="00124257"/>
    <w:pPr>
      <w:widowControl w:val="0"/>
      <w:ind w:left="80"/>
      <w:jc w:val="center"/>
    </w:pPr>
    <w:rPr>
      <w:rFonts w:ascii="Times New Roman" w:eastAsia="Times New Roman" w:hAnsi="Times New Roman" w:cs="Times New Roman"/>
      <w:b/>
      <w:bCs/>
      <w:kern w:val="0"/>
      <w:sz w:val="36"/>
      <w:szCs w:val="36"/>
    </w:rPr>
  </w:style>
  <w:style w:type="paragraph" w:customStyle="1" w:styleId="Normal11pt">
    <w:name w:val="Normal + 11 pt"/>
    <w:basedOn w:val="Normal"/>
    <w:qFormat/>
    <w:rsid w:val="00124257"/>
    <w:pPr>
      <w:spacing w:after="0" w:line="240" w:lineRule="auto"/>
      <w:jc w:val="both"/>
    </w:pPr>
    <w:rPr>
      <w:rFonts w:ascii="Times New Roman" w:eastAsia="Times New Roman" w:hAnsi="Times New Roman" w:cs="Times New Roman"/>
      <w:kern w:val="0"/>
      <w:lang w:eastAsia="ar-SA"/>
    </w:rPr>
  </w:style>
  <w:style w:type="paragraph" w:styleId="Revision">
    <w:name w:val="Revision"/>
    <w:uiPriority w:val="99"/>
    <w:semiHidden/>
    <w:qFormat/>
    <w:rsid w:val="00124257"/>
    <w:rPr>
      <w:rFonts w:ascii="Times New Roman" w:eastAsia="Times New Roman" w:hAnsi="Times New Roman" w:cs="Times New Roman"/>
      <w:kern w:val="0"/>
      <w:sz w:val="24"/>
      <w:szCs w:val="24"/>
    </w:rPr>
  </w:style>
  <w:style w:type="paragraph" w:customStyle="1" w:styleId="pf0">
    <w:name w:val="pf0"/>
    <w:basedOn w:val="Normal"/>
    <w:qFormat/>
    <w:rsid w:val="00E9051A"/>
    <w:pPr>
      <w:spacing w:beforeAutospacing="1" w:afterAutospacing="1" w:line="240" w:lineRule="auto"/>
    </w:pPr>
    <w:rPr>
      <w:rFonts w:ascii="Times New Roman" w:eastAsia="Times New Roman" w:hAnsi="Times New Roman" w:cs="Times New Roman"/>
      <w:kern w:val="0"/>
      <w:sz w:val="24"/>
      <w:szCs w:val="24"/>
      <w:lang w:val="en-US"/>
    </w:rPr>
  </w:style>
  <w:style w:type="numbering" w:customStyle="1" w:styleId="LFO8">
    <w:name w:val="LFO8"/>
    <w:qFormat/>
    <w:rsid w:val="00124257"/>
  </w:style>
  <w:style w:type="numbering" w:customStyle="1" w:styleId="WWOutlineListStyle511">
    <w:name w:val="WW_OutlineListStyle_511"/>
    <w:qFormat/>
    <w:rsid w:val="00124257"/>
  </w:style>
  <w:style w:type="table" w:styleId="TableGrid">
    <w:name w:val="Table Grid"/>
    <w:basedOn w:val="TableNormal"/>
    <w:uiPriority w:val="3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24257"/>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BB969-8AC2-46FE-9476-88EDF73E4EBD}">
  <ds:schemaRefs>
    <ds:schemaRef ds:uri="http://schemas.openxmlformats.org/officeDocument/2006/bibliography"/>
  </ds:schemaRefs>
</ds:datastoreItem>
</file>

<file path=customXml/itemProps3.xml><?xml version="1.0" encoding="utf-8"?>
<ds:datastoreItem xmlns:ds="http://schemas.openxmlformats.org/officeDocument/2006/customXml" ds:itemID="{02B7C576-D32E-440E-9F4C-0E72EBBDCDC7}">
  <ds:schemaRefs>
    <ds:schemaRef ds:uri="http://www.w3.org/XML/1998/namespace"/>
    <ds:schemaRef ds:uri="http://purl.org/dc/terms/"/>
    <ds:schemaRef ds:uri="http://schemas.openxmlformats.org/package/2006/metadata/core-properties"/>
    <ds:schemaRef ds:uri="http://schemas.microsoft.com/office/2006/documentManagement/types"/>
    <ds:schemaRef ds:uri="a089357e-feed-403f-b065-c2097fe4abba"/>
    <ds:schemaRef ds:uri="http://purl.org/dc/elements/1.1/"/>
    <ds:schemaRef ds:uri="http://schemas.microsoft.com/office/2006/metadata/properties"/>
    <ds:schemaRef ds:uri="http://schemas.microsoft.com/office/infopath/2007/PartnerControls"/>
    <ds:schemaRef ds:uri="88dfa55e-e943-45f0-9229-d280d51faad7"/>
    <ds:schemaRef ds:uri="http://purl.org/dc/dcmitype/"/>
  </ds:schemaRefs>
</ds:datastoreItem>
</file>

<file path=customXml/itemProps4.xml><?xml version="1.0" encoding="utf-8"?>
<ds:datastoreItem xmlns:ds="http://schemas.openxmlformats.org/officeDocument/2006/customXml" ds:itemID="{5F740FF8-1E30-4AE1-A30D-22A645D6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3271</Words>
  <Characters>1866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Ivaskis | VCA;Jelena Sceglova;Darja Cvetkova;Inga Liščika  | AB City</dc:creator>
  <dc:description/>
  <cp:lastModifiedBy>Jeļena Ščeglova | VCA LV</cp:lastModifiedBy>
  <cp:revision>39</cp:revision>
  <cp:lastPrinted>2025-11-25T15:53:00Z</cp:lastPrinted>
  <dcterms:created xsi:type="dcterms:W3CDTF">2025-11-24T09:42:00Z</dcterms:created>
  <dcterms:modified xsi:type="dcterms:W3CDTF">2025-12-19T09:31:00Z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