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Pr="00000000" w:rsidDel="00000000" w:rsidRDefault="00000000" w:rsidR="00000000" w:rsidP="00000000" w14:paraId="00000001">
      <w:pPr>
        <w:spacing w:before="2500" w:lineRule="auto"/>
        <w:rPr/>
      </w:pPr>
      <w:r w:rsidRPr="00000000" w:rsidDel="00000000" w:rsidR="00000000">
        <w:rPr>
          <w:rtl w:val="0"/>
        </w:rPr>
      </w:r>
    </w:p>
    <w:p w:rsidRPr="00000000" w:rsidDel="00000000" w:rsidRDefault="00000000" w:rsidR="00000000" w:rsidP="00000000" w14:paraId="00000002">
      <w:pPr>
        <w:pStyle w:val="Title"/>
        <w:rPr>
          <w:color w:val="000000"/>
        </w:rPr>
      </w:pPr>
      <w:r w:rsidRPr="00000000" w:rsidDel="00000000" w:rsidR="00000000">
        <w:rPr>
          <w:color w:val="000000"/>
          <w:sz w:val="72"/>
          <w:szCs w:val="72"/>
        </w:rPr>
        <w:drawing>
          <wp:inline distL="114300" distT="114300" distB="114300" distR="114300">
            <wp:extent cx="3400263" cy="267533"/>
            <wp:effectExtent b="0" r="0" t="0" l="0"/>
            <wp:docPr name="image4.png" id="1698504586"/>
            <a:graphic>
              <a:graphicData uri="http://schemas.openxmlformats.org/drawingml/2006/picture">
                <pic:pic>
                  <pic:nvPicPr>
                    <pic:cNvPr name="image4.png" id="0"/>
                    <pic:cNvPicPr preferRelativeResize="0"/>
                  </pic:nvPicPr>
                  <pic:blipFill>
                    <a:blip r:embed="rId9"/>
                    <a:srcRect b="0" r="0" t="0" l="0"/>
                    <a:stretch>
                      <a:fillRect/>
                    </a:stretch>
                  </pic:blipFill>
                  <pic:spPr>
                    <a:xfrm>
                      <a:off x="0" y="0"/>
                      <a:ext cx="3400263" cy="267533"/>
                    </a:xfrm>
                    <a:prstGeom prst="rect"/>
                    <a:ln/>
                  </pic:spPr>
                </pic:pic>
              </a:graphicData>
            </a:graphic>
          </wp:inline>
        </w:drawing>
      </w:r>
      <w:r w:rsidRPr="00000000" w:rsidDel="00000000" w:rsidR="00000000">
        <w:rPr>
          <w:rtl w:val="0"/>
        </w:rPr>
      </w:r>
    </w:p>
    <w:p w:rsidRPr="00000000" w:rsidDel="00000000" w:rsidRDefault="00000000" w:rsidR="00000000" w:rsidP="00000000" w14:paraId="00000003">
      <w:pPr>
        <w:spacing w:after="200" w:lineRule="auto"/>
        <w:jc w:val="center"/>
        <w:rPr/>
      </w:pPr>
      <w:r w:rsidRPr="00000000" w:rsidDel="00000000" w:rsidR="00000000">
        <w:rPr>
          <w:color w:val="404040"/>
          <w:sz w:val="32"/>
          <w:szCs w:val="32"/>
          <w:rtl w:val="0"/>
        </w:rPr>
        <w:t xml:space="preserve">Etiķešu konstruktora</w:t>
      </w:r>
      <w:r w:rsidRPr="00000000" w:rsidDel="00000000" w:rsidR="00000000">
        <w:rPr>
          <w:rtl w:val="0"/>
        </w:rPr>
      </w:r>
    </w:p>
    <w:p w:rsidRPr="00000000" w:rsidDel="00000000" w:rsidRDefault="00000000" w:rsidR="00000000" w:rsidP="00000000" w14:paraId="00000004">
      <w:pPr>
        <w:spacing w:after="400" w:lineRule="auto"/>
        <w:jc w:val="center"/>
        <w:rPr/>
      </w:pPr>
      <w:r w:rsidRPr="00000000" w:rsidDel="00000000" w:rsidR="00000000">
        <w:rPr>
          <w:color w:val="404040"/>
          <w:sz w:val="32"/>
          <w:szCs w:val="32"/>
          <w:rtl w:val="0"/>
        </w:rPr>
        <w:t xml:space="preserve">tehniskā specifikācija</w:t>
      </w:r>
      <w:r w:rsidRPr="00000000" w:rsidDel="00000000" w:rsidR="00000000">
        <w:rPr>
          <w:rtl w:val="0"/>
        </w:rPr>
      </w:r>
    </w:p>
    <w:p w:rsidRPr="00000000" w:rsidDel="00000000" w:rsidRDefault="00000000" w:rsidR="00000000" w:rsidP="00000000" w14:paraId="00000005">
      <w:pPr>
        <w:spacing w:before="400" w:lineRule="auto"/>
        <w:jc w:val="center"/>
        <w:rPr/>
      </w:pPr>
      <w:r w:rsidRPr="00000000" w:rsidDel="00000000" w:rsidR="00000000">
        <w:rPr>
          <w:color w:val="808080"/>
          <w:rtl w:val="0"/>
        </w:rPr>
        <w:t xml:space="preserve">MI bāzēts zīmolu un etiķešu dizainera rīks</w:t>
      </w:r>
      <w:r w:rsidRPr="00000000" w:rsidDel="00000000" w:rsidR="00000000">
        <w:rPr>
          <w:rtl w:val="0"/>
        </w:rPr>
      </w:r>
    </w:p>
    <w:p w:rsidRPr="00000000" w:rsidDel="00000000" w:rsidRDefault="00000000" w:rsidR="00000000" w:rsidP="00000000" w14:paraId="00000006">
      <w:pPr>
        <w:jc w:val="center"/>
        <w:rPr/>
      </w:pPr>
      <w:r w:rsidRPr="00000000" w:rsidDel="00000000" w:rsidR="00000000">
        <w:rPr>
          <w:color w:val="999999"/>
          <w:sz w:val="20"/>
          <w:szCs w:val="20"/>
          <w:rtl w:val="0"/>
        </w:rPr>
        <w:t xml:space="preserve">privātā zīmola nagu laku ražošanas platformai</w:t>
      </w:r>
      <w:r w:rsidRPr="00000000" w:rsidDel="00000000" w:rsidR="00000000">
        <w:rPr>
          <w:rtl w:val="0"/>
        </w:rPr>
      </w:r>
    </w:p>
    <w:p w:rsidRPr="00000000" w:rsidDel="00000000" w:rsidRDefault="00000000" w:rsidR="00000000" w:rsidP="00000000" w14:paraId="00000007">
      <w:pPr>
        <w:spacing w:before="2000" w:lineRule="auto"/>
        <w:rPr/>
      </w:pPr>
      <w:r w:rsidRPr="00000000" w:rsidDel="00000000" w:rsidR="00000000">
        <w:rPr>
          <w:rtl w:val="0"/>
        </w:rPr>
      </w:r>
    </w:p>
    <w:p w:rsidRPr="00000000" w:rsidDel="00000000" w:rsidRDefault="00000000" w:rsidR="00000000" w:rsidP="00000000" w14:paraId="00000008">
      <w:pPr>
        <w:jc w:val="center"/>
        <w:rPr/>
      </w:pPr>
      <w:r w:rsidRPr="00000000" w:rsidDel="00000000" w:rsidR="00000000">
        <w:rPr>
          <w:color w:val="999999"/>
          <w:sz w:val="16"/>
          <w:szCs w:val="16"/>
          <w:rtl w:val="0"/>
        </w:rPr>
        <w:t xml:space="preserve">Pasūtītājs</w:t>
      </w:r>
      <w:r w:rsidRPr="00000000" w:rsidDel="00000000" w:rsidR="00000000">
        <w:rPr>
          <w:rtl w:val="0"/>
        </w:rPr>
      </w:r>
    </w:p>
    <w:p w:rsidRPr="00000000" w:rsidDel="00000000" w:rsidRDefault="00000000" w:rsidR="00000000" w:rsidP="00000000" w14:paraId="00000009">
      <w:pPr>
        <w:spacing w:after="60" w:lineRule="auto"/>
        <w:jc w:val="center"/>
        <w:rPr/>
      </w:pPr>
      <w:r w:rsidRPr="00000000" w:rsidDel="00000000" w:rsidR="00000000">
        <w:rPr>
          <w:color w:val="404040"/>
          <w:sz w:val="24"/>
          <w:szCs w:val="24"/>
          <w:rtl w:val="0"/>
        </w:rPr>
        <w:t xml:space="preserve">SIA Kinetics Nail Systems</w:t>
      </w:r>
      <w:r w:rsidRPr="00000000" w:rsidDel="00000000" w:rsidR="00000000">
        <w:rPr>
          <w:rtl w:val="0"/>
        </w:rPr>
      </w:r>
    </w:p>
    <w:p w:rsidRPr="00000000" w:rsidDel="00000000" w:rsidRDefault="00000000" w:rsidR="00000000" w:rsidP="00000000" w14:paraId="0000000A">
      <w:pPr>
        <w:jc w:val="center"/>
        <w:rPr/>
      </w:pPr>
      <w:r w:rsidRPr="00000000" w:rsidDel="00000000" w:rsidR="00000000">
        <w:rPr>
          <w:color w:val="999999"/>
          <w:sz w:val="16"/>
          <w:szCs w:val="16"/>
          <w:rtl w:val="0"/>
        </w:rPr>
        <w:t xml:space="preserve">Kurzemes prospekts 3K, Rīga, LV-1067</w:t>
      </w:r>
      <w:r w:rsidRPr="00000000" w:rsidDel="00000000" w:rsidR="00000000">
        <w:rPr>
          <w:rtl w:val="0"/>
        </w:rPr>
      </w:r>
    </w:p>
    <w:p w:rsidRPr="00000000" w:rsidDel="00000000" w:rsidRDefault="00000000" w:rsidR="00000000" w:rsidP="00000000" w14:paraId="0000000B">
      <w:pPr>
        <w:spacing w:before="1200" w:lineRule="auto"/>
        <w:jc w:val="center"/>
        <w:rPr/>
      </w:pPr>
      <w:r w:rsidRPr="00000000" w:rsidDel="00000000" w:rsidR="00000000">
        <w:rPr>
          <w:color w:val="999999"/>
          <w:sz w:val="18"/>
          <w:szCs w:val="18"/>
          <w:rtl w:val="0"/>
        </w:rPr>
        <w:t xml:space="preserve">Versija 1.0  •  2025. gada decembris</w:t>
      </w:r>
      <w:r w:rsidRPr="00000000" w:rsidDel="00000000" w:rsidR="00000000">
        <w:rPr>
          <w:rtl w:val="0"/>
        </w:rPr>
      </w:r>
    </w:p>
    <w:p w:rsidRPr="00000000" w:rsidDel="00000000" w:rsidRDefault="00000000" w:rsidR="00000000" w:rsidP="00000000" w14:paraId="0000000C">
      <w:pPr>
        <w:rPr/>
      </w:pPr>
      <w:r w:rsidRPr="00000000" w:rsidDel="00000000" w:rsidR="00000000">
        <w:br w:type="page"/>
      </w:r>
      <w:r w:rsidRPr="00000000" w:rsidDel="00000000" w:rsidR="00000000">
        <w:rPr>
          <w:rtl w:val="0"/>
        </w:rPr>
      </w:r>
    </w:p>
    <w:p w:rsidRPr="00000000" w:rsidDel="00000000" w:rsidRDefault="00000000" w:rsidR="00000000" w:rsidP="00000000" w14:paraId="0000000D">
      <w:pPr>
        <w:pStyle w:val="Heading1"/>
        <w:rPr/>
      </w:pPr>
      <w:bookmarkStart w:id="0" w:name="_heading=h.6nctbrfgw2ep" w:colFirst="0" w:colLast="0"/>
      <w:bookmarkEnd w:id="0"/>
      <w:r w:rsidRPr="00000000" w:rsidDel="00000000" w:rsidR="00000000">
        <w:rPr>
          <w:rtl w:val="0"/>
        </w:rPr>
        <w:t xml:space="preserve">Saturs</w:t>
      </w:r>
    </w:p>
    <w:p w:rsidRPr="00000000" w:rsidDel="00000000" w:rsidRDefault="00000000" w:rsidR="00000000" w:rsidP="00000000" w14:paraId="0000000E">
      <w:pPr>
        <w:tabs>
          <w:tab w:leader="none" w:val="right" w:pos="9000"/>
        </w:tabs>
        <w:spacing w:after="60" w:lineRule="auto"/>
        <w:rPr/>
      </w:pPr>
      <w:r w:rsidRPr="00000000" w:rsidDel="00000000" w:rsidR="00000000">
        <w:rPr>
          <w:sz w:val="20"/>
          <w:szCs w:val="20"/>
          <w:rtl w:val="0"/>
        </w:rPr>
        <w:t xml:space="preserve">1.  Ievads</w:t>
        <w:tab/>
        <w:t xml:space="preserve">3</w:t>
      </w:r>
      <w:r w:rsidRPr="00000000" w:rsidDel="00000000" w:rsidR="00000000">
        <w:rPr>
          <w:rtl w:val="0"/>
        </w:rPr>
      </w:r>
    </w:p>
    <w:p w:rsidRPr="00000000" w:rsidDel="00000000" w:rsidRDefault="00000000" w:rsidR="00000000" w:rsidP="00000000" w14:paraId="0000000F">
      <w:pPr>
        <w:tabs>
          <w:tab w:leader="none" w:val="right" w:pos="9000"/>
        </w:tabs>
        <w:spacing w:after="60" w:lineRule="auto"/>
        <w:rPr/>
      </w:pPr>
      <w:r w:rsidRPr="00000000" w:rsidDel="00000000" w:rsidR="00000000">
        <w:rPr>
          <w:sz w:val="20"/>
          <w:szCs w:val="20"/>
          <w:rtl w:val="0"/>
        </w:rPr>
        <w:t xml:space="preserve">2.  Sistēmas arhitektūra</w:t>
        <w:tab/>
        <w:t xml:space="preserve">4</w:t>
      </w:r>
      <w:r w:rsidRPr="00000000" w:rsidDel="00000000" w:rsidR="00000000">
        <w:rPr>
          <w:rtl w:val="0"/>
        </w:rPr>
      </w:r>
    </w:p>
    <w:p w:rsidRPr="00000000" w:rsidDel="00000000" w:rsidRDefault="00000000" w:rsidR="00000000" w:rsidP="00000000" w14:paraId="00000010">
      <w:pPr>
        <w:tabs>
          <w:tab w:leader="none" w:val="right" w:pos="9000"/>
        </w:tabs>
        <w:spacing w:after="60" w:lineRule="auto"/>
        <w:rPr/>
      </w:pPr>
      <w:r w:rsidRPr="00000000" w:rsidDel="00000000" w:rsidR="00000000">
        <w:rPr>
          <w:sz w:val="20"/>
          <w:szCs w:val="20"/>
          <w:rtl w:val="0"/>
        </w:rPr>
        <w:t xml:space="preserve">3.  Funkcionālās prasības</w:t>
        <w:tab/>
        <w:t xml:space="preserve">6</w:t>
      </w:r>
      <w:r w:rsidRPr="00000000" w:rsidDel="00000000" w:rsidR="00000000">
        <w:rPr>
          <w:rtl w:val="0"/>
        </w:rPr>
      </w:r>
    </w:p>
    <w:p w:rsidRPr="00000000" w:rsidDel="00000000" w:rsidRDefault="00000000" w:rsidR="00000000" w:rsidP="00000000" w14:paraId="00000011">
      <w:pPr>
        <w:tabs>
          <w:tab w:leader="none" w:val="right" w:pos="9000"/>
        </w:tabs>
        <w:spacing w:after="60" w:lineRule="auto"/>
        <w:rPr/>
      </w:pPr>
      <w:r w:rsidRPr="00000000" w:rsidDel="00000000" w:rsidR="00000000">
        <w:rPr>
          <w:sz w:val="20"/>
          <w:szCs w:val="20"/>
          <w:rtl w:val="0"/>
        </w:rPr>
        <w:t xml:space="preserve">4.  Nefunkcionālās prasības</w:t>
        <w:tab/>
        <w:t xml:space="preserve">9</w:t>
      </w:r>
      <w:r w:rsidRPr="00000000" w:rsidDel="00000000" w:rsidR="00000000">
        <w:rPr>
          <w:rtl w:val="0"/>
        </w:rPr>
      </w:r>
    </w:p>
    <w:p w:rsidRPr="00000000" w:rsidDel="00000000" w:rsidRDefault="00000000" w:rsidR="00000000" w:rsidP="00000000" w14:paraId="00000012">
      <w:pPr>
        <w:tabs>
          <w:tab w:leader="none" w:val="right" w:pos="9000"/>
        </w:tabs>
        <w:spacing w:after="60" w:lineRule="auto"/>
        <w:rPr/>
      </w:pPr>
      <w:r w:rsidRPr="00000000" w:rsidDel="00000000" w:rsidR="00000000">
        <w:rPr>
          <w:sz w:val="20"/>
          <w:szCs w:val="20"/>
          <w:rtl w:val="0"/>
        </w:rPr>
        <w:t xml:space="preserve">5.  Tehniskās prasības</w:t>
        <w:tab/>
        <w:t xml:space="preserve">10</w:t>
      </w:r>
      <w:r w:rsidRPr="00000000" w:rsidDel="00000000" w:rsidR="00000000">
        <w:rPr>
          <w:rtl w:val="0"/>
        </w:rPr>
      </w:r>
    </w:p>
    <w:p w:rsidRPr="00000000" w:rsidDel="00000000" w:rsidRDefault="00000000" w:rsidR="00000000" w:rsidP="00000000" w14:paraId="00000013">
      <w:pPr>
        <w:tabs>
          <w:tab w:leader="none" w:val="right" w:pos="9000"/>
        </w:tabs>
        <w:spacing w:after="60" w:lineRule="auto"/>
        <w:rPr/>
      </w:pPr>
      <w:r w:rsidRPr="00000000" w:rsidDel="00000000" w:rsidR="00000000">
        <w:rPr>
          <w:sz w:val="20"/>
          <w:szCs w:val="20"/>
          <w:rtl w:val="0"/>
        </w:rPr>
        <w:t xml:space="preserve">6.  Prasības pretendentam</w:t>
        <w:tab/>
        <w:t xml:space="preserve">11</w:t>
      </w:r>
      <w:r w:rsidRPr="00000000" w:rsidDel="00000000" w:rsidR="00000000">
        <w:rPr>
          <w:rtl w:val="0"/>
        </w:rPr>
      </w:r>
    </w:p>
    <w:p w:rsidRPr="00000000" w:rsidDel="00000000" w:rsidRDefault="00000000" w:rsidR="00000000" w:rsidP="00000000" w14:paraId="00000014">
      <w:pPr>
        <w:tabs>
          <w:tab w:leader="none" w:val="right" w:pos="9000"/>
        </w:tabs>
        <w:spacing w:after="60" w:lineRule="auto"/>
        <w:rPr/>
      </w:pPr>
      <w:r w:rsidRPr="00000000" w:rsidDel="00000000" w:rsidR="00000000">
        <w:rPr>
          <w:sz w:val="20"/>
          <w:szCs w:val="20"/>
          <w:rtl w:val="0"/>
        </w:rPr>
        <w:t xml:space="preserve">7.  Izstrādes un piegādes nosacījumi</w:t>
        <w:tab/>
        <w:t xml:space="preserve">11</w:t>
      </w:r>
      <w:r w:rsidRPr="00000000" w:rsidDel="00000000" w:rsidR="00000000">
        <w:rPr>
          <w:rtl w:val="0"/>
        </w:rPr>
      </w:r>
    </w:p>
    <w:p w:rsidRPr="00000000" w:rsidDel="00000000" w:rsidRDefault="00000000" w:rsidR="00000000" w:rsidP="00000000" w14:paraId="00000015">
      <w:pPr>
        <w:pStyle w:val="Heading1"/>
        <w:rPr/>
      </w:pPr>
      <w:r w:rsidRPr="00000000" w:rsidDel="00000000" w:rsidR="00000000">
        <w:rPr>
          <w:rtl w:val="0"/>
        </w:rPr>
      </w:r>
    </w:p>
    <w:p w:rsidRPr="00000000" w:rsidDel="00000000" w:rsidRDefault="00000000" w:rsidR="00000000" w:rsidP="00000000" w14:paraId="00000016">
      <w:pPr>
        <w:pStyle w:val="Heading1"/>
        <w:rPr/>
      </w:pPr>
      <w:r w:rsidRPr="00000000" w:rsidDel="00000000" w:rsidR="00000000">
        <w:br w:type="page"/>
      </w:r>
      <w:r w:rsidRPr="00000000" w:rsidDel="00000000" w:rsidR="00000000">
        <w:rPr>
          <w:rtl w:val="0"/>
        </w:rPr>
      </w:r>
    </w:p>
    <w:p w:rsidRPr="00000000" w:rsidDel="00000000" w:rsidRDefault="00000000" w:rsidR="00000000" w:rsidP="00000000" w14:paraId="00000017">
      <w:pPr>
        <w:pStyle w:val="Heading1"/>
        <w:rPr/>
      </w:pPr>
      <w:r w:rsidRPr="00000000" w:rsidDel="00000000" w:rsidR="00000000">
        <w:rPr>
          <w:rtl w:val="0"/>
        </w:rPr>
        <w:t xml:space="preserve">1.  Ievads</w:t>
      </w:r>
    </w:p>
    <w:p w:rsidRPr="00000000" w:rsidDel="00000000" w:rsidRDefault="00000000" w:rsidR="00000000" w:rsidP="00000000" w14:paraId="00000018">
      <w:pPr>
        <w:pStyle w:val="Heading2"/>
        <w:rPr/>
      </w:pPr>
      <w:bookmarkStart w:id="1" w:name="_heading=h.8f5qx4hmc1zv" w:colFirst="0" w:colLast="0"/>
      <w:bookmarkEnd w:id="1"/>
      <w:r w:rsidRPr="00000000" w:rsidDel="00000000" w:rsidR="00000000">
        <w:rPr>
          <w:rtl w:val="0"/>
        </w:rPr>
        <w:t xml:space="preserve">1.1.  Projekta konteksts</w:t>
      </w:r>
    </w:p>
    <w:p w:rsidRPr="00000000" w:rsidDel="00000000" w:rsidRDefault="00000000" w:rsidR="00000000" w:rsidP="00000000" w14:paraId="00000019">
      <w:pPr>
        <w:spacing w:after="150" w:lineRule="auto"/>
        <w:jc w:val="both"/>
        <w:rPr/>
      </w:pPr>
      <w:r w:rsidRPr="00000000" w:rsidDel="00000000" w:rsidR="00000000">
        <w:rPr>
          <w:sz w:val="20"/>
          <w:szCs w:val="20"/>
          <w:rtl w:val="0"/>
        </w:rPr>
        <w:t xml:space="preserve">Kinetics Nail Systems ir Latvijas profesionālās nagu kosmētikas ražotājs, kas specializējas augstas kvalitātes želejlaku un nagu kopšanas produktu izstrādē profesionālajam tirgum. Uzņēmums ir viens no inovatīvākajiem nozares uzņēmumiem Eiropā, apvienojot profesionālu kvalitāti ar inovatīvu tehnoloģiju.</w:t>
      </w:r>
      <w:r w:rsidRPr="00000000" w:rsidDel="00000000" w:rsidR="00000000">
        <w:rPr>
          <w:rtl w:val="0"/>
        </w:rPr>
      </w:r>
    </w:p>
    <w:p w:rsidRPr="00000000" w:rsidDel="00000000" w:rsidRDefault="00000000" w:rsidR="00000000" w:rsidP="00000000" w14:paraId="0000001A">
      <w:pPr>
        <w:spacing w:after="150" w:lineRule="auto"/>
        <w:jc w:val="both"/>
        <w:rPr/>
      </w:pPr>
      <w:r w:rsidRPr="00000000" w:rsidDel="00000000" w:rsidR="00000000">
        <w:rPr>
          <w:sz w:val="20"/>
          <w:szCs w:val="20"/>
          <w:rtl w:val="0"/>
        </w:rPr>
        <w:t xml:space="preserve">GetMyColor ir jauns biznesa virziens - privātā zīmola nagu laku ražošanas platforma. Tā ļauj klientiem pasūtīt augstas kvalitātes želejlakas un citus profesionālo nagu kopšanas līdzekļus ar individualizētu dizainu un zīmolu. Platforma darbojas pēc print-on-demand principa, nodrošinot elastīgu pasūtījumu apjomu bez minimālā daudzuma ierobežojumiem.</w:t>
      </w:r>
      <w:r w:rsidRPr="00000000" w:rsidDel="00000000" w:rsidR="00000000">
        <w:rPr>
          <w:rtl w:val="0"/>
        </w:rPr>
      </w:r>
    </w:p>
    <w:p w:rsidRPr="00000000" w:rsidDel="00000000" w:rsidRDefault="00000000" w:rsidR="00000000" w:rsidP="00000000" w14:paraId="0000001B">
      <w:pPr>
        <w:pStyle w:val="Heading2"/>
        <w:rPr/>
      </w:pPr>
      <w:bookmarkStart w:id="2" w:name="_heading=h.x5xaezhdb6ox" w:colFirst="0" w:colLast="0"/>
      <w:bookmarkEnd w:id="2"/>
      <w:r w:rsidRPr="00000000" w:rsidDel="00000000" w:rsidR="00000000">
        <w:rPr>
          <w:rtl w:val="0"/>
        </w:rPr>
        <w:t xml:space="preserve">1.2.  Projekta mērķis</w:t>
      </w:r>
    </w:p>
    <w:p w:rsidRPr="00000000" w:rsidDel="00000000" w:rsidRDefault="00000000" w:rsidR="00000000" w:rsidP="00000000" w14:paraId="0000001C">
      <w:pPr>
        <w:spacing w:after="150" w:lineRule="auto"/>
        <w:jc w:val="both"/>
        <w:rPr/>
      </w:pPr>
      <w:r w:rsidRPr="00000000" w:rsidDel="00000000" w:rsidR="00000000">
        <w:rPr>
          <w:sz w:val="20"/>
          <w:szCs w:val="20"/>
          <w:rtl w:val="0"/>
        </w:rPr>
        <w:t xml:space="preserve">Projekta mērķis ir izstrādāt un ieviest mākslīgā intelekta vadītu tiešsaistes dizaina un pasūtījumu platformu, kas ne tikai nodrošina klientiem iespēju radīt personalizētas etiķetes, bet arī pilnībā automatizē uzņēmuma iekšējos procesus - no dizaina ģenerēšanas un drukas faila sagatavošanas līdz ražošanas uzdevuma izveidei. Šāda pieeja būtiski samazinās manuālo darbu, novērsīs kļūdas datu apstrādē, paātrinās pasūtījumu izpildes ciklu un ļaus uzņēmumam efektīvāk mērogot ražošanu, vienlaikus nodrošinot augstu personalizācijas līmeni klientu apkalpošanā.</w:t>
      </w:r>
      <w:r w:rsidRPr="00000000" w:rsidDel="00000000" w:rsidR="00000000">
        <w:rPr>
          <w:rtl w:val="0"/>
        </w:rPr>
      </w:r>
    </w:p>
    <w:p w:rsidRPr="00000000" w:rsidDel="00000000" w:rsidRDefault="00000000" w:rsidR="00000000" w:rsidP="00000000" w14:paraId="0000001D">
      <w:pPr>
        <w:pStyle w:val="Heading3"/>
        <w:rPr/>
      </w:pPr>
      <w:r w:rsidRPr="00000000" w:rsidDel="00000000" w:rsidR="00000000">
        <w:rPr>
          <w:rtl w:val="0"/>
        </w:rPr>
        <w:t xml:space="preserve">Mērķauditorija:</w:t>
      </w:r>
    </w:p>
    <w:p w:rsidRPr="00000000" w:rsidDel="00000000" w:rsidRDefault="00000000" w:rsidR="00000000" w:rsidP="00000000" w14:paraId="0000001E">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skaistumkopšanas saloni, kas vēlas izveidot savu produktu līniju;</w:t>
      </w:r>
      <w:r w:rsidRPr="00000000" w:rsidDel="00000000" w:rsidR="00000000">
        <w:rPr>
          <w:rtl w:val="0"/>
        </w:rPr>
      </w:r>
    </w:p>
    <w:p w:rsidRPr="00000000" w:rsidDel="00000000" w:rsidRDefault="00000000" w:rsidR="00000000" w:rsidP="00000000" w14:paraId="0000001F">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individuālie manikīra speciālisti ar lojālu klientu bāzi;</w:t>
      </w:r>
      <w:r w:rsidRPr="00000000" w:rsidDel="00000000" w:rsidR="00000000">
        <w:rPr>
          <w:rtl w:val="0"/>
        </w:rPr>
      </w:r>
    </w:p>
    <w:p w:rsidRPr="00000000" w:rsidDel="00000000" w:rsidRDefault="00000000" w:rsidR="00000000" w:rsidP="00000000" w14:paraId="00000020">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jaunie kosmētikas zīmoli bez ražošanas jaudām;</w:t>
      </w:r>
      <w:r w:rsidRPr="00000000" w:rsidDel="00000000" w:rsidR="00000000">
        <w:rPr>
          <w:rtl w:val="0"/>
        </w:rPr>
      </w:r>
    </w:p>
    <w:p w:rsidRPr="00000000" w:rsidDel="00000000" w:rsidRDefault="00000000" w:rsidR="00000000" w:rsidP="00000000" w14:paraId="00000021">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satura veidotāji, kuri vēlas gūt papildu ienākumus no savas auditorijas.</w:t>
      </w:r>
      <w:r w:rsidRPr="00000000" w:rsidDel="00000000" w:rsidR="00000000">
        <w:rPr>
          <w:rtl w:val="0"/>
        </w:rPr>
      </w:r>
    </w:p>
    <w:p w:rsidRPr="00000000" w:rsidDel="00000000" w:rsidRDefault="00000000" w:rsidR="00000000" w:rsidP="00000000" w14:paraId="00000022">
      <w:pPr>
        <w:pStyle w:val="Heading2"/>
        <w:rPr/>
      </w:pPr>
      <w:bookmarkStart w:id="3" w:name="_heading=h.q7c4r98ni1z2" w:colFirst="0" w:colLast="0"/>
      <w:bookmarkEnd w:id="3"/>
      <w:r w:rsidRPr="00000000" w:rsidDel="00000000" w:rsidR="00000000">
        <w:rPr>
          <w:rtl w:val="0"/>
        </w:rPr>
        <w:t xml:space="preserve">1.3.  Termini un saīsinājumi</w:t>
      </w:r>
    </w:p>
    <w:tbl>
      <w:tblPr>
        <w:tblStyle w:val="Table1"/>
        <w:tblW w:w="9120.0" w:type="dxa"/>
        <w:jc w:val="left"/>
        <w:tblBorders>
          <w:top w:val="nil" w:sz="0" w:color="000000" w:space="0"/>
          <w:left w:val="nil" w:sz="0" w:color="000000" w:space="0"/>
          <w:bottom w:val="nil" w:sz="0" w:color="000000" w:space="0"/>
          <w:right w:val="nil" w:sz="0" w:color="000000" w:space="0"/>
          <w:insideH w:val="nil" w:sz="0" w:color="000000" w:space="0"/>
          <w:insideV w:val="nil" w:sz="0" w:color="000000" w:space="0"/>
        </w:tblBorders>
        <w:tblLayout w:type="fixed"/>
        <w:tblLook w:val="0600"/>
      </w:tblPr>
      <w:tblGrid>
        <w:gridCol w:w="1834"/>
        <w:gridCol w:w="7286"/>
        <w:tblGridChange w:id="0">
          <w:tblGrid>
            <w:gridCol w:w="1834"/>
            <w:gridCol w:w="7286"/>
          </w:tblGrid>
        </w:tblGridChange>
      </w:tblGrid>
      <w:tr>
        <w:trPr>
          <w:cantSplit w:val="0"/>
          <w:trHeight w:val="274" w:hRule="atLeast"/>
          <w:tblHeader w:val="0"/>
        </w:trPr>
        <w:tc>
          <w:tcPr>
            <w:tcBorders>
              <w:top w:val="single" w:sz="7" w:color="e0e0e0" w:space="0"/>
              <w:left w:val="single" w:sz="7" w:color="e0e0e0" w:space="0"/>
              <w:bottom w:val="single" w:sz="7" w:color="e0e0e0" w:space="0"/>
              <w:right w:val="single" w:sz="7" w:color="e0e0e0" w:space="0"/>
            </w:tcBorders>
            <w:shd w:val="clear" w:fill="404040"/>
            <w:tcMar>
              <w:top w:w="100.0" w:type="dxa"/>
              <w:left w:w="100.0" w:type="dxa"/>
              <w:bottom w:w="100.0" w:type="dxa"/>
              <w:right w:w="100.0" w:type="dxa"/>
            </w:tcMar>
          </w:tcPr>
          <w:p w:rsidRPr="00000000" w:rsidDel="00000000" w:rsidRDefault="00000000" w:rsidR="00000000" w:rsidP="00000000" w14:paraId="00000023">
            <w:pPr>
              <w:jc w:val="center"/>
              <w:rPr>
                <w:b w:val="1"/>
                <w:bCs w:val="1"/>
                <w:color w:val="ffffff"/>
                <w:sz w:val="18"/>
                <w:szCs w:val="18"/>
              </w:rPr>
            </w:pPr>
            <w:r w:rsidRPr="00000000" w:rsidDel="00000000" w:rsidR="00000000">
              <w:rPr>
                <w:b w:val="1"/>
                <w:bCs w:val="1"/>
                <w:color w:val="ffffff"/>
                <w:sz w:val="18"/>
                <w:szCs w:val="18"/>
                <w:rtl w:val="0"/>
              </w:rPr>
              <w:t xml:space="preserve">Termins</w:t>
            </w:r>
          </w:p>
        </w:tc>
        <w:tc>
          <w:tcPr>
            <w:tcBorders>
              <w:top w:val="single" w:sz="7" w:color="e0e0e0" w:space="0"/>
              <w:left w:val="nil" w:sz="0" w:color="000000" w:space="0"/>
              <w:bottom w:val="single" w:sz="7" w:color="e0e0e0" w:space="0"/>
              <w:right w:val="single" w:sz="7" w:color="e0e0e0" w:space="0"/>
            </w:tcBorders>
            <w:shd w:val="clear" w:fill="404040"/>
            <w:tcMar>
              <w:top w:w="100.0" w:type="dxa"/>
              <w:left w:w="100.0" w:type="dxa"/>
              <w:bottom w:w="100.0" w:type="dxa"/>
              <w:right w:w="100.0" w:type="dxa"/>
            </w:tcMar>
          </w:tcPr>
          <w:p w:rsidRPr="00000000" w:rsidDel="00000000" w:rsidRDefault="00000000" w:rsidR="00000000" w:rsidP="00000000" w14:paraId="00000024">
            <w:pPr>
              <w:jc w:val="center"/>
              <w:rPr>
                <w:b w:val="1"/>
                <w:bCs w:val="1"/>
                <w:color w:val="ffffff"/>
                <w:sz w:val="18"/>
                <w:szCs w:val="18"/>
              </w:rPr>
            </w:pPr>
            <w:r w:rsidRPr="00000000" w:rsidDel="00000000" w:rsidR="00000000">
              <w:rPr>
                <w:b w:val="1"/>
                <w:bCs w:val="1"/>
                <w:color w:val="ffffff"/>
                <w:sz w:val="18"/>
                <w:szCs w:val="18"/>
                <w:rtl w:val="0"/>
              </w:rPr>
              <w:t xml:space="preserve">Skaidrojums</w:t>
            </w:r>
          </w:p>
        </w:tc>
      </w:tr>
      <w:tr>
        <w:trPr>
          <w:cantSplit w:val="0"/>
          <w:trHeight w:val="340" w:hRule="atLeast"/>
          <w:tblHeader w:val="0"/>
        </w:trPr>
        <w:tc>
          <w:tcPr>
            <w:tcBorders>
              <w:top w:val="nil" w:sz="0" w:color="000000" w:space="0"/>
              <w:left w:val="single" w:sz="7" w:color="e0e0e0" w:space="0"/>
              <w:bottom w:val="single" w:sz="7" w:color="e0e0e0" w:space="0"/>
              <w:right w:val="single" w:sz="7" w:color="e0e0e0" w:space="0"/>
            </w:tcBorders>
            <w:tcMar>
              <w:top w:w="80.0" w:type="dxa"/>
              <w:left w:w="100.0" w:type="dxa"/>
              <w:bottom w:w="80.0" w:type="dxa"/>
              <w:right w:w="100.0" w:type="dxa"/>
            </w:tcMar>
          </w:tcPr>
          <w:p w:rsidRPr="00000000" w:rsidDel="00000000" w:rsidRDefault="00000000" w:rsidR="00000000" w:rsidP="00000000" w14:paraId="00000025">
            <w:pPr>
              <w:jc w:val="both"/>
              <w:rPr>
                <w:sz w:val="18"/>
                <w:szCs w:val="18"/>
              </w:rPr>
            </w:pPr>
            <w:sdt>
              <w:sdtPr>
                <w:id w:val="2041960281"/>
                <w:tag w:val="goog_rdk_0"/>
              </w:sdtPr>
              <w:sdtContent/>
            </w:sdt>
            <w:sdt>
              <w:sdtPr>
                <w:id w:val="-1667248232"/>
                <w:tag w:val="goog_rdk_1"/>
              </w:sdtPr>
              <w:sdtContent/>
            </w:sdt>
            <w:r w:rsidRPr="00000000" w:rsidDel="00000000" w:rsidR="00000000">
              <w:rPr>
                <w:sz w:val="18"/>
                <w:szCs w:val="18"/>
                <w:rtl w:val="0"/>
              </w:rPr>
            </w:r>
            <w:sdt>
              <w:sdtPr>
                <w:tag w:val="goog_rdk_12"/>
              </w:sdtPr>
              <w:sdtContent>
                <w:commentRangeStart w:id="5"/>
              </w:sdtContent>
            </w:sdt>
            <w:sdt>
              <w:sdtPr>
                <w:tag w:val="goog_rdk_13"/>
              </w:sdtPr>
              <w:sdtContent>
                <w:commentRangeStart w:id="6"/>
              </w:sdtContent>
            </w:sdt>
            <w:sdt>
              <w:sdtPr>
                <w:tag w:val="goog_rdk_14"/>
              </w:sdtPr>
              <w:sdtContent>
                <w:commentRangeStart w:id="7"/>
              </w:sdtContent>
            </w:sdt>
            <w:r w:rsidRPr="00000000" w:rsidDel="00000000" w:rsidR="00000000">
              <w:rPr>
                <w:sz w:val="18"/>
                <w:szCs w:val="18"/>
                <w:rtl w:val="0"/>
              </w:rPr>
              <w:t xml:space="preserve">GetMyColor</w:t>
            </w:r>
            <w:commentRangeEnd w:id="5"/>
            <w:r>
              <w:rPr>
                <w:rStyle w:val="CommentReference"/>
              </w:rPr>
              <w:commentReference w:id="5"/>
            </w:r>
            <w:commentRangeEnd w:id="6"/>
            <w:r>
              <w:rPr>
                <w:rStyle w:val="CommentReference"/>
              </w:rPr>
              <w:commentReference w:id="6"/>
            </w:r>
            <w:commentRangeEnd w:id="7"/>
            <w:r>
              <w:rPr>
                <w:rStyle w:val="CommentReference"/>
              </w:rPr>
              <w:commentReference w:id="7"/>
            </w:r>
            <w:r w:rsidRPr="00000000" w:rsidDel="00000000" w:rsidR="00000000">
              <w:rPr>
                <w:rtl w:val="0"/>
              </w:rPr>
            </w:r>
          </w:p>
        </w:tc>
        <w:tc>
          <w:tcPr>
            <w:tcBorders>
              <w:top w:val="nil" w:sz="0" w:color="000000" w:space="0"/>
              <w:left w:val="nil" w:sz="0" w:color="000000" w:space="0"/>
              <w:bottom w:val="single" w:sz="7" w:color="e0e0e0" w:space="0"/>
              <w:right w:val="single" w:sz="7" w:color="e0e0e0" w:space="0"/>
            </w:tcBorders>
            <w:tcMar>
              <w:top w:w="80.0" w:type="dxa"/>
              <w:left w:w="100.0" w:type="dxa"/>
              <w:bottom w:w="80.0" w:type="dxa"/>
              <w:right w:w="100.0" w:type="dxa"/>
            </w:tcMar>
          </w:tcPr>
          <w:p w:rsidRPr="00000000" w:rsidDel="00000000" w:rsidRDefault="00000000" w:rsidR="00000000" w:rsidP="00000000" w14:paraId="00000026">
            <w:pPr>
              <w:jc w:val="both"/>
              <w:rPr>
                <w:sz w:val="18"/>
                <w:szCs w:val="18"/>
              </w:rPr>
            </w:pPr>
            <w:r w:rsidRPr="00000000" w:rsidDel="00000000" w:rsidR="00000000">
              <w:rPr>
                <w:sz w:val="18"/>
                <w:szCs w:val="18"/>
                <w:rtl w:val="0"/>
              </w:rPr>
              <w:t xml:space="preserve">MI bāzēts zīmolu un etiķešu konstruktors</w:t>
            </w:r>
          </w:p>
        </w:tc>
      </w:tr>
      <w:tr>
        <w:trPr>
          <w:cantSplit w:val="0"/>
          <w:trHeight w:val="340" w:hRule="atLeast"/>
          <w:tblHeader w:val="0"/>
        </w:trPr>
        <w:tc>
          <w:tcPr>
            <w:tcBorders>
              <w:top w:val="nil" w:sz="0" w:color="000000" w:space="0"/>
              <w:left w:val="single" w:sz="7" w:color="e0e0e0" w:space="0"/>
              <w:bottom w:val="single" w:sz="7" w:color="e0e0e0" w:space="0"/>
              <w:right w:val="single" w:sz="7" w:color="e0e0e0" w:space="0"/>
            </w:tcBorders>
            <w:shd w:val="clear" w:fill="fafafa"/>
            <w:tcMar>
              <w:top w:w="80.0" w:type="dxa"/>
              <w:left w:w="100.0" w:type="dxa"/>
              <w:bottom w:w="80.0" w:type="dxa"/>
              <w:right w:w="100.0" w:type="dxa"/>
            </w:tcMar>
          </w:tcPr>
          <w:p w:rsidRPr="00000000" w:rsidDel="00000000" w:rsidRDefault="00000000" w:rsidR="00000000" w:rsidP="00000000" w14:paraId="00000027">
            <w:pPr>
              <w:jc w:val="both"/>
              <w:rPr>
                <w:sz w:val="18"/>
                <w:szCs w:val="18"/>
              </w:rPr>
            </w:pPr>
            <w:r w:rsidRPr="00000000" w:rsidDel="00000000" w:rsidR="00000000">
              <w:rPr>
                <w:sz w:val="18"/>
                <w:szCs w:val="18"/>
                <w:rtl w:val="0"/>
              </w:rPr>
              <w:t xml:space="preserve">GetMyColor.com</w:t>
            </w:r>
          </w:p>
        </w:tc>
        <w:tc>
          <w:tcPr>
            <w:tcBorders>
              <w:top w:val="nil" w:sz="0" w:color="000000" w:space="0"/>
              <w:left w:val="nil" w:sz="0" w:color="000000" w:space="0"/>
              <w:bottom w:val="single" w:sz="7" w:color="e0e0e0" w:space="0"/>
              <w:right w:val="single" w:sz="7" w:color="e0e0e0" w:space="0"/>
            </w:tcBorders>
            <w:shd w:val="clear" w:fill="fafafa"/>
            <w:tcMar>
              <w:top w:w="80.0" w:type="dxa"/>
              <w:left w:w="100.0" w:type="dxa"/>
              <w:bottom w:w="80.0" w:type="dxa"/>
              <w:right w:w="100.0" w:type="dxa"/>
            </w:tcMar>
          </w:tcPr>
          <w:p w:rsidRPr="00000000" w:rsidDel="00000000" w:rsidRDefault="00000000" w:rsidR="00000000" w:rsidP="00000000" w14:paraId="00000028">
            <w:pPr>
              <w:jc w:val="both"/>
              <w:rPr>
                <w:sz w:val="18"/>
                <w:szCs w:val="18"/>
              </w:rPr>
            </w:pPr>
            <w:r w:rsidRPr="00000000" w:rsidDel="00000000" w:rsidR="00000000">
              <w:rPr>
                <w:sz w:val="18"/>
                <w:szCs w:val="18"/>
                <w:rtl w:val="0"/>
              </w:rPr>
              <w:t xml:space="preserve">Esošais Kinetics e-veikals privātā zīmola produktu pasūtīšanai</w:t>
            </w:r>
          </w:p>
        </w:tc>
      </w:tr>
      <w:tr>
        <w:trPr>
          <w:cantSplit w:val="0"/>
          <w:trHeight w:val="340" w:hRule="atLeast"/>
          <w:tblHeader w:val="0"/>
        </w:trPr>
        <w:tc>
          <w:tcPr>
            <w:tcBorders>
              <w:top w:val="nil" w:sz="0" w:color="000000" w:space="0"/>
              <w:left w:val="single" w:sz="7" w:color="e0e0e0" w:space="0"/>
              <w:bottom w:val="single" w:sz="7" w:color="e0e0e0" w:space="0"/>
              <w:right w:val="single" w:sz="7" w:color="e0e0e0" w:space="0"/>
            </w:tcBorders>
            <w:tcMar>
              <w:top w:w="80.0" w:type="dxa"/>
              <w:left w:w="100.0" w:type="dxa"/>
              <w:bottom w:w="80.0" w:type="dxa"/>
              <w:right w:w="100.0" w:type="dxa"/>
            </w:tcMar>
          </w:tcPr>
          <w:p w:rsidRPr="00000000" w:rsidDel="00000000" w:rsidRDefault="00000000" w:rsidR="00000000" w:rsidP="00000000" w14:paraId="00000029">
            <w:pPr>
              <w:jc w:val="both"/>
              <w:rPr>
                <w:sz w:val="18"/>
                <w:szCs w:val="18"/>
              </w:rPr>
            </w:pPr>
            <w:r w:rsidRPr="00000000" w:rsidDel="00000000" w:rsidR="00000000">
              <w:rPr>
                <w:sz w:val="18"/>
                <w:szCs w:val="18"/>
                <w:rtl w:val="0"/>
              </w:rPr>
              <w:t xml:space="preserve">MI</w:t>
            </w:r>
          </w:p>
        </w:tc>
        <w:tc>
          <w:tcPr>
            <w:tcBorders>
              <w:top w:val="nil" w:sz="0" w:color="000000" w:space="0"/>
              <w:left w:val="nil" w:sz="0" w:color="000000" w:space="0"/>
              <w:bottom w:val="single" w:sz="7" w:color="e0e0e0" w:space="0"/>
              <w:right w:val="single" w:sz="7" w:color="e0e0e0" w:space="0"/>
            </w:tcBorders>
            <w:tcMar>
              <w:top w:w="80.0" w:type="dxa"/>
              <w:left w:w="100.0" w:type="dxa"/>
              <w:bottom w:w="80.0" w:type="dxa"/>
              <w:right w:w="100.0" w:type="dxa"/>
            </w:tcMar>
          </w:tcPr>
          <w:p w:rsidRPr="00000000" w:rsidDel="00000000" w:rsidRDefault="00000000" w:rsidR="00000000" w:rsidP="00000000" w14:paraId="0000002A">
            <w:pPr>
              <w:jc w:val="both"/>
              <w:rPr>
                <w:sz w:val="18"/>
                <w:szCs w:val="18"/>
              </w:rPr>
            </w:pPr>
            <w:r w:rsidRPr="00000000" w:rsidDel="00000000" w:rsidR="00000000">
              <w:rPr>
                <w:sz w:val="18"/>
                <w:szCs w:val="18"/>
                <w:rtl w:val="0"/>
              </w:rPr>
              <w:t xml:space="preserve">Mākslīgais intelekts - tehnoloģijas automatizētai satura ģenerēšanai</w:t>
            </w:r>
          </w:p>
        </w:tc>
      </w:tr>
      <w:tr>
        <w:trPr>
          <w:cantSplit w:val="0"/>
          <w:trHeight w:val="340" w:hRule="atLeast"/>
          <w:tblHeader w:val="0"/>
        </w:trPr>
        <w:tc>
          <w:tcPr>
            <w:tcBorders>
              <w:top w:val="nil" w:sz="0" w:color="000000" w:space="0"/>
              <w:left w:val="single" w:sz="7" w:color="e0e0e0" w:space="0"/>
              <w:bottom w:val="single" w:sz="7" w:color="e0e0e0" w:space="0"/>
              <w:right w:val="single" w:sz="7" w:color="e0e0e0" w:space="0"/>
            </w:tcBorders>
            <w:shd w:val="clear" w:fill="fafafa"/>
            <w:tcMar>
              <w:top w:w="80.0" w:type="dxa"/>
              <w:left w:w="100.0" w:type="dxa"/>
              <w:bottom w:w="80.0" w:type="dxa"/>
              <w:right w:w="100.0" w:type="dxa"/>
            </w:tcMar>
          </w:tcPr>
          <w:p w:rsidRPr="00000000" w:rsidDel="00000000" w:rsidRDefault="00000000" w:rsidR="00000000" w:rsidP="00000000" w14:paraId="0000002B">
            <w:pPr>
              <w:jc w:val="both"/>
              <w:rPr>
                <w:sz w:val="18"/>
                <w:szCs w:val="18"/>
              </w:rPr>
            </w:pPr>
            <w:r w:rsidRPr="00000000" w:rsidDel="00000000" w:rsidR="00000000">
              <w:rPr>
                <w:sz w:val="18"/>
                <w:szCs w:val="18"/>
                <w:rtl w:val="0"/>
              </w:rPr>
              <w:t xml:space="preserve">Text-to-Image</w:t>
            </w:r>
          </w:p>
        </w:tc>
        <w:tc>
          <w:tcPr>
            <w:tcBorders>
              <w:top w:val="nil" w:sz="0" w:color="000000" w:space="0"/>
              <w:left w:val="nil" w:sz="0" w:color="000000" w:space="0"/>
              <w:bottom w:val="single" w:sz="7" w:color="e0e0e0" w:space="0"/>
              <w:right w:val="single" w:sz="7" w:color="e0e0e0" w:space="0"/>
            </w:tcBorders>
            <w:shd w:val="clear" w:fill="fafafa"/>
            <w:tcMar>
              <w:top w:w="80.0" w:type="dxa"/>
              <w:left w:w="100.0" w:type="dxa"/>
              <w:bottom w:w="80.0" w:type="dxa"/>
              <w:right w:w="100.0" w:type="dxa"/>
            </w:tcMar>
          </w:tcPr>
          <w:p w:rsidRPr="00000000" w:rsidDel="00000000" w:rsidRDefault="00000000" w:rsidR="00000000" w:rsidP="00000000" w14:paraId="0000002C">
            <w:pPr>
              <w:jc w:val="both"/>
              <w:rPr>
                <w:sz w:val="18"/>
                <w:szCs w:val="18"/>
              </w:rPr>
            </w:pPr>
            <w:r w:rsidRPr="00000000" w:rsidDel="00000000" w:rsidR="00000000">
              <w:rPr>
                <w:sz w:val="18"/>
                <w:szCs w:val="18"/>
                <w:rtl w:val="0"/>
              </w:rPr>
              <w:t xml:space="preserve">MI funkcija, kas ģenerē attēlu no teksta apraksta</w:t>
            </w:r>
          </w:p>
        </w:tc>
      </w:tr>
      <w:tr>
        <w:trPr>
          <w:cantSplit w:val="0"/>
          <w:trHeight w:val="340" w:hRule="atLeast"/>
          <w:tblHeader w:val="0"/>
        </w:trPr>
        <w:tc>
          <w:tcPr>
            <w:tcBorders>
              <w:top w:val="nil" w:sz="0" w:color="000000" w:space="0"/>
              <w:left w:val="single" w:sz="7" w:color="e0e0e0" w:space="0"/>
              <w:bottom w:val="single" w:sz="7" w:color="e0e0e0" w:space="0"/>
              <w:right w:val="single" w:sz="7" w:color="e0e0e0" w:space="0"/>
            </w:tcBorders>
            <w:tcMar>
              <w:top w:w="80.0" w:type="dxa"/>
              <w:left w:w="100.0" w:type="dxa"/>
              <w:bottom w:w="80.0" w:type="dxa"/>
              <w:right w:w="100.0" w:type="dxa"/>
            </w:tcMar>
          </w:tcPr>
          <w:p w:rsidRPr="00000000" w:rsidDel="00000000" w:rsidRDefault="00000000" w:rsidR="00000000" w:rsidP="00000000" w14:paraId="0000002D">
            <w:pPr>
              <w:jc w:val="both"/>
              <w:rPr>
                <w:sz w:val="18"/>
                <w:szCs w:val="18"/>
              </w:rPr>
            </w:pPr>
            <w:r w:rsidRPr="00000000" w:rsidDel="00000000" w:rsidR="00000000">
              <w:rPr>
                <w:sz w:val="18"/>
                <w:szCs w:val="18"/>
                <w:rtl w:val="0"/>
              </w:rPr>
              <w:t xml:space="preserve">Upscaling</w:t>
            </w:r>
          </w:p>
        </w:tc>
        <w:tc>
          <w:tcPr>
            <w:tcBorders>
              <w:top w:val="nil" w:sz="0" w:color="000000" w:space="0"/>
              <w:left w:val="nil" w:sz="0" w:color="000000" w:space="0"/>
              <w:bottom w:val="single" w:sz="7" w:color="e0e0e0" w:space="0"/>
              <w:right w:val="single" w:sz="7" w:color="e0e0e0" w:space="0"/>
            </w:tcBorders>
            <w:tcMar>
              <w:top w:w="80.0" w:type="dxa"/>
              <w:left w:w="100.0" w:type="dxa"/>
              <w:bottom w:w="80.0" w:type="dxa"/>
              <w:right w:w="100.0" w:type="dxa"/>
            </w:tcMar>
          </w:tcPr>
          <w:p w:rsidRPr="00000000" w:rsidDel="00000000" w:rsidRDefault="00000000" w:rsidR="00000000" w:rsidP="00000000" w14:paraId="0000002E">
            <w:pPr>
              <w:jc w:val="both"/>
              <w:rPr>
                <w:sz w:val="18"/>
                <w:szCs w:val="18"/>
              </w:rPr>
            </w:pPr>
            <w:r w:rsidRPr="00000000" w:rsidDel="00000000" w:rsidR="00000000">
              <w:rPr>
                <w:sz w:val="18"/>
                <w:szCs w:val="18"/>
                <w:rtl w:val="0"/>
              </w:rPr>
              <w:t xml:space="preserve">Attēla izšķirtspējas palielināšana ar MI, saglabājot kvalitāti</w:t>
            </w:r>
          </w:p>
        </w:tc>
      </w:tr>
      <w:tr>
        <w:trPr>
          <w:cantSplit w:val="0"/>
          <w:trHeight w:val="340" w:hRule="atLeast"/>
          <w:tblHeader w:val="0"/>
        </w:trPr>
        <w:tc>
          <w:tcPr>
            <w:tcBorders>
              <w:top w:val="nil" w:sz="0" w:color="000000" w:space="0"/>
              <w:left w:val="single" w:sz="7" w:color="e0e0e0" w:space="0"/>
              <w:bottom w:val="single" w:sz="7" w:color="e0e0e0" w:space="0"/>
              <w:right w:val="single" w:sz="7" w:color="e0e0e0" w:space="0"/>
            </w:tcBorders>
            <w:shd w:val="clear" w:fill="fafafa"/>
            <w:tcMar>
              <w:top w:w="80.0" w:type="dxa"/>
              <w:left w:w="100.0" w:type="dxa"/>
              <w:bottom w:w="80.0" w:type="dxa"/>
              <w:right w:w="100.0" w:type="dxa"/>
            </w:tcMar>
          </w:tcPr>
          <w:p w:rsidRPr="00000000" w:rsidDel="00000000" w:rsidRDefault="00000000" w:rsidR="00000000" w:rsidP="00000000" w14:paraId="0000002F">
            <w:pPr>
              <w:jc w:val="both"/>
              <w:rPr>
                <w:sz w:val="18"/>
                <w:szCs w:val="18"/>
              </w:rPr>
            </w:pPr>
            <w:r w:rsidRPr="00000000" w:rsidDel="00000000" w:rsidR="00000000">
              <w:rPr>
                <w:sz w:val="18"/>
                <w:szCs w:val="18"/>
                <w:rtl w:val="0"/>
              </w:rPr>
              <w:t xml:space="preserve">Etiķete</w:t>
            </w:r>
          </w:p>
        </w:tc>
        <w:tc>
          <w:tcPr>
            <w:tcBorders>
              <w:top w:val="nil" w:sz="0" w:color="000000" w:space="0"/>
              <w:left w:val="nil" w:sz="0" w:color="000000" w:space="0"/>
              <w:bottom w:val="single" w:sz="7" w:color="e0e0e0" w:space="0"/>
              <w:right w:val="single" w:sz="7" w:color="e0e0e0" w:space="0"/>
            </w:tcBorders>
            <w:shd w:val="clear" w:fill="fafafa"/>
            <w:tcMar>
              <w:top w:w="80.0" w:type="dxa"/>
              <w:left w:w="100.0" w:type="dxa"/>
              <w:bottom w:w="80.0" w:type="dxa"/>
              <w:right w:w="100.0" w:type="dxa"/>
            </w:tcMar>
          </w:tcPr>
          <w:p w:rsidRPr="00000000" w:rsidDel="00000000" w:rsidRDefault="00000000" w:rsidR="00000000" w:rsidP="00000000" w14:paraId="00000030">
            <w:pPr>
              <w:jc w:val="both"/>
              <w:rPr>
                <w:sz w:val="18"/>
                <w:szCs w:val="18"/>
              </w:rPr>
            </w:pPr>
            <w:r w:rsidRPr="00000000" w:rsidDel="00000000" w:rsidR="00000000">
              <w:rPr>
                <w:sz w:val="18"/>
                <w:szCs w:val="18"/>
                <w:rtl w:val="0"/>
              </w:rPr>
              <w:t xml:space="preserve">Produkta marķējuma uzlīme ar zīmola dizainu un obligāto informāciju</w:t>
            </w:r>
          </w:p>
        </w:tc>
      </w:tr>
      <w:tr>
        <w:trPr>
          <w:cantSplit w:val="0"/>
          <w:trHeight w:val="340" w:hRule="atLeast"/>
          <w:tblHeader w:val="0"/>
        </w:trPr>
        <w:tc>
          <w:tcPr>
            <w:tcBorders>
              <w:top w:val="nil" w:sz="0" w:color="000000" w:space="0"/>
              <w:left w:val="single" w:sz="7" w:color="e0e0e0" w:space="0"/>
              <w:bottom w:val="single" w:sz="7" w:color="e0e0e0" w:space="0"/>
              <w:right w:val="single" w:sz="7" w:color="e0e0e0" w:space="0"/>
            </w:tcBorders>
            <w:tcMar>
              <w:top w:w="80.0" w:type="dxa"/>
              <w:left w:w="100.0" w:type="dxa"/>
              <w:bottom w:w="80.0" w:type="dxa"/>
              <w:right w:w="100.0" w:type="dxa"/>
            </w:tcMar>
          </w:tcPr>
          <w:p w:rsidRPr="00000000" w:rsidDel="00000000" w:rsidRDefault="00000000" w:rsidR="00000000" w:rsidP="00000000" w14:paraId="00000031">
            <w:pPr>
              <w:jc w:val="both"/>
              <w:rPr>
                <w:sz w:val="18"/>
                <w:szCs w:val="18"/>
              </w:rPr>
            </w:pPr>
            <w:r w:rsidRPr="00000000" w:rsidDel="00000000" w:rsidR="00000000">
              <w:rPr>
                <w:sz w:val="18"/>
                <w:szCs w:val="18"/>
                <w:rtl w:val="0"/>
              </w:rPr>
              <w:t xml:space="preserve">Konstruktors</w:t>
            </w:r>
          </w:p>
        </w:tc>
        <w:tc>
          <w:tcPr>
            <w:tcBorders>
              <w:top w:val="nil" w:sz="0" w:color="000000" w:space="0"/>
              <w:left w:val="nil" w:sz="0" w:color="000000" w:space="0"/>
              <w:bottom w:val="single" w:sz="7" w:color="e0e0e0" w:space="0"/>
              <w:right w:val="single" w:sz="7" w:color="e0e0e0" w:space="0"/>
            </w:tcBorders>
            <w:tcMar>
              <w:top w:w="80.0" w:type="dxa"/>
              <w:left w:w="100.0" w:type="dxa"/>
              <w:bottom w:w="80.0" w:type="dxa"/>
              <w:right w:w="100.0" w:type="dxa"/>
            </w:tcMar>
          </w:tcPr>
          <w:p w:rsidRPr="00000000" w:rsidDel="00000000" w:rsidRDefault="00000000" w:rsidR="00000000" w:rsidP="00000000" w14:paraId="00000032">
            <w:pPr>
              <w:jc w:val="both"/>
              <w:rPr>
                <w:sz w:val="18"/>
                <w:szCs w:val="18"/>
              </w:rPr>
            </w:pPr>
            <w:r w:rsidRPr="00000000" w:rsidDel="00000000" w:rsidR="00000000">
              <w:rPr>
                <w:sz w:val="18"/>
                <w:szCs w:val="18"/>
                <w:rtl w:val="0"/>
              </w:rPr>
              <w:t xml:space="preserve">Tiešsaistes rīks etiķešu dizaina izveidei pārlūkprogrammā</w:t>
            </w:r>
          </w:p>
        </w:tc>
      </w:tr>
      <w:tr>
        <w:trPr>
          <w:cantSplit w:val="0"/>
          <w:trHeight w:val="340" w:hRule="atLeast"/>
          <w:tblHeader w:val="0"/>
        </w:trPr>
        <w:tc>
          <w:tcPr>
            <w:tcBorders>
              <w:top w:val="nil" w:sz="0" w:color="000000" w:space="0"/>
              <w:left w:val="single" w:sz="7" w:color="e0e0e0" w:space="0"/>
              <w:bottom w:val="single" w:sz="7" w:color="e0e0e0" w:space="0"/>
              <w:right w:val="single" w:sz="7" w:color="e0e0e0" w:space="0"/>
            </w:tcBorders>
            <w:shd w:val="clear" w:fill="fafafa"/>
            <w:tcMar>
              <w:top w:w="80.0" w:type="dxa"/>
              <w:left w:w="100.0" w:type="dxa"/>
              <w:bottom w:w="80.0" w:type="dxa"/>
              <w:right w:w="100.0" w:type="dxa"/>
            </w:tcMar>
          </w:tcPr>
          <w:p w:rsidRPr="00000000" w:rsidDel="00000000" w:rsidRDefault="00000000" w:rsidR="00000000" w:rsidP="00000000" w14:paraId="00000033">
            <w:pPr>
              <w:jc w:val="both"/>
              <w:rPr>
                <w:sz w:val="18"/>
                <w:szCs w:val="18"/>
              </w:rPr>
            </w:pPr>
            <w:r w:rsidRPr="00000000" w:rsidDel="00000000" w:rsidR="00000000">
              <w:rPr>
                <w:sz w:val="18"/>
                <w:szCs w:val="18"/>
                <w:rtl w:val="0"/>
              </w:rPr>
              <w:t xml:space="preserve">Veidne</w:t>
            </w:r>
          </w:p>
        </w:tc>
        <w:tc>
          <w:tcPr>
            <w:tcBorders>
              <w:top w:val="nil" w:sz="0" w:color="000000" w:space="0"/>
              <w:left w:val="nil" w:sz="0" w:color="000000" w:space="0"/>
              <w:bottom w:val="single" w:sz="7" w:color="e0e0e0" w:space="0"/>
              <w:right w:val="single" w:sz="7" w:color="e0e0e0" w:space="0"/>
            </w:tcBorders>
            <w:shd w:val="clear" w:fill="fafafa"/>
            <w:tcMar>
              <w:top w:w="80.0" w:type="dxa"/>
              <w:left w:w="100.0" w:type="dxa"/>
              <w:bottom w:w="80.0" w:type="dxa"/>
              <w:right w:w="100.0" w:type="dxa"/>
            </w:tcMar>
          </w:tcPr>
          <w:p w:rsidRPr="00000000" w:rsidDel="00000000" w:rsidRDefault="00000000" w:rsidR="00000000" w:rsidP="00000000" w14:paraId="00000034">
            <w:pPr>
              <w:jc w:val="both"/>
              <w:rPr>
                <w:sz w:val="18"/>
                <w:szCs w:val="18"/>
              </w:rPr>
            </w:pPr>
            <w:r w:rsidRPr="00000000" w:rsidDel="00000000" w:rsidR="00000000">
              <w:rPr>
                <w:sz w:val="18"/>
                <w:szCs w:val="18"/>
                <w:rtl w:val="0"/>
              </w:rPr>
              <w:t xml:space="preserve">Iepriekš sagatavota etiķetes dizaina pamats ar noteiktiem izmēriem</w:t>
            </w:r>
          </w:p>
        </w:tc>
      </w:tr>
      <w:tr>
        <w:trPr>
          <w:cantSplit w:val="0"/>
          <w:trHeight w:val="340" w:hRule="atLeast"/>
          <w:tblHeader w:val="0"/>
        </w:trPr>
        <w:tc>
          <w:tcPr>
            <w:tcBorders>
              <w:top w:val="nil" w:sz="0" w:color="000000" w:space="0"/>
              <w:left w:val="single" w:sz="7" w:color="e0e0e0" w:space="0"/>
              <w:bottom w:val="single" w:sz="7" w:color="e0e0e0" w:space="0"/>
              <w:right w:val="single" w:sz="7" w:color="e0e0e0" w:space="0"/>
            </w:tcBorders>
            <w:tcMar>
              <w:top w:w="80.0" w:type="dxa"/>
              <w:left w:w="100.0" w:type="dxa"/>
              <w:bottom w:w="80.0" w:type="dxa"/>
              <w:right w:w="100.0" w:type="dxa"/>
            </w:tcMar>
          </w:tcPr>
          <w:p w:rsidRPr="00000000" w:rsidDel="00000000" w:rsidRDefault="00000000" w:rsidR="00000000" w:rsidP="00000000" w14:paraId="00000035">
            <w:pPr>
              <w:jc w:val="both"/>
              <w:rPr>
                <w:sz w:val="18"/>
                <w:szCs w:val="18"/>
              </w:rPr>
            </w:pPr>
            <w:r w:rsidRPr="00000000" w:rsidDel="00000000" w:rsidR="00000000">
              <w:rPr>
                <w:sz w:val="18"/>
                <w:szCs w:val="18"/>
                <w:rtl w:val="0"/>
              </w:rPr>
              <w:t xml:space="preserve">Automātiskie lauki</w:t>
            </w:r>
          </w:p>
        </w:tc>
        <w:tc>
          <w:tcPr>
            <w:tcBorders>
              <w:top w:val="nil" w:sz="0" w:color="000000" w:space="0"/>
              <w:left w:val="nil" w:sz="0" w:color="000000" w:space="0"/>
              <w:bottom w:val="single" w:sz="7" w:color="e0e0e0" w:space="0"/>
              <w:right w:val="single" w:sz="7" w:color="e0e0e0" w:space="0"/>
            </w:tcBorders>
            <w:tcMar>
              <w:top w:w="80.0" w:type="dxa"/>
              <w:left w:w="100.0" w:type="dxa"/>
              <w:bottom w:w="80.0" w:type="dxa"/>
              <w:right w:w="100.0" w:type="dxa"/>
            </w:tcMar>
          </w:tcPr>
          <w:p w:rsidRPr="00000000" w:rsidDel="00000000" w:rsidRDefault="00000000" w:rsidR="00000000" w:rsidP="00000000" w14:paraId="00000036">
            <w:pPr>
              <w:jc w:val="both"/>
              <w:rPr>
                <w:sz w:val="18"/>
                <w:szCs w:val="18"/>
              </w:rPr>
            </w:pPr>
            <w:r w:rsidRPr="00000000" w:rsidDel="00000000" w:rsidR="00000000">
              <w:rPr>
                <w:sz w:val="18"/>
                <w:szCs w:val="18"/>
                <w:rtl w:val="0"/>
              </w:rPr>
              <w:t xml:space="preserve">Dinamisks lauks etiķetē, kas aizpildās automātiski no produkta datiem</w:t>
            </w:r>
          </w:p>
        </w:tc>
      </w:tr>
      <w:tr>
        <w:trPr>
          <w:cantSplit w:val="0"/>
          <w:trHeight w:val="340" w:hRule="atLeast"/>
          <w:tblHeader w:val="0"/>
        </w:trPr>
        <w:tc>
          <w:tcPr>
            <w:tcBorders>
              <w:top w:val="nil" w:sz="0" w:color="000000" w:space="0"/>
              <w:left w:val="single" w:sz="7" w:color="e0e0e0" w:space="0"/>
              <w:bottom w:val="single" w:sz="7" w:color="e0e0e0" w:space="0"/>
              <w:right w:val="single" w:sz="7" w:color="e0e0e0" w:space="0"/>
            </w:tcBorders>
            <w:shd w:val="clear" w:fill="fafafa"/>
            <w:tcMar>
              <w:top w:w="80.0" w:type="dxa"/>
              <w:left w:w="100.0" w:type="dxa"/>
              <w:bottom w:w="80.0" w:type="dxa"/>
              <w:right w:w="100.0" w:type="dxa"/>
            </w:tcMar>
          </w:tcPr>
          <w:p w:rsidRPr="00000000" w:rsidDel="00000000" w:rsidRDefault="00000000" w:rsidR="00000000" w:rsidP="00000000" w14:paraId="00000037">
            <w:pPr>
              <w:jc w:val="both"/>
              <w:rPr>
                <w:sz w:val="18"/>
                <w:szCs w:val="18"/>
              </w:rPr>
            </w:pPr>
            <w:r w:rsidRPr="00000000" w:rsidDel="00000000" w:rsidR="00000000">
              <w:rPr>
                <w:sz w:val="18"/>
                <w:szCs w:val="18"/>
                <w:rtl w:val="0"/>
              </w:rPr>
              <w:t xml:space="preserve">Rediģējamā zona</w:t>
            </w:r>
          </w:p>
        </w:tc>
        <w:tc>
          <w:tcPr>
            <w:tcBorders>
              <w:top w:val="nil" w:sz="0" w:color="000000" w:space="0"/>
              <w:left w:val="nil" w:sz="0" w:color="000000" w:space="0"/>
              <w:bottom w:val="single" w:sz="7" w:color="e0e0e0" w:space="0"/>
              <w:right w:val="single" w:sz="7" w:color="e0e0e0" w:space="0"/>
            </w:tcBorders>
            <w:shd w:val="clear" w:fill="fafafa"/>
            <w:tcMar>
              <w:top w:w="80.0" w:type="dxa"/>
              <w:left w:w="100.0" w:type="dxa"/>
              <w:bottom w:w="80.0" w:type="dxa"/>
              <w:right w:w="100.0" w:type="dxa"/>
            </w:tcMar>
          </w:tcPr>
          <w:p w:rsidRPr="00000000" w:rsidDel="00000000" w:rsidRDefault="00000000" w:rsidR="00000000" w:rsidP="00000000" w14:paraId="00000038">
            <w:pPr>
              <w:jc w:val="both"/>
              <w:rPr>
                <w:sz w:val="18"/>
                <w:szCs w:val="18"/>
              </w:rPr>
            </w:pPr>
            <w:r w:rsidRPr="00000000" w:rsidDel="00000000" w:rsidR="00000000">
              <w:rPr>
                <w:sz w:val="18"/>
                <w:szCs w:val="18"/>
                <w:rtl w:val="0"/>
              </w:rPr>
              <w:t xml:space="preserve">Etiķetes daļa, kuru lietotājs var brīvi modificēt</w:t>
            </w:r>
          </w:p>
        </w:tc>
      </w:tr>
      <w:tr>
        <w:trPr>
          <w:cantSplit w:val="0"/>
          <w:trHeight w:val="340" w:hRule="atLeast"/>
          <w:tblHeader w:val="0"/>
        </w:trPr>
        <w:tc>
          <w:tcPr>
            <w:tcBorders>
              <w:top w:val="nil" w:sz="0" w:color="000000" w:space="0"/>
              <w:left w:val="single" w:sz="7" w:color="e0e0e0" w:space="0"/>
              <w:bottom w:val="single" w:sz="7" w:color="e0e0e0" w:space="0"/>
              <w:right w:val="single" w:sz="7" w:color="e0e0e0" w:space="0"/>
            </w:tcBorders>
            <w:tcMar>
              <w:top w:w="80.0" w:type="dxa"/>
              <w:left w:w="100.0" w:type="dxa"/>
              <w:bottom w:w="80.0" w:type="dxa"/>
              <w:right w:w="100.0" w:type="dxa"/>
            </w:tcMar>
          </w:tcPr>
          <w:p w:rsidRPr="00000000" w:rsidDel="00000000" w:rsidRDefault="00000000" w:rsidR="00000000" w:rsidP="00000000" w14:paraId="00000039">
            <w:pPr>
              <w:jc w:val="both"/>
              <w:rPr>
                <w:sz w:val="18"/>
                <w:szCs w:val="18"/>
              </w:rPr>
            </w:pPr>
            <w:r w:rsidRPr="00000000" w:rsidDel="00000000" w:rsidR="00000000">
              <w:rPr>
                <w:sz w:val="18"/>
                <w:szCs w:val="18"/>
                <w:rtl w:val="0"/>
              </w:rPr>
              <w:t xml:space="preserve">Fiksētā zona</w:t>
            </w:r>
          </w:p>
        </w:tc>
        <w:tc>
          <w:tcPr>
            <w:tcBorders>
              <w:top w:val="nil" w:sz="0" w:color="000000" w:space="0"/>
              <w:left w:val="nil" w:sz="0" w:color="000000" w:space="0"/>
              <w:bottom w:val="single" w:sz="7" w:color="e0e0e0" w:space="0"/>
              <w:right w:val="single" w:sz="7" w:color="e0e0e0" w:space="0"/>
            </w:tcBorders>
            <w:tcMar>
              <w:top w:w="80.0" w:type="dxa"/>
              <w:left w:w="100.0" w:type="dxa"/>
              <w:bottom w:w="80.0" w:type="dxa"/>
              <w:right w:w="100.0" w:type="dxa"/>
            </w:tcMar>
          </w:tcPr>
          <w:p w:rsidRPr="00000000" w:rsidDel="00000000" w:rsidRDefault="00000000" w:rsidR="00000000" w:rsidP="00000000" w14:paraId="0000003A">
            <w:pPr>
              <w:jc w:val="both"/>
              <w:rPr>
                <w:sz w:val="18"/>
                <w:szCs w:val="18"/>
              </w:rPr>
            </w:pPr>
            <w:r w:rsidRPr="00000000" w:rsidDel="00000000" w:rsidR="00000000">
              <w:rPr>
                <w:sz w:val="18"/>
                <w:szCs w:val="18"/>
                <w:rtl w:val="0"/>
              </w:rPr>
              <w:t xml:space="preserve">Etiķetes daļa ar obligāto informāciju, ko lietotājs nevar mainīt</w:t>
            </w:r>
          </w:p>
        </w:tc>
      </w:tr>
      <w:tr>
        <w:trPr>
          <w:cantSplit w:val="0"/>
          <w:trHeight w:val="340" w:hRule="atLeast"/>
          <w:tblHeader w:val="0"/>
        </w:trPr>
        <w:tc>
          <w:tcPr>
            <w:tcBorders>
              <w:top w:val="nil" w:sz="0" w:color="000000" w:space="0"/>
              <w:left w:val="single" w:sz="7" w:color="e0e0e0" w:space="0"/>
              <w:bottom w:val="single" w:sz="7" w:color="e0e0e0" w:space="0"/>
              <w:right w:val="single" w:sz="7" w:color="e0e0e0" w:space="0"/>
            </w:tcBorders>
            <w:shd w:val="clear" w:fill="fafafa"/>
            <w:tcMar>
              <w:top w:w="80.0" w:type="dxa"/>
              <w:left w:w="100.0" w:type="dxa"/>
              <w:bottom w:w="80.0" w:type="dxa"/>
              <w:right w:w="100.0" w:type="dxa"/>
            </w:tcMar>
          </w:tcPr>
          <w:p w:rsidRPr="00000000" w:rsidDel="00000000" w:rsidRDefault="00000000" w:rsidR="00000000" w:rsidP="00000000" w14:paraId="0000003B">
            <w:pPr>
              <w:jc w:val="both"/>
              <w:rPr>
                <w:sz w:val="18"/>
                <w:szCs w:val="18"/>
              </w:rPr>
            </w:pPr>
            <w:r w:rsidRPr="00000000" w:rsidDel="00000000" w:rsidR="00000000">
              <w:rPr>
                <w:sz w:val="18"/>
                <w:szCs w:val="18"/>
                <w:rtl w:val="0"/>
              </w:rPr>
              <w:t xml:space="preserve">MVP</w:t>
            </w:r>
          </w:p>
        </w:tc>
        <w:tc>
          <w:tcPr>
            <w:tcBorders>
              <w:top w:val="nil" w:sz="0" w:color="000000" w:space="0"/>
              <w:left w:val="nil" w:sz="0" w:color="000000" w:space="0"/>
              <w:bottom w:val="single" w:sz="7" w:color="e0e0e0" w:space="0"/>
              <w:right w:val="single" w:sz="7" w:color="e0e0e0" w:space="0"/>
            </w:tcBorders>
            <w:shd w:val="clear" w:fill="fafafa"/>
            <w:tcMar>
              <w:top w:w="80.0" w:type="dxa"/>
              <w:left w:w="100.0" w:type="dxa"/>
              <w:bottom w:w="80.0" w:type="dxa"/>
              <w:right w:w="100.0" w:type="dxa"/>
            </w:tcMar>
          </w:tcPr>
          <w:p w:rsidRPr="00000000" w:rsidDel="00000000" w:rsidRDefault="00000000" w:rsidR="00000000" w:rsidP="00000000" w14:paraId="0000003C">
            <w:pPr>
              <w:jc w:val="both"/>
              <w:rPr>
                <w:sz w:val="18"/>
                <w:szCs w:val="18"/>
              </w:rPr>
            </w:pPr>
            <w:r w:rsidRPr="00000000" w:rsidDel="00000000" w:rsidR="00000000">
              <w:rPr>
                <w:sz w:val="18"/>
                <w:szCs w:val="18"/>
                <w:rtl w:val="0"/>
              </w:rPr>
              <w:t xml:space="preserve">Minimum Viable Product — minimālais dzīvotspējīgais produkts ar pamata funkcionalitāti</w:t>
            </w:r>
          </w:p>
        </w:tc>
      </w:tr>
      <w:tr>
        <w:trPr>
          <w:cantSplit w:val="0"/>
          <w:trHeight w:val="364.48242187500006" w:hRule="atLeast"/>
          <w:tblHeader w:val="0"/>
        </w:trPr>
        <w:tc>
          <w:tcPr>
            <w:tcBorders>
              <w:top w:val="nil" w:sz="0" w:color="000000" w:space="0"/>
              <w:left w:val="single" w:sz="7" w:color="e0e0e0" w:space="0"/>
              <w:bottom w:val="single" w:sz="7" w:color="e0e0e0" w:space="0"/>
              <w:right w:val="single" w:sz="7" w:color="e0e0e0" w:space="0"/>
            </w:tcBorders>
            <w:tcMar>
              <w:top w:w="80.0" w:type="dxa"/>
              <w:left w:w="100.0" w:type="dxa"/>
              <w:bottom w:w="80.0" w:type="dxa"/>
              <w:right w:w="100.0" w:type="dxa"/>
            </w:tcMar>
          </w:tcPr>
          <w:p w:rsidRPr="00000000" w:rsidDel="00000000" w:rsidRDefault="00000000" w:rsidR="00000000" w:rsidP="00000000" w14:paraId="0000003D">
            <w:pPr>
              <w:jc w:val="both"/>
              <w:rPr>
                <w:sz w:val="18"/>
                <w:szCs w:val="18"/>
              </w:rPr>
            </w:pPr>
            <w:r w:rsidRPr="00000000" w:rsidDel="00000000" w:rsidR="00000000">
              <w:rPr>
                <w:sz w:val="18"/>
                <w:szCs w:val="18"/>
                <w:rtl w:val="0"/>
              </w:rPr>
              <w:t xml:space="preserve">3D priekšskatījums</w:t>
            </w:r>
          </w:p>
        </w:tc>
        <w:tc>
          <w:tcPr>
            <w:tcBorders>
              <w:top w:val="nil" w:sz="0" w:color="000000" w:space="0"/>
              <w:left w:val="nil" w:sz="0" w:color="000000" w:space="0"/>
              <w:bottom w:val="single" w:sz="7" w:color="e0e0e0" w:space="0"/>
              <w:right w:val="single" w:sz="7" w:color="e0e0e0" w:space="0"/>
            </w:tcBorders>
            <w:tcMar>
              <w:top w:w="80.0" w:type="dxa"/>
              <w:left w:w="100.0" w:type="dxa"/>
              <w:bottom w:w="80.0" w:type="dxa"/>
              <w:right w:w="100.0" w:type="dxa"/>
            </w:tcMar>
          </w:tcPr>
          <w:p w:rsidRPr="00000000" w:rsidDel="00000000" w:rsidRDefault="00000000" w:rsidR="00000000" w:rsidP="00000000" w14:paraId="0000003E">
            <w:pPr>
              <w:jc w:val="both"/>
              <w:rPr>
                <w:sz w:val="18"/>
                <w:szCs w:val="18"/>
              </w:rPr>
            </w:pPr>
            <w:r w:rsidRPr="00000000" w:rsidDel="00000000" w:rsidR="00000000">
              <w:rPr>
                <w:sz w:val="18"/>
                <w:szCs w:val="18"/>
                <w:rtl w:val="0"/>
              </w:rPr>
              <w:t xml:space="preserve">Interaktīva produkta vizualizācija dizainerā, kas ļauj reāllaikā redzēt etiķeti uz 3D modeļa</w:t>
            </w:r>
          </w:p>
        </w:tc>
      </w:tr>
      <w:tr>
        <w:trPr>
          <w:cantSplit w:val="0"/>
          <w:trHeight w:val="364.48242187500006" w:hRule="atLeast"/>
          <w:tblHeader w:val="0"/>
        </w:trPr>
        <w:tc>
          <w:tcPr>
            <w:tcBorders>
              <w:top w:val="nil" w:sz="0" w:color="000000" w:space="0"/>
              <w:left w:val="single" w:sz="7" w:color="e0e0e0" w:space="0"/>
              <w:bottom w:val="single" w:sz="7" w:color="e0e0e0" w:space="0"/>
              <w:right w:val="single" w:sz="7" w:color="e0e0e0" w:space="0"/>
            </w:tcBorders>
            <w:tcMar>
              <w:top w:w="80.0" w:type="dxa"/>
              <w:left w:w="100.0" w:type="dxa"/>
              <w:bottom w:w="80.0" w:type="dxa"/>
              <w:right w:w="100.0" w:type="dxa"/>
            </w:tcMar>
          </w:tcPr>
          <w:p w:rsidRPr="00000000" w:rsidDel="00000000" w:rsidRDefault="00000000" w:rsidR="00000000" w:rsidP="00000000" w14:paraId="0000003F">
            <w:pPr>
              <w:jc w:val="both"/>
              <w:rPr>
                <w:sz w:val="18"/>
                <w:szCs w:val="18"/>
              </w:rPr>
            </w:pPr>
            <w:r w:rsidRPr="00000000" w:rsidDel="00000000" w:rsidR="00000000">
              <w:rPr>
                <w:sz w:val="18"/>
                <w:szCs w:val="18"/>
                <w:rtl w:val="0"/>
              </w:rPr>
              <w:t xml:space="preserve">Produkta attēls</w:t>
            </w:r>
          </w:p>
        </w:tc>
        <w:tc>
          <w:tcPr>
            <w:tcBorders>
              <w:top w:val="nil" w:sz="0" w:color="000000" w:space="0"/>
              <w:left w:val="nil" w:sz="0" w:color="000000" w:space="0"/>
              <w:bottom w:val="single" w:sz="7" w:color="e0e0e0" w:space="0"/>
              <w:right w:val="single" w:sz="7" w:color="e0e0e0" w:space="0"/>
            </w:tcBorders>
            <w:tcMar>
              <w:top w:w="80.0" w:type="dxa"/>
              <w:left w:w="100.0" w:type="dxa"/>
              <w:bottom w:w="80.0" w:type="dxa"/>
              <w:right w:w="100.0" w:type="dxa"/>
            </w:tcMar>
          </w:tcPr>
          <w:p w:rsidRPr="00000000" w:rsidDel="00000000" w:rsidRDefault="00000000" w:rsidR="00000000" w:rsidP="00000000" w14:paraId="00000040">
            <w:pPr>
              <w:jc w:val="both"/>
              <w:rPr>
                <w:sz w:val="18"/>
                <w:szCs w:val="18"/>
              </w:rPr>
            </w:pPr>
            <w:r w:rsidRPr="00000000" w:rsidDel="00000000" w:rsidR="00000000">
              <w:rPr>
                <w:sz w:val="18"/>
                <w:szCs w:val="18"/>
                <w:rtl w:val="0"/>
              </w:rPr>
              <w:t xml:space="preserve">Produkta attēls uz balta fona, paredzēts izmantošanai tīmekļa lapas produkta skatā</w:t>
            </w:r>
          </w:p>
        </w:tc>
      </w:tr>
      <w:tr>
        <w:trPr>
          <w:cantSplit w:val="0"/>
          <w:trHeight w:val="340" w:hRule="atLeast"/>
          <w:tblHeader w:val="0"/>
        </w:trPr>
        <w:tc>
          <w:tcPr>
            <w:tcBorders>
              <w:top w:val="nil" w:sz="0" w:color="000000" w:space="0"/>
              <w:left w:val="single" w:sz="7" w:color="e0e0e0" w:space="0"/>
              <w:bottom w:val="single" w:sz="7" w:color="e0e0e0" w:space="0"/>
              <w:right w:val="single" w:sz="7" w:color="e0e0e0" w:space="0"/>
            </w:tcBorders>
            <w:shd w:val="clear" w:fill="fafafa"/>
            <w:tcMar>
              <w:top w:w="80.0" w:type="dxa"/>
              <w:left w:w="100.0" w:type="dxa"/>
              <w:bottom w:w="80.0" w:type="dxa"/>
              <w:right w:w="100.0" w:type="dxa"/>
            </w:tcMar>
          </w:tcPr>
          <w:p w:rsidRPr="00000000" w:rsidDel="00000000" w:rsidRDefault="00000000" w:rsidR="00000000" w:rsidP="00000000" w14:paraId="00000041">
            <w:pPr>
              <w:jc w:val="both"/>
              <w:rPr>
                <w:sz w:val="18"/>
                <w:szCs w:val="18"/>
              </w:rPr>
            </w:pPr>
            <w:r w:rsidRPr="00000000" w:rsidDel="00000000" w:rsidR="00000000">
              <w:rPr>
                <w:sz w:val="18"/>
                <w:szCs w:val="18"/>
                <w:rtl w:val="0"/>
              </w:rPr>
              <w:t xml:space="preserve">Stila attēls</w:t>
            </w:r>
          </w:p>
        </w:tc>
        <w:tc>
          <w:tcPr>
            <w:tcBorders>
              <w:top w:val="nil" w:sz="0" w:color="000000" w:space="0"/>
              <w:left w:val="nil" w:sz="0" w:color="000000" w:space="0"/>
              <w:bottom w:val="single" w:sz="7" w:color="e0e0e0" w:space="0"/>
              <w:right w:val="single" w:sz="7" w:color="e0e0e0" w:space="0"/>
            </w:tcBorders>
            <w:shd w:val="clear" w:fill="fafafa"/>
            <w:tcMar>
              <w:top w:w="80.0" w:type="dxa"/>
              <w:left w:w="100.0" w:type="dxa"/>
              <w:bottom w:w="80.0" w:type="dxa"/>
              <w:right w:w="100.0" w:type="dxa"/>
            </w:tcMar>
          </w:tcPr>
          <w:p w:rsidRPr="00000000" w:rsidDel="00000000" w:rsidRDefault="00000000" w:rsidR="00000000" w:rsidP="00000000" w14:paraId="00000042">
            <w:pPr>
              <w:jc w:val="both"/>
              <w:rPr>
                <w:sz w:val="18"/>
                <w:szCs w:val="18"/>
              </w:rPr>
            </w:pPr>
            <w:r w:rsidRPr="00000000" w:rsidDel="00000000" w:rsidR="00000000">
              <w:rPr>
                <w:sz w:val="18"/>
                <w:szCs w:val="18"/>
                <w:rtl w:val="0"/>
              </w:rPr>
              <w:t xml:space="preserve">Produkta reklāmas attēls reālā vidē ar fokusu uz noskaņu un produkta kontekstu</w:t>
            </w:r>
          </w:p>
        </w:tc>
      </w:tr>
    </w:tbl>
    <w:p w:rsidRPr="00000000" w:rsidDel="00000000" w:rsidRDefault="00000000" w:rsidR="00000000" w:rsidP="00000000" w14:paraId="00000043">
      <w:pPr>
        <w:pStyle w:val="Heading1"/>
        <w:rPr/>
      </w:pPr>
      <w:r w:rsidRPr="00000000" w:rsidDel="00000000" w:rsidR="00000000">
        <w:rPr>
          <w:rtl w:val="0"/>
        </w:rPr>
        <w:t xml:space="preserve">2.  Sistēmas arhitektūra</w:t>
      </w:r>
    </w:p>
    <w:p w:rsidRPr="00000000" w:rsidDel="00000000" w:rsidRDefault="00000000" w:rsidR="00000000" w:rsidP="00000000" w14:paraId="00000044">
      <w:pPr>
        <w:pStyle w:val="Heading2"/>
        <w:rPr/>
      </w:pPr>
      <w:bookmarkStart w:id="4" w:name="_heading=h.y3a6iwn8dtm5" w:colFirst="0" w:colLast="0"/>
      <w:bookmarkEnd w:id="4"/>
      <w:r w:rsidRPr="00000000" w:rsidDel="00000000" w:rsidR="00000000">
        <w:rPr>
          <w:rtl w:val="0"/>
        </w:rPr>
        <w:t xml:space="preserve">2.1.  Sistēmas komponentes</w:t>
      </w:r>
    </w:p>
    <w:p w:rsidRPr="00000000" w:rsidDel="00000000" w:rsidRDefault="00000000" w:rsidR="00000000" w:rsidP="00000000" w14:paraId="00000045">
      <w:pPr>
        <w:spacing w:after="150" w:lineRule="auto"/>
        <w:jc w:val="both"/>
        <w:rPr/>
      </w:pPr>
      <w:r w:rsidRPr="00000000" w:rsidDel="00000000" w:rsidR="00000000">
        <w:rPr>
          <w:sz w:val="20"/>
          <w:szCs w:val="20"/>
          <w:rtl w:val="0"/>
        </w:rPr>
        <w:t xml:space="preserve">Tehniskā risinājuma struktūra balstās uz trīsslāņu arhitektūru, kas ietver prezentācijas slāni (lietotāja saskarne), biznesa loģikas slāni (servera puse), kā arī integrāciju ar trešo pušu servisiem.</w:t>
      </w:r>
      <w:r w:rsidRPr="00000000" w:rsidDel="00000000" w:rsidR="00000000">
        <w:rPr>
          <w:rtl w:val="0"/>
        </w:rPr>
      </w:r>
    </w:p>
    <w:p w:rsidRPr="00000000" w:rsidDel="00000000" w:rsidRDefault="00000000" w:rsidR="00000000" w:rsidP="00000000" w14:paraId="00000046">
      <w:pPr>
        <w:spacing w:before="200" w:after="100" w:lineRule="auto"/>
        <w:jc w:val="center"/>
        <w:rPr/>
      </w:pPr>
      <w:r w:rsidRPr="00000000" w:rsidDel="00000000" w:rsidR="00000000">
        <w:rPr/>
        <w:drawing>
          <wp:inline distL="114300" distT="114300" distB="114300" distR="114300">
            <wp:extent cx="5909000" cy="3162300"/>
            <wp:effectExtent b="0" r="0" t="0" l="0"/>
            <wp:docPr name="image2.png" id="1698504588"/>
            <a:graphic>
              <a:graphicData uri="http://schemas.openxmlformats.org/drawingml/2006/picture">
                <pic:pic>
                  <pic:nvPicPr>
                    <pic:cNvPr name="image2.png" id="0"/>
                    <pic:cNvPicPr preferRelativeResize="0"/>
                  </pic:nvPicPr>
                  <pic:blipFill>
                    <a:blip r:embed="rId10"/>
                    <a:srcRect b="0" r="0" t="0" l="0"/>
                    <a:stretch>
                      <a:fillRect/>
                    </a:stretch>
                  </pic:blipFill>
                  <pic:spPr>
                    <a:xfrm>
                      <a:off x="0" y="0"/>
                      <a:ext cx="5909000" cy="3162300"/>
                    </a:xfrm>
                    <a:prstGeom prst="rect"/>
                    <a:ln/>
                  </pic:spPr>
                </pic:pic>
              </a:graphicData>
            </a:graphic>
          </wp:inline>
        </w:drawing>
      </w:r>
      <w:r w:rsidRPr="00000000" w:rsidDel="00000000" w:rsidR="00000000">
        <w:rPr>
          <w:rtl w:val="0"/>
        </w:rPr>
      </w:r>
    </w:p>
    <w:p w:rsidRPr="00000000" w:rsidDel="00000000" w:rsidRDefault="00000000" w:rsidR="00000000" w:rsidP="00000000" w14:paraId="00000047">
      <w:pPr>
        <w:spacing w:before="100" w:after="300" w:lineRule="auto"/>
        <w:jc w:val="center"/>
        <w:rPr>
          <w:sz w:val="20"/>
          <w:szCs w:val="20"/>
        </w:rPr>
      </w:pPr>
      <w:r w:rsidRPr="00000000" w:rsidDel="00000000" w:rsidR="00000000">
        <w:rPr>
          <w:i w:val="1"/>
          <w:iCs w:val="1"/>
          <w:color w:val="404040"/>
          <w:sz w:val="18"/>
          <w:szCs w:val="18"/>
          <w:rtl w:val="0"/>
        </w:rPr>
        <w:t xml:space="preserve">Attēls 1: </w:t>
      </w:r>
      <w:r w:rsidRPr="00000000" w:rsidDel="00000000" w:rsidR="00000000">
        <w:rPr>
          <w:i w:val="1"/>
          <w:iCs w:val="1"/>
          <w:color w:val="666666"/>
          <w:sz w:val="18"/>
          <w:szCs w:val="18"/>
          <w:rtl w:val="0"/>
        </w:rPr>
        <w:t xml:space="preserve">Sistēmas arhitektūra</w:t>
      </w:r>
      <w:r w:rsidRPr="00000000" w:rsidDel="00000000" w:rsidR="00000000">
        <w:rPr>
          <w:rtl w:val="0"/>
        </w:rPr>
      </w:r>
    </w:p>
    <w:p w:rsidRPr="00000000" w:rsidDel="00000000" w:rsidRDefault="00000000" w:rsidR="00000000" w:rsidP="00000000" w14:paraId="00000048">
      <w:pPr>
        <w:spacing w:after="100" w:lineRule="auto"/>
        <w:jc w:val="both"/>
        <w:rPr>
          <w:b w:val="1"/>
          <w:bCs w:val="1"/>
          <w:sz w:val="20"/>
          <w:szCs w:val="20"/>
        </w:rPr>
      </w:pPr>
      <w:r w:rsidRPr="00000000" w:rsidDel="00000000" w:rsidR="00000000">
        <w:rPr>
          <w:color w:val="404040"/>
          <w:sz w:val="20"/>
          <w:szCs w:val="20"/>
          <w:rtl w:val="0"/>
        </w:rPr>
        <w:t xml:space="preserve">Lietotāja saskarne </w:t>
      </w:r>
      <w:r w:rsidRPr="00000000" w:rsidDel="00000000" w:rsidR="00000000">
        <w:rPr>
          <w:rtl w:val="0"/>
        </w:rPr>
      </w:r>
    </w:p>
    <w:p w:rsidRPr="00000000" w:rsidDel="00000000" w:rsidRDefault="00000000" w:rsidR="00000000" w:rsidP="00000000" w14:paraId="00000049">
      <w:pPr>
        <w:spacing w:after="100" w:lineRule="auto"/>
        <w:jc w:val="both"/>
        <w:rPr>
          <w:sz w:val="20"/>
          <w:szCs w:val="20"/>
        </w:rPr>
      </w:pPr>
      <w:r w:rsidRPr="00000000" w:rsidDel="00000000" w:rsidR="00000000">
        <w:rPr>
          <w:sz w:val="20"/>
          <w:szCs w:val="20"/>
          <w:rtl w:val="0"/>
        </w:rPr>
        <w:t xml:space="preserve">Tīmekļa lietojumprogramma nodrošina šādas funkcionālās iespējas:</w:t>
      </w:r>
    </w:p>
    <w:p w:rsidRPr="00000000" w:rsidDel="00000000" w:rsidRDefault="00000000" w:rsidR="00000000" w:rsidP="00000000" w14:paraId="0000004A">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zīmola identitātes veidošanas rīks, jeb zīmola dizainers;</w:t>
      </w:r>
      <w:r w:rsidRPr="00000000" w:rsidDel="00000000" w:rsidR="00000000">
        <w:rPr>
          <w:rtl w:val="0"/>
        </w:rPr>
      </w:r>
    </w:p>
    <w:p w:rsidRPr="00000000" w:rsidDel="00000000" w:rsidRDefault="00000000" w:rsidR="00000000" w:rsidP="00000000" w14:paraId="0000004B">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etiķešu projektēšanas modulis – konstruktors;</w:t>
      </w:r>
      <w:r w:rsidRPr="00000000" w:rsidDel="00000000" w:rsidR="00000000">
        <w:rPr>
          <w:rtl w:val="0"/>
        </w:rPr>
      </w:r>
    </w:p>
    <w:p w:rsidRPr="00000000" w:rsidDel="00000000" w:rsidRDefault="00000000" w:rsidR="00000000" w:rsidP="00000000" w14:paraId="0000004C">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trīsdimensionāla produkta vizualizācija (3D priekšskatījums);</w:t>
      </w:r>
      <w:r w:rsidRPr="00000000" w:rsidDel="00000000" w:rsidR="00000000">
        <w:rPr>
          <w:rtl w:val="0"/>
        </w:rPr>
      </w:r>
    </w:p>
    <w:p w:rsidRPr="00000000" w:rsidDel="00000000" w:rsidRDefault="00000000" w:rsidR="00000000" w:rsidP="00000000" w14:paraId="0000004D">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digitālo resursu pārvaldības sistēma.</w:t>
      </w:r>
      <w:r w:rsidRPr="00000000" w:rsidDel="00000000" w:rsidR="00000000">
        <w:rPr>
          <w:rtl w:val="0"/>
        </w:rPr>
      </w:r>
    </w:p>
    <w:p w:rsidRPr="00000000" w:rsidDel="00000000" w:rsidRDefault="00000000" w:rsidR="00000000" w:rsidP="00000000" w14:paraId="0000004E">
      <w:pPr>
        <w:spacing w:before="240" w:after="240" w:lineRule="auto"/>
        <w:jc w:val="both"/>
        <w:rPr>
          <w:b w:val="1"/>
          <w:bCs w:val="1"/>
          <w:sz w:val="20"/>
          <w:szCs w:val="20"/>
        </w:rPr>
      </w:pPr>
      <w:r w:rsidRPr="00000000" w:rsidDel="00000000" w:rsidR="00000000">
        <w:rPr>
          <w:color w:val="404040"/>
          <w:sz w:val="20"/>
          <w:szCs w:val="20"/>
          <w:rtl w:val="0"/>
        </w:rPr>
        <w:t xml:space="preserve">Servera puse </w:t>
      </w:r>
      <w:r w:rsidRPr="00000000" w:rsidDel="00000000" w:rsidR="00000000">
        <w:rPr>
          <w:rtl w:val="0"/>
        </w:rPr>
      </w:r>
    </w:p>
    <w:p w:rsidRPr="00000000" w:rsidDel="00000000" w:rsidRDefault="00000000" w:rsidR="00000000" w:rsidP="00000000" w14:paraId="0000004F">
      <w:pPr>
        <w:spacing w:before="240" w:after="240" w:lineRule="auto"/>
        <w:jc w:val="both"/>
        <w:rPr>
          <w:sz w:val="20"/>
          <w:szCs w:val="20"/>
        </w:rPr>
      </w:pPr>
      <w:r w:rsidRPr="00000000" w:rsidDel="00000000" w:rsidR="00000000">
        <w:rPr>
          <w:sz w:val="20"/>
          <w:szCs w:val="20"/>
          <w:rtl w:val="0"/>
        </w:rPr>
        <w:t xml:space="preserve">Servera arhitektūra ietver:</w:t>
      </w:r>
    </w:p>
    <w:p w:rsidRPr="00000000" w:rsidDel="00000000" w:rsidRDefault="00000000" w:rsidR="00000000" w:rsidP="00000000" w14:paraId="00000050">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RESTful API/GraphQL slāni klienta-servera komunikācijai;</w:t>
      </w:r>
      <w:r w:rsidRPr="00000000" w:rsidDel="00000000" w:rsidR="00000000">
        <w:rPr>
          <w:rtl w:val="0"/>
        </w:rPr>
      </w:r>
    </w:p>
    <w:p w:rsidRPr="00000000" w:rsidDel="00000000" w:rsidRDefault="00000000" w:rsidR="00000000" w:rsidP="00000000" w14:paraId="00000051">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relāciju datubāzi lietotāju autentifikācijas datu un dizaina projektu glabāšanai;</w:t>
      </w:r>
      <w:r w:rsidRPr="00000000" w:rsidDel="00000000" w:rsidR="00000000">
        <w:rPr>
          <w:rtl w:val="0"/>
        </w:rPr>
      </w:r>
    </w:p>
    <w:p w:rsidRPr="00000000" w:rsidDel="00000000" w:rsidRDefault="00000000" w:rsidR="00000000" w:rsidP="00000000" w14:paraId="00000052">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failu glabātuves risinājumu statisko resursu uzturēšanai.</w:t>
      </w:r>
      <w:r w:rsidRPr="00000000" w:rsidDel="00000000" w:rsidR="00000000">
        <w:rPr>
          <w:rtl w:val="0"/>
        </w:rPr>
      </w:r>
    </w:p>
    <w:p w:rsidRPr="00000000" w:rsidDel="00000000" w:rsidRDefault="00000000" w:rsidR="00000000" w:rsidP="00000000" w14:paraId="00000053">
      <w:pPr>
        <w:spacing w:before="240" w:after="240" w:lineRule="auto"/>
        <w:jc w:val="both"/>
        <w:rPr>
          <w:b w:val="1"/>
          <w:bCs w:val="1"/>
          <w:sz w:val="20"/>
          <w:szCs w:val="20"/>
        </w:rPr>
      </w:pPr>
      <w:r w:rsidRPr="00000000" w:rsidDel="00000000" w:rsidR="00000000">
        <w:rPr>
          <w:color w:val="404040"/>
          <w:sz w:val="20"/>
          <w:szCs w:val="20"/>
          <w:rtl w:val="0"/>
        </w:rPr>
        <w:t xml:space="preserve">Ārējo pakalpojumu integrācijas</w:t>
      </w:r>
      <w:r w:rsidRPr="00000000" w:rsidDel="00000000" w:rsidR="00000000">
        <w:rPr>
          <w:rtl w:val="0"/>
        </w:rPr>
      </w:r>
    </w:p>
    <w:p w:rsidRPr="00000000" w:rsidDel="00000000" w:rsidRDefault="00000000" w:rsidR="00000000" w:rsidP="00000000" w14:paraId="00000054">
      <w:pPr>
        <w:spacing w:before="240" w:after="240" w:lineRule="auto"/>
        <w:jc w:val="both"/>
        <w:rPr>
          <w:sz w:val="20"/>
          <w:szCs w:val="20"/>
        </w:rPr>
      </w:pPr>
      <w:r w:rsidRPr="00000000" w:rsidDel="00000000" w:rsidR="00000000">
        <w:rPr>
          <w:sz w:val="20"/>
          <w:szCs w:val="20"/>
          <w:rtl w:val="0"/>
        </w:rPr>
        <w:t xml:space="preserve">Sistēma nodrošina savietojamību ar šādiem trešo pušu pakalpojumiem:</w:t>
      </w:r>
    </w:p>
    <w:p w:rsidRPr="00000000" w:rsidDel="00000000" w:rsidRDefault="00000000" w:rsidR="00000000" w:rsidP="00000000" w14:paraId="00000055">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mākslīgā intelekta platformas (piegādātājs izvēlas piemērotāko risinājumu);</w:t>
      </w:r>
      <w:r w:rsidRPr="00000000" w:rsidDel="00000000" w:rsidR="00000000">
        <w:rPr>
          <w:rtl w:val="0"/>
        </w:rPr>
      </w:r>
    </w:p>
    <w:p w:rsidRPr="00000000" w:rsidDel="00000000" w:rsidRDefault="00000000" w:rsidR="00000000" w:rsidP="00000000" w14:paraId="00000056">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GetMyColor.com e-veikals (pasūtījumu, produktu un lietotāju pārvaldība);</w:t>
      </w:r>
      <w:r w:rsidRPr="00000000" w:rsidDel="00000000" w:rsidR="00000000">
        <w:rPr>
          <w:rtl w:val="0"/>
        </w:rPr>
      </w:r>
    </w:p>
    <w:p w:rsidRPr="00000000" w:rsidDel="00000000" w:rsidRDefault="00000000" w:rsidR="00000000" w:rsidP="00000000" w14:paraId="00000057">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drukas darbu apstrādes sistēma.</w:t>
      </w:r>
      <w:r w:rsidRPr="00000000" w:rsidDel="00000000" w:rsidR="00000000">
        <w:rPr>
          <w:rtl w:val="0"/>
        </w:rPr>
      </w:r>
    </w:p>
    <w:p w:rsidRPr="00000000" w:rsidDel="00000000" w:rsidRDefault="00000000" w:rsidR="00000000" w:rsidP="00000000" w14:paraId="00000058">
      <w:pPr>
        <w:pStyle w:val="Heading2"/>
        <w:rPr/>
      </w:pPr>
      <w:bookmarkStart w:id="5" w:name="_heading=h.8e3shmfndfjo" w:colFirst="0" w:colLast="0"/>
      <w:bookmarkEnd w:id="5"/>
      <w:r w:rsidRPr="00000000" w:rsidDel="00000000" w:rsidR="00000000">
        <w:rPr>
          <w:rtl w:val="0"/>
        </w:rPr>
        <w:t xml:space="preserve">2.2.  Lietotāju grupas</w:t>
      </w:r>
    </w:p>
    <w:tbl>
      <w:tblPr>
        <w:tblStyle w:val="Table2"/>
        <w:tblW w:w="9296.0" w:type="dxa"/>
        <w:jc w:val="left"/>
        <w:tblBorders>
          <w:top w:val="single" w:sz="4" w:color="000000" w:space="0"/>
          <w:left w:val="single" w:sz="4" w:color="000000" w:space="0"/>
          <w:bottom w:val="single" w:sz="4" w:color="000000" w:space="0"/>
          <w:right w:val="single" w:sz="4" w:color="000000" w:space="0"/>
          <w:insideH w:val="single" w:sz="4" w:color="000000" w:space="0"/>
          <w:insideV w:val="single" w:sz="4" w:color="000000" w:space="0"/>
        </w:tblBorders>
        <w:tblLayout w:type="fixed"/>
        <w:tblLook w:val="0000"/>
      </w:tblPr>
      <w:tblGrid>
        <w:gridCol w:w="1977"/>
        <w:gridCol w:w="3903"/>
        <w:gridCol w:w="3416"/>
        <w:tblGridChange w:id="0">
          <w:tblGrid>
            <w:gridCol w:w="1977"/>
            <w:gridCol w:w="3903"/>
            <w:gridCol w:w="3416"/>
          </w:tblGrid>
        </w:tblGridChange>
      </w:tblGrid>
      <w:tr>
        <w:trPr>
          <w:cantSplit w:val="0"/>
          <w:tblHeader w:val="1"/>
        </w:trPr>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059">
            <w:pPr>
              <w:jc w:val="center"/>
              <w:rPr/>
            </w:pPr>
            <w:r w:rsidRPr="00000000" w:rsidDel="00000000" w:rsidR="00000000">
              <w:rPr>
                <w:b w:val="1"/>
                <w:bCs w:val="1"/>
                <w:color w:val="ffffff"/>
                <w:sz w:val="18"/>
                <w:szCs w:val="18"/>
                <w:rtl w:val="0"/>
              </w:rPr>
              <w:t xml:space="preserve">Loma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05A">
            <w:pPr>
              <w:jc w:val="center"/>
              <w:rPr/>
            </w:pPr>
            <w:r w:rsidRPr="00000000" w:rsidDel="00000000" w:rsidR="00000000">
              <w:rPr>
                <w:b w:val="1"/>
                <w:bCs w:val="1"/>
                <w:color w:val="ffffff"/>
                <w:sz w:val="18"/>
                <w:szCs w:val="18"/>
                <w:rtl w:val="0"/>
              </w:rPr>
              <w:t xml:space="preserve">Apraksts</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05B">
            <w:pPr>
              <w:jc w:val="center"/>
              <w:rPr/>
            </w:pPr>
            <w:r w:rsidRPr="00000000" w:rsidDel="00000000" w:rsidR="00000000">
              <w:rPr>
                <w:b w:val="1"/>
                <w:bCs w:val="1"/>
                <w:color w:val="ffffff"/>
                <w:sz w:val="18"/>
                <w:szCs w:val="18"/>
                <w:rtl w:val="0"/>
              </w:rPr>
              <w:t xml:space="preserve">Galvenās darbības</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05C">
            <w:pPr>
              <w:jc w:val="both"/>
              <w:rPr/>
            </w:pPr>
            <w:r w:rsidRPr="00000000" w:rsidDel="00000000" w:rsidR="00000000">
              <w:rPr>
                <w:sz w:val="18"/>
                <w:szCs w:val="18"/>
                <w:rtl w:val="0"/>
              </w:rPr>
              <w:t xml:space="preserve">Gala lietotājs</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05D">
            <w:pPr>
              <w:jc w:val="both"/>
              <w:rPr/>
            </w:pPr>
            <w:r w:rsidRPr="00000000" w:rsidDel="00000000" w:rsidR="00000000">
              <w:rPr>
                <w:sz w:val="18"/>
                <w:szCs w:val="18"/>
                <w:rtl w:val="0"/>
              </w:rPr>
              <w:t xml:space="preserve">GetMyColor platformas klients</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05E">
            <w:pPr>
              <w:rPr/>
            </w:pPr>
            <w:r w:rsidRPr="00000000" w:rsidDel="00000000" w:rsidR="00000000">
              <w:rPr>
                <w:sz w:val="18"/>
                <w:szCs w:val="18"/>
                <w:rtl w:val="0"/>
              </w:rPr>
              <w:t xml:space="preserve">Veido zīmolus, etiķešu dizainu, pasūta produktus</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shd w:val="clear" w:fill="fafafa"/>
            <w:tcMar>
              <w:top w:w="80.0" w:type="dxa"/>
              <w:left w:w="100.0" w:type="dxa"/>
              <w:bottom w:w="80.0" w:type="dxa"/>
              <w:right w:w="100.0" w:type="dxa"/>
            </w:tcMar>
          </w:tcPr>
          <w:p w:rsidRPr="00000000" w:rsidDel="00000000" w:rsidRDefault="00000000" w:rsidR="00000000" w:rsidP="00000000" w14:paraId="0000005F">
            <w:pPr>
              <w:jc w:val="both"/>
              <w:rPr/>
            </w:pPr>
            <w:r w:rsidRPr="00000000" w:rsidDel="00000000" w:rsidR="00000000">
              <w:rPr>
                <w:sz w:val="18"/>
                <w:szCs w:val="18"/>
                <w:rtl w:val="0"/>
              </w:rPr>
              <w:t xml:space="preserve">Administrators</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100.0" w:type="dxa"/>
              <w:bottom w:w="80.0" w:type="dxa"/>
              <w:right w:w="100.0" w:type="dxa"/>
            </w:tcMar>
          </w:tcPr>
          <w:p w:rsidRPr="00000000" w:rsidDel="00000000" w:rsidRDefault="00000000" w:rsidR="00000000" w:rsidP="00000000" w14:paraId="00000060">
            <w:pPr>
              <w:jc w:val="both"/>
              <w:rPr/>
            </w:pPr>
            <w:r w:rsidRPr="00000000" w:rsidDel="00000000" w:rsidR="00000000">
              <w:rPr>
                <w:sz w:val="18"/>
                <w:szCs w:val="18"/>
                <w:rtl w:val="0"/>
              </w:rPr>
              <w:t xml:space="preserve">GetMyColor darbinieks</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100.0" w:type="dxa"/>
              <w:bottom w:w="80.0" w:type="dxa"/>
              <w:right w:w="100.0" w:type="dxa"/>
            </w:tcMar>
          </w:tcPr>
          <w:p w:rsidRPr="00000000" w:rsidDel="00000000" w:rsidRDefault="00000000" w:rsidR="00000000" w:rsidP="00000000" w14:paraId="00000061">
            <w:pPr>
              <w:rPr/>
            </w:pPr>
            <w:r w:rsidRPr="00000000" w:rsidDel="00000000" w:rsidR="00000000">
              <w:rPr>
                <w:sz w:val="18"/>
                <w:szCs w:val="18"/>
                <w:rtl w:val="0"/>
              </w:rPr>
              <w:t xml:space="preserve">Pārvalda veidnes, produktus, drukas rindu</w:t>
            </w:r>
            <w:r w:rsidRPr="00000000" w:rsidDel="00000000" w:rsidR="00000000">
              <w:rPr>
                <w:rtl w:val="0"/>
              </w:rPr>
            </w:r>
          </w:p>
        </w:tc>
      </w:tr>
    </w:tbl>
    <w:p w:rsidRPr="00000000" w:rsidDel="00000000" w:rsidRDefault="00000000" w:rsidR="00000000" w:rsidP="00000000" w14:paraId="00000062">
      <w:pPr>
        <w:pStyle w:val="Heading2"/>
        <w:rPr/>
      </w:pPr>
      <w:r w:rsidRPr="00000000" w:rsidDel="00000000" w:rsidR="00000000">
        <w:rPr>
          <w:rtl w:val="0"/>
        </w:rPr>
        <w:t xml:space="preserve">2.3.  Lietotāja scenārijs</w:t>
      </w:r>
    </w:p>
    <w:p w:rsidRPr="00000000" w:rsidDel="00000000" w:rsidRDefault="00000000" w:rsidR="00000000" w:rsidP="00000000" w14:paraId="00000063">
      <w:pPr>
        <w:spacing w:after="150" w:lineRule="auto"/>
        <w:jc w:val="both"/>
        <w:rPr>
          <w:sz w:val="20"/>
          <w:szCs w:val="20"/>
        </w:rPr>
      </w:pPr>
      <w:r w:rsidRPr="00000000" w:rsidDel="00000000" w:rsidR="00000000">
        <w:rPr>
          <w:sz w:val="20"/>
          <w:szCs w:val="20"/>
          <w:rtl w:val="0"/>
        </w:rPr>
        <w:t xml:space="preserve">Pilns lietotāja cikls no reģistrācijas līdz pasūtījuma noformēšanai ietver sešus posmus:</w:t>
      </w:r>
      <w:commentRangeEnd w:id="0"/>
      <w:r>
        <w:rPr>
          <w:rStyle w:val="CommentReference"/>
        </w:rPr>
        <w:commentReference w:id="0"/>
      </w:r>
      <w:commentRangeEnd w:id="1"/>
      <w:r>
        <w:rPr>
          <w:rStyle w:val="CommentReference"/>
        </w:rPr>
        <w:commentReference w:id="1"/>
      </w:r>
      <w:commentRangeEnd w:id="2"/>
      <w:r>
        <w:rPr>
          <w:rStyle w:val="CommentReference"/>
        </w:rPr>
        <w:commentReference w:id="2"/>
      </w:r>
      <w:commentRangeEnd w:id="3"/>
      <w:r>
        <w:rPr>
          <w:rStyle w:val="CommentReference"/>
        </w:rPr>
        <w:commentReference w:id="3"/>
      </w:r>
      <w:commentRangeEnd w:id="4"/>
      <w:r>
        <w:rPr>
          <w:rStyle w:val="CommentReference"/>
        </w:rPr>
        <w:commentReference w:id="4"/>
      </w:r>
    </w:p>
    <w:p w:rsidRPr="00000000" w:rsidDel="00000000" w:rsidRDefault="00000000" w:rsidR="00000000" w:rsidP="00000000" w14:paraId="00000064">
      <w:pPr>
        <w:spacing w:after="150" w:lineRule="auto"/>
        <w:jc w:val="center"/>
        <w:rPr/>
      </w:pPr>
      <w:sdt>
        <w:sdtPr>
          <w:id w:val="1043332395"/>
          <w:tag w:val="goog_rdk_2"/>
        </w:sdtPr>
        <w:sdtContent/>
      </w:sdt>
      <w:sdt>
        <w:sdtPr>
          <w:id w:val="1470817183"/>
          <w:tag w:val="goog_rdk_3"/>
        </w:sdtPr>
        <w:sdtContent/>
      </w:sdt>
      <w:sdt>
        <w:sdtPr>
          <w:id w:val="-1153710480"/>
          <w:tag w:val="goog_rdk_4"/>
        </w:sdtPr>
        <w:sdtContent/>
      </w:sdt>
      <w:sdt>
        <w:sdtPr>
          <w:id w:val="-663373397"/>
          <w:tag w:val="goog_rdk_5"/>
        </w:sdtPr>
        <w:sdtContent/>
      </w:sdt>
      <w:r w:rsidRPr="00000000" w:rsidDel="00000000" w:rsidR="00000000">
        <w:rPr/>
        <w:drawing>
          <wp:inline distL="114300" distT="114300" distB="114300" distR="114300">
            <wp:extent cx="5908668" cy="1584740"/>
            <wp:effectExtent b="0" r="0" t="0" l="0"/>
            <wp:docPr name="image3.png" id="1698504587"/>
            <a:graphic>
              <a:graphicData uri="http://schemas.openxmlformats.org/drawingml/2006/picture">
                <pic:pic>
                  <pic:nvPicPr>
                    <pic:cNvPr name="image3.png" id="0"/>
                    <pic:cNvPicPr preferRelativeResize="0"/>
                  </pic:nvPicPr>
                  <pic:blipFill>
                    <a:blip r:embed="rId11"/>
                    <a:srcRect b="0" r="9247" t="0" l="0"/>
                    <a:stretch>
                      <a:fillRect/>
                    </a:stretch>
                  </pic:blipFill>
                  <pic:spPr>
                    <a:xfrm>
                      <a:off x="0" y="0"/>
                      <a:ext cx="5908668" cy="1584740"/>
                    </a:xfrm>
                    <a:prstGeom prst="rect"/>
                    <a:ln/>
                  </pic:spPr>
                </pic:pic>
              </a:graphicData>
            </a:graphic>
          </wp:inline>
        </w:drawing>
      </w:r>
      <w:r w:rsidRPr="00000000" w:rsidDel="00000000" w:rsidR="00000000">
        <w:rPr>
          <w:rtl w:val="0"/>
        </w:rPr>
      </w:r>
    </w:p>
    <w:p w:rsidRPr="00000000" w:rsidDel="00000000" w:rsidRDefault="00000000" w:rsidR="00000000" w:rsidP="00000000" w14:paraId="00000065">
      <w:pPr>
        <w:spacing w:before="100" w:after="300" w:lineRule="auto"/>
        <w:jc w:val="center"/>
        <w:rPr/>
      </w:pPr>
      <w:r w:rsidRPr="00000000" w:rsidDel="00000000" w:rsidR="00000000">
        <w:rPr>
          <w:i w:val="1"/>
          <w:iCs w:val="1"/>
          <w:color w:val="404040"/>
          <w:sz w:val="18"/>
          <w:szCs w:val="18"/>
          <w:rtl w:val="0"/>
        </w:rPr>
      </w:r>
      <w:sdt>
        <w:sdtPr>
          <w:tag w:val="goog_rdk_7"/>
        </w:sdtPr>
        <w:sdtContent>
          <w:commentRangeStart w:id="0"/>
        </w:sdtContent>
      </w:sdt>
      <w:sdt>
        <w:sdtPr>
          <w:tag w:val="goog_rdk_8"/>
        </w:sdtPr>
        <w:sdtContent>
          <w:commentRangeStart w:id="1"/>
        </w:sdtContent>
      </w:sdt>
      <w:sdt>
        <w:sdtPr>
          <w:tag w:val="goog_rdk_9"/>
        </w:sdtPr>
        <w:sdtContent>
          <w:commentRangeStart w:id="2"/>
        </w:sdtContent>
      </w:sdt>
      <w:sdt>
        <w:sdtPr>
          <w:tag w:val="goog_rdk_10"/>
        </w:sdtPr>
        <w:sdtContent>
          <w:commentRangeStart w:id="3"/>
        </w:sdtContent>
      </w:sdt>
      <w:sdt>
        <w:sdtPr>
          <w:tag w:val="goog_rdk_11"/>
        </w:sdtPr>
        <w:sdtContent>
          <w:commentRangeStart w:id="4"/>
        </w:sdtContent>
      </w:sdt>
      <w:r w:rsidRPr="00000000" w:rsidDel="00000000" w:rsidR="00000000">
        <w:rPr>
          <w:i w:val="1"/>
          <w:iCs w:val="1"/>
          <w:color w:val="404040"/>
          <w:sz w:val="18"/>
          <w:szCs w:val="18"/>
          <w:rtl w:val="0"/>
        </w:rPr>
        <w:t xml:space="preserve">Attēls 2: </w:t>
      </w:r>
      <w:r w:rsidRPr="00000000" w:rsidDel="00000000" w:rsidR="00000000">
        <w:rPr>
          <w:i w:val="1"/>
          <w:iCs w:val="1"/>
          <w:color w:val="666666"/>
          <w:sz w:val="18"/>
          <w:szCs w:val="18"/>
          <w:rtl w:val="0"/>
        </w:rPr>
        <w:t xml:space="preserve">Lietotāja scenārijs (6 soļi)</w:t>
      </w:r>
      <w:r w:rsidRPr="00000000" w:rsidDel="00000000" w:rsidR="00000000">
        <w:rPr>
          <w:rtl w:val="0"/>
        </w:rPr>
      </w:r>
    </w:p>
    <w:p w:rsidRPr="00000000" w:rsidDel="00000000" w:rsidRDefault="00000000" w:rsidR="00000000" w:rsidP="00000000" w14:paraId="00000066">
      <w:pPr>
        <w:rPr>
          <w:color w:val="404040"/>
          <w:sz w:val="20"/>
          <w:szCs w:val="20"/>
        </w:rPr>
      </w:pPr>
      <w:r w:rsidRPr="00000000" w:rsidDel="00000000" w:rsidR="00000000">
        <w:rPr>
          <w:color w:val="404040"/>
          <w:sz w:val="20"/>
          <w:szCs w:val="20"/>
          <w:rtl w:val="0"/>
        </w:rPr>
        <w:t xml:space="preserve">1. solis - Reģistrācija</w:t>
      </w:r>
    </w:p>
    <w:p w:rsidRPr="00000000" w:rsidDel="00000000" w:rsidRDefault="00000000" w:rsidR="00000000" w:rsidP="00000000" w14:paraId="00000067">
      <w:pPr>
        <w:spacing w:after="100" w:lineRule="auto"/>
        <w:jc w:val="both"/>
        <w:rPr>
          <w:sz w:val="20"/>
          <w:szCs w:val="20"/>
        </w:rPr>
      </w:pPr>
      <w:r w:rsidRPr="00000000" w:rsidDel="00000000" w:rsidR="00000000">
        <w:rPr>
          <w:sz w:val="20"/>
          <w:szCs w:val="20"/>
          <w:rtl w:val="0"/>
        </w:rPr>
        <w:t xml:space="preserve">Lietotājs reģistrējas GetMyColor.com platformā, izveidojot kontu ar e-pastu vai sociālo tīklu autentifikāciju. Pēc reģistrācijas lietotājs var piekļūt visiem platformas rīkiem.</w:t>
      </w:r>
    </w:p>
    <w:p w:rsidRPr="00000000" w:rsidDel="00000000" w:rsidRDefault="00000000" w:rsidR="00000000" w:rsidP="00000000" w14:paraId="00000068">
      <w:pPr>
        <w:pStyle w:val="Heading3"/>
        <w:rPr/>
      </w:pPr>
      <w:bookmarkStart w:id="6" w:name="_heading=h.401x0z7lg56x" w:colFirst="0" w:colLast="0"/>
      <w:bookmarkEnd w:id="6"/>
      <w:r w:rsidRPr="00000000" w:rsidDel="00000000" w:rsidR="00000000">
        <w:rPr>
          <w:rtl w:val="0"/>
        </w:rPr>
        <w:t xml:space="preserve">2. solis - Zīmola izveide</w:t>
      </w:r>
    </w:p>
    <w:p w:rsidRPr="00000000" w:rsidDel="00000000" w:rsidRDefault="00000000" w:rsidR="00000000" w:rsidP="00000000" w14:paraId="00000069">
      <w:pPr>
        <w:spacing w:after="100" w:lineRule="auto"/>
        <w:jc w:val="both"/>
        <w:rPr>
          <w:sz w:val="20"/>
          <w:szCs w:val="20"/>
        </w:rPr>
      </w:pPr>
      <w:r w:rsidRPr="00000000" w:rsidDel="00000000" w:rsidR="00000000">
        <w:rPr>
          <w:sz w:val="20"/>
          <w:szCs w:val="20"/>
          <w:rtl w:val="0"/>
        </w:rPr>
        <w:t xml:space="preserve">Zīmola dizainerā lietotājs ievada sava zīmola aprakstu vai augšupielādē logo paraugu. MI automātiski izveido logo variantus, krāsu paletes un fontu rekomendācijas. Rezultātā tiek izveidota stila grāmata ar visiem zīmola elementiem.</w:t>
      </w:r>
    </w:p>
    <w:p w:rsidRPr="00000000" w:rsidDel="00000000" w:rsidRDefault="00000000" w:rsidR="00000000" w:rsidP="00000000" w14:paraId="0000006A">
      <w:pPr>
        <w:pStyle w:val="Heading3"/>
        <w:rPr/>
      </w:pPr>
      <w:bookmarkStart w:id="7" w:name="_heading=h.9rv39itqr6mh" w:colFirst="0" w:colLast="0"/>
      <w:bookmarkEnd w:id="7"/>
      <w:r w:rsidRPr="00000000" w:rsidDel="00000000" w:rsidR="00000000">
        <w:rPr>
          <w:rtl w:val="0"/>
        </w:rPr>
        <w:t xml:space="preserve">3. solis - Etiķetes dizains</w:t>
      </w:r>
    </w:p>
    <w:p w:rsidRPr="00000000" w:rsidDel="00000000" w:rsidRDefault="00000000" w:rsidR="00000000" w:rsidP="00000000" w14:paraId="0000006B">
      <w:pPr>
        <w:spacing w:after="100" w:lineRule="auto"/>
        <w:jc w:val="both"/>
        <w:rPr>
          <w:sz w:val="20"/>
          <w:szCs w:val="20"/>
        </w:rPr>
      </w:pPr>
      <w:r w:rsidRPr="00000000" w:rsidDel="00000000" w:rsidR="00000000">
        <w:rPr>
          <w:sz w:val="20"/>
          <w:szCs w:val="20"/>
          <w:rtl w:val="0"/>
        </w:rPr>
        <w:t xml:space="preserve">Etiķešu konstruktorā lietotājs izvēlas produkta veidni un pievieno sava zīmola elementus. Rediģējamā zonā var pielāgot logo izvietojumu, tekstu un grafiskos elementus. Fiksētā zona ar obligāto informāciju tiek aizpildīta automātiski.</w:t>
      </w:r>
    </w:p>
    <w:p w:rsidRPr="00000000" w:rsidDel="00000000" w:rsidRDefault="00000000" w:rsidR="00000000" w:rsidP="00000000" w14:paraId="0000006C">
      <w:pPr>
        <w:spacing w:before="240" w:after="240" w:lineRule="auto"/>
        <w:jc w:val="both"/>
        <w:rPr>
          <w:b w:val="1"/>
          <w:bCs w:val="1"/>
          <w:sz w:val="20"/>
          <w:szCs w:val="20"/>
        </w:rPr>
      </w:pPr>
      <w:r w:rsidRPr="00000000" w:rsidDel="00000000" w:rsidR="00000000">
        <w:rPr>
          <w:color w:val="404040"/>
          <w:sz w:val="20"/>
          <w:szCs w:val="20"/>
          <w:rtl w:val="0"/>
        </w:rPr>
        <w:t xml:space="preserve">4. solis - 3D priekšskatījums</w:t>
      </w:r>
      <w:r w:rsidRPr="00000000" w:rsidDel="00000000" w:rsidR="00000000">
        <w:rPr>
          <w:rtl w:val="0"/>
        </w:rPr>
      </w:r>
    </w:p>
    <w:p w:rsidRPr="00000000" w:rsidDel="00000000" w:rsidRDefault="00000000" w:rsidR="00000000" w:rsidP="00000000" w14:paraId="0000006D">
      <w:pPr>
        <w:spacing w:before="240" w:after="240" w:lineRule="auto"/>
        <w:jc w:val="both"/>
        <w:rPr>
          <w:sz w:val="20"/>
          <w:szCs w:val="20"/>
        </w:rPr>
      </w:pPr>
      <w:r w:rsidRPr="00000000" w:rsidDel="00000000" w:rsidR="00000000">
        <w:rPr>
          <w:sz w:val="20"/>
          <w:szCs w:val="20"/>
          <w:rtl w:val="0"/>
        </w:rPr>
        <w:t xml:space="preserve">Lietotājs redz savu dizainu uz reālistiska 3D produkta modeļa. Modeli var rotēt 360° leņķī, lai apskatītu dizainu no visiem rakursiem.</w:t>
      </w:r>
    </w:p>
    <w:p w:rsidRPr="00000000" w:rsidDel="00000000" w:rsidRDefault="00000000" w:rsidR="00000000" w:rsidP="00000000" w14:paraId="0000006E">
      <w:pPr>
        <w:spacing w:before="240" w:after="240" w:lineRule="auto"/>
        <w:jc w:val="both"/>
        <w:rPr>
          <w:b w:val="1"/>
          <w:bCs w:val="1"/>
          <w:sz w:val="20"/>
          <w:szCs w:val="20"/>
        </w:rPr>
      </w:pPr>
      <w:r w:rsidRPr="00000000" w:rsidDel="00000000" w:rsidR="00000000">
        <w:rPr>
          <w:color w:val="404040"/>
          <w:sz w:val="20"/>
          <w:szCs w:val="20"/>
          <w:rtl w:val="0"/>
        </w:rPr>
        <w:t xml:space="preserve">5. solis - Eksportēšana</w:t>
      </w:r>
      <w:r w:rsidRPr="00000000" w:rsidDel="00000000" w:rsidR="00000000">
        <w:rPr>
          <w:rtl w:val="0"/>
        </w:rPr>
      </w:r>
    </w:p>
    <w:p w:rsidRPr="00000000" w:rsidDel="00000000" w:rsidRDefault="00000000" w:rsidR="00000000" w:rsidP="00000000" w14:paraId="0000006F">
      <w:pPr>
        <w:spacing w:before="240" w:after="240" w:lineRule="auto"/>
        <w:jc w:val="both"/>
        <w:rPr>
          <w:sz w:val="20"/>
          <w:szCs w:val="20"/>
        </w:rPr>
      </w:pPr>
      <w:r w:rsidRPr="00000000" w:rsidDel="00000000" w:rsidR="00000000">
        <w:rPr>
          <w:sz w:val="20"/>
          <w:szCs w:val="20"/>
          <w:rtl w:val="0"/>
        </w:rPr>
        <w:t xml:space="preserve">Lietotājs var eksportēt augstas kvalitātes attēlus mārketinga materiāliem. Pieejamās opcijas:</w:t>
      </w:r>
    </w:p>
    <w:p w:rsidRPr="00000000" w:rsidDel="00000000" w:rsidRDefault="00000000" w:rsidR="00000000" w:rsidP="00000000" w14:paraId="00000070">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Atsevišķi faili (individuāli produktu attēli);</w:t>
      </w:r>
      <w:r w:rsidRPr="00000000" w:rsidDel="00000000" w:rsidR="00000000">
        <w:rPr>
          <w:rtl w:val="0"/>
        </w:rPr>
      </w:r>
    </w:p>
    <w:p w:rsidRPr="00000000" w:rsidDel="00000000" w:rsidRDefault="00000000" w:rsidR="00000000" w:rsidP="00000000" w14:paraId="00000071">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MI veidoti stila attēli;</w:t>
      </w:r>
    </w:p>
    <w:p w:rsidRPr="00000000" w:rsidDel="00000000" w:rsidRDefault="00000000" w:rsidR="00000000" w:rsidP="00000000" w14:paraId="00000072">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Zīmola rokasgrāmata (Brandbook) ar visiem produktiem un dizaina vadlīnijām.</w:t>
      </w:r>
      <w:r w:rsidRPr="00000000" w:rsidDel="00000000" w:rsidR="00000000">
        <w:rPr>
          <w:rtl w:val="0"/>
        </w:rPr>
      </w:r>
    </w:p>
    <w:p w:rsidRPr="00000000" w:rsidDel="00000000" w:rsidRDefault="00000000" w:rsidR="00000000" w:rsidP="00000000" w14:paraId="00000073">
      <w:pPr>
        <w:keepNext w:val="1"/>
        <w:spacing w:before="240" w:after="240" w:lineRule="auto"/>
        <w:jc w:val="both"/>
        <w:rPr>
          <w:b w:val="1"/>
          <w:bCs w:val="1"/>
          <w:sz w:val="20"/>
          <w:szCs w:val="20"/>
        </w:rPr>
      </w:pPr>
      <w:r w:rsidRPr="00000000" w:rsidDel="00000000" w:rsidR="00000000">
        <w:rPr>
          <w:color w:val="404040"/>
          <w:sz w:val="20"/>
          <w:szCs w:val="20"/>
          <w:rtl w:val="0"/>
        </w:rPr>
        <w:t xml:space="preserve">6. solis - Pasūtījums</w:t>
      </w:r>
      <w:r w:rsidRPr="00000000" w:rsidDel="00000000" w:rsidR="00000000">
        <w:rPr>
          <w:rtl w:val="0"/>
        </w:rPr>
      </w:r>
    </w:p>
    <w:p w:rsidRPr="00000000" w:rsidDel="00000000" w:rsidRDefault="00000000" w:rsidR="00000000" w:rsidP="00000000" w14:paraId="00000074">
      <w:pPr>
        <w:spacing w:after="100" w:lineRule="auto"/>
        <w:jc w:val="both"/>
        <w:rPr>
          <w:sz w:val="20"/>
          <w:szCs w:val="20"/>
        </w:rPr>
      </w:pPr>
      <w:r w:rsidRPr="00000000" w:rsidDel="00000000" w:rsidR="00000000">
        <w:rPr>
          <w:sz w:val="20"/>
          <w:szCs w:val="20"/>
          <w:rtl w:val="0"/>
        </w:rPr>
        <w:t xml:space="preserve">Konstruktors tiks integrēts esošajā GetMyColor interneta veikalā, kur lietotājs varēs pievienot produktus grozam, izvēlēties daudzumu un noformēt pasūtījumu.</w:t>
      </w:r>
    </w:p>
    <w:p w:rsidRPr="00000000" w:rsidDel="00000000" w:rsidRDefault="00000000" w:rsidR="00000000" w:rsidP="00000000" w14:paraId="00000075">
      <w:pPr>
        <w:pStyle w:val="Heading1"/>
        <w:rPr/>
      </w:pPr>
      <w:r w:rsidRPr="00000000" w:rsidDel="00000000" w:rsidR="00000000">
        <w:rPr>
          <w:rtl w:val="0"/>
        </w:rPr>
        <w:t xml:space="preserve">3.  Funkcionālās prasības</w:t>
      </w:r>
    </w:p>
    <w:p w:rsidRPr="00000000" w:rsidDel="00000000" w:rsidRDefault="00000000" w:rsidR="00000000" w:rsidP="00000000" w14:paraId="00000076">
      <w:pPr>
        <w:spacing w:after="200" w:lineRule="auto"/>
        <w:rPr/>
      </w:pPr>
      <w:r w:rsidRPr="00000000" w:rsidDel="00000000" w:rsidR="00000000">
        <w:rPr>
          <w:sz w:val="18"/>
          <w:szCs w:val="18"/>
          <w:rtl w:val="0"/>
        </w:rPr>
        <w:t xml:space="preserve">Prioritāšu apzīmējumi:</w:t>
      </w:r>
      <w:r w:rsidRPr="00000000" w:rsidDel="00000000" w:rsidR="00000000">
        <w:rPr>
          <w:rtl w:val="0"/>
        </w:rPr>
      </w:r>
    </w:p>
    <w:tbl>
      <w:tblPr>
        <w:tblStyle w:val="Table3"/>
        <w:tblW w:w="2445.0" w:type="dxa"/>
        <w:jc w:val="left"/>
        <w:tblBorders>
          <w:top w:val="single" w:sz="4" w:color="000000" w:space="0"/>
          <w:left w:val="single" w:sz="4" w:color="000000" w:space="0"/>
          <w:bottom w:val="single" w:sz="4" w:color="000000" w:space="0"/>
          <w:right w:val="single" w:sz="4" w:color="000000" w:space="0"/>
          <w:insideH w:val="single" w:sz="4" w:color="000000" w:space="0"/>
          <w:insideV w:val="single" w:sz="4" w:color="000000" w:space="0"/>
        </w:tblBorders>
        <w:tblLayout w:type="fixed"/>
        <w:tblLook w:val="0000"/>
      </w:tblPr>
      <w:tblGrid>
        <w:gridCol w:w="885"/>
        <w:gridCol w:w="1560"/>
        <w:tblGridChange w:id="0">
          <w:tblGrid>
            <w:gridCol w:w="885"/>
            <w:gridCol w:w="1560"/>
          </w:tblGrid>
        </w:tblGridChange>
      </w:tblGrid>
      <w:tr>
        <w:trPr>
          <w:cantSplit w:val="0"/>
          <w:trHeight w:val="352" w:hRule="atLeast"/>
          <w:tblHeader w:val="0"/>
        </w:trPr>
        <w:tc>
          <w:tcPr/>
          <w:p w:rsidRPr="00000000" w:rsidDel="00000000" w:rsidRDefault="00000000" w:rsidR="00000000" w:rsidP="00000000" w14:paraId="00000077">
            <w:pPr>
              <w:rPr/>
            </w:pPr>
            <w:r w:rsidRPr="00000000" w:rsidDel="00000000" w:rsidR="00000000">
              <w:rPr>
                <w:color w:val="bd2426"/>
                <w:sz w:val="16"/>
                <w:szCs w:val="16"/>
                <w:rtl w:val="0"/>
              </w:rPr>
              <w:t xml:space="preserve">OBLIGĀTI</w:t>
            </w:r>
            <w:r w:rsidRPr="00000000" w:rsidDel="00000000" w:rsidR="00000000">
              <w:rPr>
                <w:rtl w:val="0"/>
              </w:rPr>
            </w:r>
          </w:p>
        </w:tc>
        <w:tc>
          <w:tcPr/>
          <w:p w:rsidRPr="00000000" w:rsidDel="00000000" w:rsidRDefault="00000000" w:rsidR="00000000" w:rsidP="00000000" w14:paraId="00000078">
            <w:pPr>
              <w:rPr/>
            </w:pPr>
            <w:r w:rsidRPr="00000000" w:rsidDel="00000000" w:rsidR="00000000">
              <w:rPr>
                <w:color w:val="666666"/>
                <w:sz w:val="16"/>
                <w:szCs w:val="16"/>
                <w:rtl w:val="0"/>
              </w:rPr>
              <w:t xml:space="preserve">Jārealizē 1. fāzē (MVP)</w:t>
            </w:r>
            <w:r w:rsidRPr="00000000" w:rsidDel="00000000" w:rsidR="00000000">
              <w:rPr>
                <w:rtl w:val="0"/>
              </w:rPr>
            </w:r>
          </w:p>
        </w:tc>
      </w:tr>
      <w:tr>
        <w:trPr>
          <w:cantSplit w:val="0"/>
          <w:tblHeader w:val="0"/>
        </w:trPr>
        <w:tc>
          <w:tcPr/>
          <w:p w:rsidRPr="00000000" w:rsidDel="00000000" w:rsidRDefault="00000000" w:rsidR="00000000" w:rsidP="00000000" w14:paraId="00000079">
            <w:pPr>
              <w:rPr/>
            </w:pPr>
            <w:r w:rsidRPr="00000000" w:rsidDel="00000000" w:rsidR="00000000">
              <w:rPr>
                <w:color w:val="e67e22"/>
                <w:sz w:val="16"/>
                <w:szCs w:val="16"/>
                <w:rtl w:val="0"/>
              </w:rPr>
              <w:t xml:space="preserve">VĒLAMS</w:t>
            </w:r>
            <w:r w:rsidRPr="00000000" w:rsidDel="00000000" w:rsidR="00000000">
              <w:rPr>
                <w:rtl w:val="0"/>
              </w:rPr>
            </w:r>
          </w:p>
        </w:tc>
        <w:tc>
          <w:tcPr/>
          <w:p w:rsidRPr="00000000" w:rsidDel="00000000" w:rsidRDefault="00000000" w:rsidR="00000000" w:rsidP="00000000" w14:paraId="0000007A">
            <w:pPr>
              <w:rPr/>
            </w:pPr>
            <w:r w:rsidRPr="00000000" w:rsidDel="00000000" w:rsidR="00000000">
              <w:rPr>
                <w:color w:val="666666"/>
                <w:sz w:val="16"/>
                <w:szCs w:val="16"/>
                <w:rtl w:val="0"/>
              </w:rPr>
              <w:t xml:space="preserve">Realizējams 2. fāzē</w:t>
            </w:r>
            <w:r w:rsidRPr="00000000" w:rsidDel="00000000" w:rsidR="00000000">
              <w:rPr>
                <w:rtl w:val="0"/>
              </w:rPr>
            </w:r>
          </w:p>
        </w:tc>
      </w:tr>
    </w:tbl>
    <w:p w:rsidRPr="00000000" w:rsidDel="00000000" w:rsidRDefault="00000000" w:rsidR="00000000" w:rsidP="00000000" w14:paraId="0000007B">
      <w:pPr>
        <w:pStyle w:val="Heading2"/>
        <w:rPr/>
      </w:pPr>
      <w:bookmarkStart w:id="8" w:name="_heading=h.3o19ehc2xt1r" w:colFirst="0" w:colLast="0"/>
      <w:bookmarkEnd w:id="8"/>
      <w:r w:rsidRPr="00000000" w:rsidDel="00000000" w:rsidR="00000000">
        <w:rPr>
          <w:rtl w:val="0"/>
        </w:rPr>
        <w:t xml:space="preserve">3.1.  Zīmola dizainers</w:t>
      </w:r>
    </w:p>
    <w:p w:rsidRPr="00000000" w:rsidDel="00000000" w:rsidRDefault="00000000" w:rsidR="00000000" w:rsidP="00000000" w14:paraId="0000007C">
      <w:pPr>
        <w:spacing w:after="100" w:lineRule="auto"/>
        <w:jc w:val="both"/>
        <w:rPr/>
      </w:pPr>
      <w:r w:rsidRPr="00000000" w:rsidDel="00000000" w:rsidR="00000000">
        <w:rPr>
          <w:sz w:val="20"/>
          <w:szCs w:val="20"/>
          <w:rtl w:val="0"/>
        </w:rPr>
        <w:t xml:space="preserve">MI tehnoloģijās balstīts rīks profesionālas vizuālās identitātes izstrādei. Modulis ietver pakāpenisku vedņa režīmu, kas nodrošina intuitīvu un strukturētu zīmola izveides procesu.</w:t>
      </w:r>
      <w:r w:rsidRPr="00000000" w:rsidDel="00000000" w:rsidR="00000000">
        <w:rPr>
          <w:rtl w:val="0"/>
        </w:rPr>
      </w:r>
    </w:p>
    <w:p w:rsidRPr="00000000" w:rsidDel="00000000" w:rsidRDefault="00000000" w:rsidR="00000000" w:rsidP="00000000" w14:paraId="0000007D">
      <w:pPr>
        <w:pStyle w:val="Heading3"/>
        <w:rPr/>
      </w:pPr>
      <w:r w:rsidRPr="00000000" w:rsidDel="00000000" w:rsidR="00000000">
        <w:rPr>
          <w:rtl w:val="0"/>
        </w:rPr>
        <w:t xml:space="preserve">Galvenās MI funkcijas:</w:t>
      </w:r>
    </w:p>
    <w:p w:rsidRPr="00000000" w:rsidDel="00000000" w:rsidRDefault="00000000" w:rsidR="00000000" w:rsidP="00000000" w14:paraId="0000007E">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logo ģenerēšana no teksta apraksta (Text-to-Image) - klients ievada aprakstu (piem., "elegants minimālisma logo ar ziedu motīvu"), un MI automātiski izveido vairākus augstas kvalitātes logo variantus;</w:t>
      </w:r>
      <w:r w:rsidRPr="00000000" w:rsidDel="00000000" w:rsidR="00000000">
        <w:rPr>
          <w:rtl w:val="0"/>
        </w:rPr>
      </w:r>
    </w:p>
    <w:p w:rsidRPr="00000000" w:rsidDel="00000000" w:rsidRDefault="00000000" w:rsidR="00000000" w:rsidP="00000000" w14:paraId="0000007F">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attēlu kvalitātes uzlabošana (MI Upscaling) - MI automātiski palielina attēla izšķirtspēju drukai;</w:t>
      </w:r>
      <w:r w:rsidRPr="00000000" w:rsidDel="00000000" w:rsidR="00000000">
        <w:rPr>
          <w:rtl w:val="0"/>
        </w:rPr>
      </w:r>
    </w:p>
    <w:p w:rsidRPr="00000000" w:rsidDel="00000000" w:rsidRDefault="00000000" w:rsidR="00000000" w:rsidP="00000000" w14:paraId="00000080">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krāsu palešu ģenerēšana - MI piedāvā saskaņotu krāsu shēmu, balstoties uz logo vai augšupelādētiem paraugiem; pieejama arī manuāla krāsu ievade;</w:t>
      </w:r>
      <w:r w:rsidRPr="00000000" w:rsidDel="00000000" w:rsidR="00000000">
        <w:rPr>
          <w:rtl w:val="0"/>
        </w:rPr>
      </w:r>
    </w:p>
    <w:p w:rsidRPr="00000000" w:rsidDel="00000000" w:rsidRDefault="00000000" w:rsidR="00000000" w:rsidP="00000000" w14:paraId="00000081">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fontu rekomendācijas - MI izvēlas fontu pārus, kas atbilst zīmola stilam.</w:t>
      </w:r>
      <w:r w:rsidRPr="00000000" w:rsidDel="00000000" w:rsidR="00000000">
        <w:rPr>
          <w:rtl w:val="0"/>
        </w:rPr>
      </w:r>
    </w:p>
    <w:p w:rsidRPr="00000000" w:rsidDel="00000000" w:rsidRDefault="00000000" w:rsidR="00000000" w:rsidP="00000000" w14:paraId="00000082">
      <w:pPr>
        <w:pBdr>
          <w:top w:val="nil" w:sz="0" w:space="0"/>
          <w:left w:val="single" w:sz="12" w:color="e0e0e0" w:space="10"/>
          <w:bottom w:val="nil" w:sz="0" w:space="0"/>
          <w:right w:val="nil" w:sz="0" w:space="0"/>
          <w:between w:val="nil" w:sz="0" w:space="0"/>
        </w:pBdr>
        <w:spacing w:before="100" w:after="150" w:lineRule="auto"/>
        <w:ind w:left="400" w:firstLine="0"/>
        <w:jc w:val="both"/>
        <w:rPr>
          <w:i w:val="1"/>
          <w:iCs w:val="1"/>
          <w:color w:val="666666"/>
          <w:sz w:val="18"/>
          <w:szCs w:val="18"/>
        </w:rPr>
      </w:pPr>
      <w:r w:rsidRPr="00000000" w:rsidDel="00000000" w:rsidR="00000000">
        <w:rPr>
          <w:i w:val="1"/>
          <w:iCs w:val="1"/>
          <w:color w:val="666666"/>
          <w:sz w:val="18"/>
          <w:szCs w:val="18"/>
          <w:rtl w:val="0"/>
        </w:rPr>
        <w:t xml:space="preserve">Kā jauns manikīra speciālists, es vēlos ātri izveidot profesionālu zīmolu saviem produktiem, pat ja man nav dizaina prasmju.</w:t>
      </w:r>
    </w:p>
    <w:tbl>
      <w:tblPr>
        <w:tblStyle w:val="Table4"/>
        <w:tblW w:w="9296.0" w:type="dxa"/>
        <w:jc w:val="left"/>
        <w:tblBorders>
          <w:top w:val="single" w:sz="4" w:color="000000" w:space="0"/>
          <w:left w:val="single" w:sz="4" w:color="000000" w:space="0"/>
          <w:bottom w:val="single" w:sz="4" w:color="000000" w:space="0"/>
          <w:right w:val="single" w:sz="4" w:color="000000" w:space="0"/>
          <w:insideH w:val="single" w:sz="4" w:color="000000" w:space="0"/>
          <w:insideV w:val="single" w:sz="4" w:color="000000" w:space="0"/>
        </w:tblBorders>
        <w:tblLayout w:type="fixed"/>
        <w:tblLook w:val="0000"/>
      </w:tblPr>
      <w:tblGrid>
        <w:gridCol w:w="680"/>
        <w:gridCol w:w="1558"/>
        <w:gridCol w:w="2864"/>
        <w:gridCol w:w="991"/>
        <w:gridCol w:w="693"/>
        <w:gridCol w:w="2510"/>
        <w:tblGridChange w:id="0">
          <w:tblGrid>
            <w:gridCol w:w="680"/>
            <w:gridCol w:w="1558"/>
            <w:gridCol w:w="2864"/>
            <w:gridCol w:w="991"/>
            <w:gridCol w:w="693"/>
            <w:gridCol w:w="2510"/>
          </w:tblGrid>
        </w:tblGridChange>
      </w:tblGrid>
      <w:tr>
        <w:trPr>
          <w:cantSplit w:val="0"/>
          <w:tblHeader w:val="1"/>
        </w:trPr>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083">
            <w:pPr>
              <w:jc w:val="center"/>
              <w:rPr/>
            </w:pPr>
            <w:r w:rsidRPr="00000000" w:rsidDel="00000000" w:rsidR="00000000">
              <w:rPr>
                <w:b w:val="1"/>
                <w:bCs w:val="1"/>
                <w:color w:val="ffffff"/>
                <w:sz w:val="18"/>
                <w:szCs w:val="18"/>
                <w:rtl w:val="0"/>
              </w:rPr>
              <w:t xml:space="preserve">ID</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084">
            <w:pPr>
              <w:jc w:val="center"/>
              <w:rPr/>
            </w:pPr>
            <w:r w:rsidRPr="00000000" w:rsidDel="00000000" w:rsidR="00000000">
              <w:rPr>
                <w:b w:val="1"/>
                <w:bCs w:val="1"/>
                <w:color w:val="ffffff"/>
                <w:sz w:val="18"/>
                <w:szCs w:val="18"/>
                <w:rtl w:val="0"/>
              </w:rPr>
              <w:t xml:space="preserve">Funkcija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085">
            <w:pPr>
              <w:jc w:val="center"/>
              <w:rPr/>
            </w:pPr>
            <w:r w:rsidRPr="00000000" w:rsidDel="00000000" w:rsidR="00000000">
              <w:rPr>
                <w:b w:val="1"/>
                <w:bCs w:val="1"/>
                <w:color w:val="ffffff"/>
                <w:sz w:val="18"/>
                <w:szCs w:val="18"/>
                <w:rtl w:val="0"/>
              </w:rPr>
              <w:t xml:space="preserve">Apraksts</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086">
            <w:pPr>
              <w:jc w:val="center"/>
              <w:rPr/>
            </w:pPr>
            <w:r w:rsidRPr="00000000" w:rsidDel="00000000" w:rsidR="00000000">
              <w:rPr>
                <w:b w:val="1"/>
                <w:bCs w:val="1"/>
                <w:color w:val="ffffff"/>
                <w:sz w:val="18"/>
                <w:szCs w:val="18"/>
                <w:rtl w:val="0"/>
              </w:rPr>
              <w:t xml:space="preserve">Prioritāte</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087">
            <w:pPr>
              <w:jc w:val="center"/>
              <w:rPr/>
            </w:pPr>
            <w:r w:rsidRPr="00000000" w:rsidDel="00000000" w:rsidR="00000000">
              <w:rPr>
                <w:b w:val="1"/>
                <w:bCs w:val="1"/>
                <w:color w:val="ffffff"/>
                <w:sz w:val="18"/>
                <w:szCs w:val="18"/>
                <w:rtl w:val="0"/>
              </w:rPr>
              <w:t xml:space="preserve">Fāze</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088">
            <w:pPr>
              <w:jc w:val="center"/>
              <w:rPr/>
            </w:pPr>
            <w:r w:rsidRPr="00000000" w:rsidDel="00000000" w:rsidR="00000000">
              <w:rPr>
                <w:b w:val="1"/>
                <w:bCs w:val="1"/>
                <w:color w:val="ffffff"/>
                <w:sz w:val="18"/>
                <w:szCs w:val="18"/>
                <w:rtl w:val="0"/>
              </w:rPr>
              <w:t xml:space="preserve">Pieņemšanas kritēriji</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89">
            <w:pPr>
              <w:rPr/>
            </w:pPr>
            <w:r w:rsidRPr="00000000" w:rsidDel="00000000" w:rsidR="00000000">
              <w:rPr>
                <w:sz w:val="16"/>
                <w:szCs w:val="16"/>
                <w:rtl w:val="0"/>
              </w:rPr>
              <w:t xml:space="preserve">ZD-01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8A">
            <w:pPr>
              <w:rPr/>
            </w:pPr>
            <w:r w:rsidRPr="00000000" w:rsidDel="00000000" w:rsidR="00000000">
              <w:rPr>
                <w:sz w:val="16"/>
                <w:szCs w:val="16"/>
                <w:rtl w:val="0"/>
              </w:rPr>
              <w:t xml:space="preserve">Nosaukuma ģenerēšana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8B">
            <w:pPr>
              <w:rPr/>
            </w:pPr>
            <w:r w:rsidRPr="00000000" w:rsidDel="00000000" w:rsidR="00000000">
              <w:rPr>
                <w:sz w:val="16"/>
                <w:szCs w:val="16"/>
                <w:rtl w:val="0"/>
              </w:rPr>
              <w:t xml:space="preserve">MI izveido un piedāvā zīmola nosaukuma variantus no apraksta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8C">
            <w:pPr>
              <w:jc w:val="center"/>
              <w:rPr/>
            </w:pPr>
            <w:r w:rsidRPr="00000000" w:rsidDel="00000000" w:rsidR="00000000">
              <w:rPr>
                <w:color w:val="bd2426"/>
                <w:sz w:val="14"/>
                <w:szCs w:val="14"/>
                <w:rtl w:val="0"/>
              </w:rPr>
              <w:t xml:space="preserve">OBLIGĀTI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8D">
            <w:pPr>
              <w:jc w:val="center"/>
              <w:rPr/>
            </w:pPr>
            <w:r w:rsidRPr="00000000" w:rsidDel="00000000" w:rsidR="00000000">
              <w:rPr>
                <w:sz w:val="14"/>
                <w:szCs w:val="14"/>
                <w:rtl w:val="0"/>
              </w:rPr>
              <w:t xml:space="preserve">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8E">
            <w:pPr>
              <w:rPr/>
            </w:pPr>
            <w:r w:rsidRPr="00000000" w:rsidDel="00000000" w:rsidR="00000000">
              <w:rPr>
                <w:i w:val="1"/>
                <w:iCs w:val="1"/>
                <w:color w:val="666666"/>
                <w:sz w:val="14"/>
                <w:szCs w:val="14"/>
                <w:rtl w:val="0"/>
              </w:rPr>
              <w:t xml:space="preserve">Vismaz 5 varianti 15 sekundēs</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8F">
            <w:pPr>
              <w:rPr/>
            </w:pPr>
            <w:r w:rsidRPr="00000000" w:rsidDel="00000000" w:rsidR="00000000">
              <w:rPr>
                <w:sz w:val="16"/>
                <w:szCs w:val="16"/>
                <w:rtl w:val="0"/>
              </w:rPr>
              <w:t xml:space="preserve">ZD-02</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90">
            <w:pPr>
              <w:rPr/>
            </w:pPr>
            <w:r w:rsidRPr="00000000" w:rsidDel="00000000" w:rsidR="00000000">
              <w:rPr>
                <w:sz w:val="16"/>
                <w:szCs w:val="16"/>
                <w:rtl w:val="0"/>
              </w:rPr>
              <w:t xml:space="preserve">Logo ģenerēšana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91">
            <w:pPr>
              <w:rPr/>
            </w:pPr>
            <w:r w:rsidRPr="00000000" w:rsidDel="00000000" w:rsidR="00000000">
              <w:rPr>
                <w:sz w:val="16"/>
                <w:szCs w:val="16"/>
                <w:rtl w:val="0"/>
              </w:rPr>
              <w:t xml:space="preserve">Text-to-Image logo izveide ar stila izvēli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92">
            <w:pPr>
              <w:jc w:val="center"/>
              <w:rPr/>
            </w:pPr>
            <w:r w:rsidRPr="00000000" w:rsidDel="00000000" w:rsidR="00000000">
              <w:rPr>
                <w:color w:val="bd2426"/>
                <w:sz w:val="14"/>
                <w:szCs w:val="14"/>
                <w:rtl w:val="0"/>
              </w:rPr>
              <w:t xml:space="preserve">OBLIGĀTI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93">
            <w:pPr>
              <w:jc w:val="center"/>
              <w:rPr/>
            </w:pPr>
            <w:r w:rsidRPr="00000000" w:rsidDel="00000000" w:rsidR="00000000">
              <w:rPr>
                <w:sz w:val="14"/>
                <w:szCs w:val="14"/>
                <w:rtl w:val="0"/>
              </w:rPr>
              <w:t xml:space="preserve">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94">
            <w:pPr>
              <w:rPr/>
            </w:pPr>
            <w:r w:rsidRPr="00000000" w:rsidDel="00000000" w:rsidR="00000000">
              <w:rPr>
                <w:i w:val="1"/>
                <w:iCs w:val="1"/>
                <w:color w:val="666666"/>
                <w:sz w:val="14"/>
                <w:szCs w:val="14"/>
                <w:rtl w:val="0"/>
              </w:rPr>
              <w:t xml:space="preserve">PNG/SVG formātos ar caurspīdīgu fonu vai printēšanai piemēroti vektoru grafikas formāti</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95">
            <w:pPr>
              <w:rPr/>
            </w:pPr>
            <w:r w:rsidRPr="00000000" w:rsidDel="00000000" w:rsidR="00000000">
              <w:rPr>
                <w:sz w:val="16"/>
                <w:szCs w:val="16"/>
                <w:rtl w:val="0"/>
              </w:rPr>
              <w:t xml:space="preserve">ZD-03</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96">
            <w:pPr>
              <w:rPr/>
            </w:pPr>
            <w:r w:rsidRPr="00000000" w:rsidDel="00000000" w:rsidR="00000000">
              <w:rPr>
                <w:sz w:val="16"/>
                <w:szCs w:val="16"/>
                <w:rtl w:val="0"/>
              </w:rPr>
              <w:t xml:space="preserve">MI Upscaling</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97">
            <w:pPr>
              <w:rPr/>
            </w:pPr>
            <w:r w:rsidRPr="00000000" w:rsidDel="00000000" w:rsidR="00000000">
              <w:rPr>
                <w:sz w:val="16"/>
                <w:szCs w:val="16"/>
                <w:rtl w:val="0"/>
              </w:rPr>
              <w:t xml:space="preserve">Automātiska logo kvalitātes uzlabošana drukai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98">
            <w:pPr>
              <w:jc w:val="center"/>
              <w:rPr/>
            </w:pPr>
            <w:r w:rsidRPr="00000000" w:rsidDel="00000000" w:rsidR="00000000">
              <w:rPr>
                <w:color w:val="bd2426"/>
                <w:sz w:val="14"/>
                <w:szCs w:val="14"/>
                <w:rtl w:val="0"/>
              </w:rPr>
              <w:t xml:space="preserve">OBLIGĀTI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99">
            <w:pPr>
              <w:jc w:val="center"/>
              <w:rPr/>
            </w:pPr>
            <w:r w:rsidRPr="00000000" w:rsidDel="00000000" w:rsidR="00000000">
              <w:rPr>
                <w:sz w:val="14"/>
                <w:szCs w:val="14"/>
                <w:rtl w:val="0"/>
              </w:rPr>
              <w:t xml:space="preserve">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9A">
            <w:pPr>
              <w:rPr/>
            </w:pPr>
            <w:r w:rsidRPr="00000000" w:rsidDel="00000000" w:rsidR="00000000">
              <w:rPr>
                <w:i w:val="1"/>
                <w:iCs w:val="1"/>
                <w:color w:val="666666"/>
                <w:sz w:val="14"/>
                <w:szCs w:val="14"/>
                <w:rtl w:val="0"/>
              </w:rPr>
              <w:t xml:space="preserve">Min. 300 DPI izšķirtspēja</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9B">
            <w:pPr>
              <w:rPr/>
            </w:pPr>
            <w:r w:rsidRPr="00000000" w:rsidDel="00000000" w:rsidR="00000000">
              <w:rPr>
                <w:sz w:val="16"/>
                <w:szCs w:val="16"/>
                <w:rtl w:val="0"/>
              </w:rPr>
              <w:t xml:space="preserve">ZD-04</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9C">
            <w:pPr>
              <w:rPr/>
            </w:pPr>
            <w:r w:rsidRPr="00000000" w:rsidDel="00000000" w:rsidR="00000000">
              <w:rPr>
                <w:sz w:val="16"/>
                <w:szCs w:val="16"/>
                <w:rtl w:val="0"/>
              </w:rPr>
              <w:t xml:space="preserve">Krāsu shēma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9D">
            <w:pPr>
              <w:rPr/>
            </w:pPr>
            <w:r w:rsidRPr="00000000" w:rsidDel="00000000" w:rsidR="00000000">
              <w:rPr>
                <w:sz w:val="16"/>
                <w:szCs w:val="16"/>
                <w:rtl w:val="0"/>
              </w:rPr>
              <w:t xml:space="preserve">MI piedāvā krāsu paletes atbilstoši stilam vai lietotājs definē savas krāsas</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9E">
            <w:pPr>
              <w:jc w:val="center"/>
              <w:rPr/>
            </w:pPr>
            <w:r w:rsidRPr="00000000" w:rsidDel="00000000" w:rsidR="00000000">
              <w:rPr>
                <w:color w:val="bd2426"/>
                <w:sz w:val="14"/>
                <w:szCs w:val="14"/>
                <w:rtl w:val="0"/>
              </w:rPr>
              <w:t xml:space="preserve">OBLIGĀTI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9F">
            <w:pPr>
              <w:jc w:val="center"/>
              <w:rPr/>
            </w:pPr>
            <w:r w:rsidRPr="00000000" w:rsidDel="00000000" w:rsidR="00000000">
              <w:rPr>
                <w:sz w:val="14"/>
                <w:szCs w:val="14"/>
                <w:rtl w:val="0"/>
              </w:rPr>
              <w:t xml:space="preserve">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A0">
            <w:pPr>
              <w:rPr/>
            </w:pPr>
            <w:r w:rsidRPr="00000000" w:rsidDel="00000000" w:rsidR="00000000">
              <w:rPr>
                <w:i w:val="1"/>
                <w:iCs w:val="1"/>
                <w:color w:val="666666"/>
                <w:sz w:val="14"/>
                <w:szCs w:val="14"/>
                <w:rtl w:val="0"/>
              </w:rPr>
              <w:t xml:space="preserve">Primārā, sekundārā, akcenta krāsa HEX</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A1">
            <w:pPr>
              <w:rPr/>
            </w:pPr>
            <w:r w:rsidRPr="00000000" w:rsidDel="00000000" w:rsidR="00000000">
              <w:rPr>
                <w:sz w:val="16"/>
                <w:szCs w:val="16"/>
                <w:rtl w:val="0"/>
              </w:rPr>
              <w:t xml:space="preserve">ZD-05</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A2">
            <w:pPr>
              <w:rPr/>
            </w:pPr>
            <w:r w:rsidRPr="00000000" w:rsidDel="00000000" w:rsidR="00000000">
              <w:rPr>
                <w:sz w:val="16"/>
                <w:szCs w:val="16"/>
                <w:rtl w:val="0"/>
              </w:rPr>
              <w:t xml:space="preserve">Fontu izvēle</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A3">
            <w:pPr>
              <w:rPr/>
            </w:pPr>
            <w:r w:rsidRPr="00000000" w:rsidDel="00000000" w:rsidR="00000000">
              <w:rPr>
                <w:sz w:val="16"/>
                <w:szCs w:val="16"/>
                <w:rtl w:val="0"/>
              </w:rPr>
              <w:t xml:space="preserve">MI rekomendē fontu pārus vai ilietotājs izvēlas no pieejmās fontu bibliotēkas</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A4">
            <w:pPr>
              <w:jc w:val="center"/>
              <w:rPr/>
            </w:pPr>
            <w:r w:rsidRPr="00000000" w:rsidDel="00000000" w:rsidR="00000000">
              <w:rPr>
                <w:color w:val="bd2426"/>
                <w:sz w:val="14"/>
                <w:szCs w:val="14"/>
                <w:rtl w:val="0"/>
              </w:rPr>
              <w:t xml:space="preserve">OBLIGĀTI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A5">
            <w:pPr>
              <w:jc w:val="center"/>
              <w:rPr/>
            </w:pPr>
            <w:r w:rsidRPr="00000000" w:rsidDel="00000000" w:rsidR="00000000">
              <w:rPr>
                <w:sz w:val="14"/>
                <w:szCs w:val="14"/>
                <w:rtl w:val="0"/>
              </w:rPr>
              <w:t xml:space="preserve">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A6">
            <w:pPr>
              <w:rPr/>
            </w:pPr>
            <w:r w:rsidRPr="00000000" w:rsidDel="00000000" w:rsidR="00000000">
              <w:rPr>
                <w:i w:val="1"/>
                <w:iCs w:val="1"/>
                <w:color w:val="666666"/>
                <w:sz w:val="14"/>
                <w:szCs w:val="14"/>
                <w:rtl w:val="0"/>
              </w:rPr>
              <w:t xml:space="preserve">Fonti pieejami etiķešu dizainerā</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A7">
            <w:pPr>
              <w:rPr/>
            </w:pPr>
            <w:r w:rsidRPr="00000000" w:rsidDel="00000000" w:rsidR="00000000">
              <w:rPr>
                <w:sz w:val="16"/>
                <w:szCs w:val="16"/>
                <w:rtl w:val="0"/>
              </w:rPr>
              <w:t xml:space="preserve">ZD-06</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A8">
            <w:pPr>
              <w:rPr/>
            </w:pPr>
            <w:r w:rsidRPr="00000000" w:rsidDel="00000000" w:rsidR="00000000">
              <w:rPr>
                <w:sz w:val="16"/>
                <w:szCs w:val="16"/>
                <w:rtl w:val="0"/>
              </w:rPr>
              <w:t xml:space="preserve">Stila grāmata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A9">
            <w:pPr>
              <w:rPr/>
            </w:pPr>
            <w:r w:rsidRPr="00000000" w:rsidDel="00000000" w:rsidR="00000000">
              <w:rPr>
                <w:sz w:val="16"/>
                <w:szCs w:val="16"/>
                <w:rtl w:val="0"/>
              </w:rPr>
              <w:t xml:space="preserve">Automātiska PDF ģenerēšana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AA">
            <w:pPr>
              <w:jc w:val="center"/>
              <w:rPr/>
            </w:pPr>
            <w:r w:rsidRPr="00000000" w:rsidDel="00000000" w:rsidR="00000000">
              <w:rPr>
                <w:color w:val="bd2426"/>
                <w:sz w:val="14"/>
                <w:szCs w:val="14"/>
                <w:rtl w:val="0"/>
              </w:rPr>
              <w:t xml:space="preserve">OBLIGĀTI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AB">
            <w:pPr>
              <w:jc w:val="center"/>
              <w:rPr/>
            </w:pPr>
            <w:r w:rsidRPr="00000000" w:rsidDel="00000000" w:rsidR="00000000">
              <w:rPr>
                <w:sz w:val="14"/>
                <w:szCs w:val="14"/>
                <w:rtl w:val="0"/>
              </w:rPr>
              <w:t xml:space="preserve">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AC">
            <w:pPr>
              <w:rPr/>
            </w:pPr>
            <w:r w:rsidRPr="00000000" w:rsidDel="00000000" w:rsidR="00000000">
              <w:rPr>
                <w:i w:val="1"/>
                <w:iCs w:val="1"/>
                <w:color w:val="666666"/>
                <w:sz w:val="14"/>
                <w:szCs w:val="14"/>
                <w:rtl w:val="0"/>
              </w:rPr>
              <w:t xml:space="preserve">Logo, krāsas, fonti, vadlīnijas</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AD">
            <w:pPr>
              <w:rPr/>
            </w:pPr>
            <w:r w:rsidRPr="00000000" w:rsidDel="00000000" w:rsidR="00000000">
              <w:rPr>
                <w:sz w:val="16"/>
                <w:szCs w:val="16"/>
                <w:rtl w:val="0"/>
              </w:rPr>
              <w:t xml:space="preserve">ZD-07</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AE">
            <w:pPr>
              <w:rPr/>
            </w:pPr>
            <w:r w:rsidRPr="00000000" w:rsidDel="00000000" w:rsidR="00000000">
              <w:rPr>
                <w:sz w:val="16"/>
                <w:szCs w:val="16"/>
                <w:rtl w:val="0"/>
              </w:rPr>
              <w:t xml:space="preserve">Zīmolu bibliotēka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AF">
            <w:pPr>
              <w:rPr/>
            </w:pPr>
            <w:r w:rsidRPr="00000000" w:rsidDel="00000000" w:rsidR="00000000">
              <w:rPr>
                <w:sz w:val="16"/>
                <w:szCs w:val="16"/>
                <w:rtl w:val="0"/>
              </w:rPr>
              <w:t xml:space="preserve">Lietotāja zīmolu saraksts un versiju vēsture</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B0">
            <w:pPr>
              <w:jc w:val="center"/>
              <w:rPr/>
            </w:pPr>
            <w:r w:rsidRPr="00000000" w:rsidDel="00000000" w:rsidR="00000000">
              <w:rPr>
                <w:color w:val="bd2426"/>
                <w:sz w:val="14"/>
                <w:szCs w:val="14"/>
                <w:rtl w:val="0"/>
              </w:rPr>
              <w:t xml:space="preserve">OBLIGĀTI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B1">
            <w:pPr>
              <w:jc w:val="center"/>
              <w:rPr/>
            </w:pPr>
            <w:r w:rsidRPr="00000000" w:rsidDel="00000000" w:rsidR="00000000">
              <w:rPr>
                <w:sz w:val="14"/>
                <w:szCs w:val="14"/>
                <w:rtl w:val="0"/>
              </w:rPr>
              <w:t xml:space="preserve">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B2">
            <w:pPr>
              <w:rPr/>
            </w:pPr>
            <w:r w:rsidRPr="00000000" w:rsidDel="00000000" w:rsidR="00000000">
              <w:rPr>
                <w:i w:val="1"/>
                <w:iCs w:val="1"/>
                <w:color w:val="666666"/>
                <w:sz w:val="14"/>
                <w:szCs w:val="14"/>
                <w:rtl w:val="0"/>
              </w:rPr>
              <w:t xml:space="preserve">CRUD operācijas, versiju atjaunošana</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B3">
            <w:pPr>
              <w:rPr/>
            </w:pPr>
            <w:r w:rsidRPr="00000000" w:rsidDel="00000000" w:rsidR="00000000">
              <w:rPr>
                <w:sz w:val="16"/>
                <w:szCs w:val="16"/>
                <w:rtl w:val="0"/>
              </w:rPr>
              <w:t xml:space="preserve">ZD-08</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B4">
            <w:pPr>
              <w:rPr/>
            </w:pPr>
            <w:r w:rsidRPr="00000000" w:rsidDel="00000000" w:rsidR="00000000">
              <w:rPr>
                <w:sz w:val="16"/>
                <w:szCs w:val="16"/>
                <w:rtl w:val="0"/>
              </w:rPr>
              <w:t xml:space="preserve">Zīmola imports</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B5">
            <w:pPr>
              <w:rPr/>
            </w:pPr>
            <w:r w:rsidRPr="00000000" w:rsidDel="00000000" w:rsidR="00000000">
              <w:rPr>
                <w:sz w:val="16"/>
                <w:szCs w:val="16"/>
                <w:rtl w:val="0"/>
              </w:rPr>
              <w:t xml:space="preserve">Esošā logo augšupielāde</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B6">
            <w:pPr>
              <w:jc w:val="center"/>
              <w:rPr/>
            </w:pPr>
            <w:r w:rsidRPr="00000000" w:rsidDel="00000000" w:rsidR="00000000">
              <w:rPr>
                <w:color w:val="bd2426"/>
                <w:sz w:val="14"/>
                <w:szCs w:val="14"/>
                <w:rtl w:val="0"/>
              </w:rPr>
              <w:t xml:space="preserve">OBLIGĀTI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B7">
            <w:pPr>
              <w:jc w:val="center"/>
              <w:rPr/>
            </w:pPr>
            <w:r w:rsidRPr="00000000" w:rsidDel="00000000" w:rsidR="00000000">
              <w:rPr>
                <w:sz w:val="14"/>
                <w:szCs w:val="14"/>
                <w:rtl w:val="0"/>
              </w:rPr>
              <w:t xml:space="preserve">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B8">
            <w:pPr>
              <w:rPr/>
            </w:pPr>
            <w:r w:rsidRPr="00000000" w:rsidDel="00000000" w:rsidR="00000000">
              <w:rPr>
                <w:i w:val="1"/>
                <w:iCs w:val="1"/>
                <w:color w:val="666666"/>
                <w:sz w:val="14"/>
                <w:szCs w:val="14"/>
                <w:rtl w:val="0"/>
              </w:rPr>
              <w:t xml:space="preserve">PNG, JPG, SVG līdz 5 MB</w:t>
            </w:r>
            <w:r w:rsidRPr="00000000" w:rsidDel="00000000" w:rsidR="00000000">
              <w:rPr>
                <w:rtl w:val="0"/>
              </w:rPr>
            </w:r>
          </w:p>
        </w:tc>
      </w:tr>
    </w:tbl>
    <w:p w:rsidRPr="00000000" w:rsidDel="00000000" w:rsidRDefault="00000000" w:rsidR="00000000" w:rsidP="00000000" w14:paraId="000000B9">
      <w:pPr>
        <w:pStyle w:val="Heading2"/>
        <w:rPr/>
      </w:pPr>
      <w:bookmarkStart w:id="9" w:name="_heading=h.enyim0kkq4rp" w:colFirst="0" w:colLast="0"/>
      <w:bookmarkEnd w:id="9"/>
      <w:r w:rsidRPr="00000000" w:rsidDel="00000000" w:rsidR="00000000">
        <w:rPr>
          <w:rtl w:val="0"/>
        </w:rPr>
        <w:t xml:space="preserve">3.2.  Etiķešu dizainers</w:t>
      </w:r>
    </w:p>
    <w:p w:rsidRPr="00000000" w:rsidDel="00000000" w:rsidRDefault="00000000" w:rsidR="00000000" w:rsidP="00000000" w14:paraId="000000BA">
      <w:pPr>
        <w:spacing w:after="100" w:lineRule="auto"/>
        <w:jc w:val="both"/>
        <w:rPr/>
      </w:pPr>
      <w:r w:rsidRPr="00000000" w:rsidDel="00000000" w:rsidR="00000000">
        <w:rPr>
          <w:sz w:val="20"/>
          <w:szCs w:val="20"/>
          <w:rtl w:val="0"/>
        </w:rPr>
        <w:t xml:space="preserve">Tiešsaistes vizuālais redaktors etiķešu dizaina izveidei. Etiķete sastāv no rediģējamās zonas un fiksētās zonas. Dizainerā ir integrēts 3D priekšskatījums, kas ļauj reāllaikā redzēt etiķeti uz produkta modeļa.</w:t>
      </w:r>
      <w:r w:rsidRPr="00000000" w:rsidDel="00000000" w:rsidR="00000000">
        <w:rPr>
          <w:rtl w:val="0"/>
        </w:rPr>
      </w:r>
    </w:p>
    <w:p w:rsidRPr="00000000" w:rsidDel="00000000" w:rsidRDefault="00000000" w:rsidR="00000000" w:rsidP="00000000" w14:paraId="000000BB">
      <w:pPr>
        <w:spacing w:before="200" w:after="100" w:lineRule="auto"/>
        <w:jc w:val="center"/>
        <w:rPr/>
      </w:pPr>
      <w:r w:rsidRPr="00000000" w:rsidDel="00000000" w:rsidR="00000000">
        <w:rPr/>
        <w:drawing>
          <wp:inline distL="114300" distT="114300" distB="114300" distR="114300">
            <wp:extent cx="5909000" cy="3606800"/>
            <wp:effectExtent b="0" r="0" t="0" l="0"/>
            <wp:docPr name="image1.png" id="1698504590"/>
            <a:graphic>
              <a:graphicData uri="http://schemas.openxmlformats.org/drawingml/2006/picture">
                <pic:pic>
                  <pic:nvPicPr>
                    <pic:cNvPr name="image1.png" id="0"/>
                    <pic:cNvPicPr preferRelativeResize="0"/>
                  </pic:nvPicPr>
                  <pic:blipFill>
                    <a:blip r:embed="rId12"/>
                    <a:srcRect b="0" r="0" t="0" l="0"/>
                    <a:stretch>
                      <a:fillRect/>
                    </a:stretch>
                  </pic:blipFill>
                  <pic:spPr>
                    <a:xfrm>
                      <a:off x="0" y="0"/>
                      <a:ext cx="5909000" cy="3606800"/>
                    </a:xfrm>
                    <a:prstGeom prst="rect"/>
                    <a:ln/>
                  </pic:spPr>
                </pic:pic>
              </a:graphicData>
            </a:graphic>
          </wp:inline>
        </w:drawing>
      </w:r>
      <w:r w:rsidRPr="00000000" w:rsidDel="00000000" w:rsidR="00000000">
        <w:rPr>
          <w:rtl w:val="0"/>
        </w:rPr>
      </w:r>
    </w:p>
    <w:p w:rsidRPr="00000000" w:rsidDel="00000000" w:rsidRDefault="00000000" w:rsidR="00000000" w:rsidP="00000000" w14:paraId="000000BC">
      <w:pPr>
        <w:spacing w:before="100" w:after="300" w:lineRule="auto"/>
        <w:jc w:val="center"/>
        <w:rPr/>
      </w:pPr>
      <w:r w:rsidRPr="00000000" w:rsidDel="00000000" w:rsidR="00000000">
        <w:rPr>
          <w:i w:val="1"/>
          <w:iCs w:val="1"/>
          <w:color w:val="404040"/>
          <w:sz w:val="18"/>
          <w:szCs w:val="18"/>
          <w:rtl w:val="0"/>
        </w:rPr>
        <w:t xml:space="preserve">Attēls 3: </w:t>
      </w:r>
      <w:r w:rsidRPr="00000000" w:rsidDel="00000000" w:rsidR="00000000">
        <w:rPr>
          <w:i w:val="1"/>
          <w:iCs w:val="1"/>
          <w:color w:val="666666"/>
          <w:sz w:val="18"/>
          <w:szCs w:val="18"/>
          <w:rtl w:val="0"/>
        </w:rPr>
        <w:t xml:space="preserve">Etiķetes struktūra</w:t>
      </w:r>
      <w:r w:rsidRPr="00000000" w:rsidDel="00000000" w:rsidR="00000000">
        <w:rPr>
          <w:rtl w:val="0"/>
        </w:rPr>
      </w:r>
    </w:p>
    <w:p w:rsidRPr="00000000" w:rsidDel="00000000" w:rsidRDefault="00000000" w:rsidR="00000000" w:rsidP="00000000" w14:paraId="000000BD">
      <w:pPr>
        <w:pBdr>
          <w:top w:val="nil" w:sz="0" w:space="0"/>
          <w:left w:val="single" w:sz="12" w:color="e0e0e0" w:space="10"/>
          <w:bottom w:val="nil" w:sz="0" w:space="0"/>
          <w:right w:val="nil" w:sz="0" w:space="0"/>
          <w:between w:val="nil" w:sz="0" w:space="0"/>
        </w:pBdr>
        <w:spacing w:before="100" w:after="150" w:lineRule="auto"/>
        <w:ind w:left="400" w:firstLine="0"/>
        <w:jc w:val="both"/>
        <w:rPr>
          <w:i w:val="1"/>
          <w:iCs w:val="1"/>
          <w:color w:val="666666"/>
          <w:sz w:val="18"/>
          <w:szCs w:val="18"/>
        </w:rPr>
      </w:pPr>
      <w:r w:rsidRPr="00000000" w:rsidDel="00000000" w:rsidR="00000000">
        <w:rPr>
          <w:i w:val="1"/>
          <w:iCs w:val="1"/>
          <w:color w:val="666666"/>
          <w:sz w:val="18"/>
          <w:szCs w:val="18"/>
          <w:rtl w:val="0"/>
        </w:rPr>
        <w:t xml:space="preserve">Kā GetMyColor klients, es vēlos viegli izveidot profesionāla izskata etiķeti bez dizaina prasmēm.</w:t>
      </w:r>
    </w:p>
    <w:tbl>
      <w:tblPr>
        <w:tblStyle w:val="Table5"/>
        <w:tblW w:w="9296.0" w:type="dxa"/>
        <w:jc w:val="left"/>
        <w:tblBorders>
          <w:top w:val="single" w:sz="4" w:color="000000" w:space="0"/>
          <w:left w:val="single" w:sz="4" w:color="000000" w:space="0"/>
          <w:bottom w:val="single" w:sz="4" w:color="000000" w:space="0"/>
          <w:right w:val="single" w:sz="4" w:color="000000" w:space="0"/>
          <w:insideH w:val="single" w:sz="4" w:color="000000" w:space="0"/>
          <w:insideV w:val="single" w:sz="4" w:color="000000" w:space="0"/>
        </w:tblBorders>
        <w:tblLayout w:type="fixed"/>
        <w:tblLook w:val="0000"/>
      </w:tblPr>
      <w:tblGrid>
        <w:gridCol w:w="681"/>
        <w:gridCol w:w="1576"/>
        <w:gridCol w:w="2852"/>
        <w:gridCol w:w="991"/>
        <w:gridCol w:w="692"/>
        <w:gridCol w:w="2504"/>
        <w:tblGridChange w:id="0">
          <w:tblGrid>
            <w:gridCol w:w="681"/>
            <w:gridCol w:w="1576"/>
            <w:gridCol w:w="2852"/>
            <w:gridCol w:w="991"/>
            <w:gridCol w:w="692"/>
            <w:gridCol w:w="2504"/>
          </w:tblGrid>
        </w:tblGridChange>
      </w:tblGrid>
      <w:tr>
        <w:trPr>
          <w:cantSplit w:val="0"/>
          <w:tblHeader w:val="1"/>
        </w:trPr>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0BE">
            <w:pPr>
              <w:jc w:val="center"/>
              <w:rPr/>
            </w:pPr>
            <w:r w:rsidRPr="00000000" w:rsidDel="00000000" w:rsidR="00000000">
              <w:rPr>
                <w:b w:val="1"/>
                <w:bCs w:val="1"/>
                <w:color w:val="ffffff"/>
                <w:sz w:val="18"/>
                <w:szCs w:val="18"/>
                <w:rtl w:val="0"/>
              </w:rPr>
              <w:t xml:space="preserve">ID</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0BF">
            <w:pPr>
              <w:jc w:val="center"/>
              <w:rPr/>
            </w:pPr>
            <w:r w:rsidRPr="00000000" w:rsidDel="00000000" w:rsidR="00000000">
              <w:rPr>
                <w:b w:val="1"/>
                <w:bCs w:val="1"/>
                <w:color w:val="ffffff"/>
                <w:sz w:val="18"/>
                <w:szCs w:val="18"/>
                <w:rtl w:val="0"/>
              </w:rPr>
              <w:t xml:space="preserve">Funkcija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0C0">
            <w:pPr>
              <w:jc w:val="center"/>
              <w:rPr/>
            </w:pPr>
            <w:r w:rsidRPr="00000000" w:rsidDel="00000000" w:rsidR="00000000">
              <w:rPr>
                <w:b w:val="1"/>
                <w:bCs w:val="1"/>
                <w:color w:val="ffffff"/>
                <w:sz w:val="18"/>
                <w:szCs w:val="18"/>
                <w:rtl w:val="0"/>
              </w:rPr>
              <w:t xml:space="preserve">Apraksts</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0C1">
            <w:pPr>
              <w:jc w:val="center"/>
              <w:rPr/>
            </w:pPr>
            <w:r w:rsidRPr="00000000" w:rsidDel="00000000" w:rsidR="00000000">
              <w:rPr>
                <w:b w:val="1"/>
                <w:bCs w:val="1"/>
                <w:color w:val="ffffff"/>
                <w:sz w:val="18"/>
                <w:szCs w:val="18"/>
                <w:rtl w:val="0"/>
              </w:rPr>
              <w:t xml:space="preserve">Prioritāte</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0C2">
            <w:pPr>
              <w:jc w:val="center"/>
              <w:rPr/>
            </w:pPr>
            <w:r w:rsidRPr="00000000" w:rsidDel="00000000" w:rsidR="00000000">
              <w:rPr>
                <w:b w:val="1"/>
                <w:bCs w:val="1"/>
                <w:color w:val="ffffff"/>
                <w:sz w:val="18"/>
                <w:szCs w:val="18"/>
                <w:rtl w:val="0"/>
              </w:rPr>
              <w:t xml:space="preserve">Fāze</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0C3">
            <w:pPr>
              <w:jc w:val="center"/>
              <w:rPr/>
            </w:pPr>
            <w:r w:rsidRPr="00000000" w:rsidDel="00000000" w:rsidR="00000000">
              <w:rPr>
                <w:b w:val="1"/>
                <w:bCs w:val="1"/>
                <w:color w:val="ffffff"/>
                <w:sz w:val="18"/>
                <w:szCs w:val="18"/>
                <w:rtl w:val="0"/>
              </w:rPr>
              <w:t xml:space="preserve">Pieņemšanas kritēriji</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C4">
            <w:pPr>
              <w:rPr/>
            </w:pPr>
            <w:r w:rsidRPr="00000000" w:rsidDel="00000000" w:rsidR="00000000">
              <w:rPr>
                <w:sz w:val="16"/>
                <w:szCs w:val="16"/>
                <w:rtl w:val="0"/>
              </w:rPr>
              <w:t xml:space="preserve">ED-01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C5">
            <w:pPr>
              <w:rPr/>
            </w:pPr>
            <w:r w:rsidRPr="00000000" w:rsidDel="00000000" w:rsidR="00000000">
              <w:rPr>
                <w:sz w:val="16"/>
                <w:szCs w:val="16"/>
                <w:rtl w:val="0"/>
              </w:rPr>
              <w:t xml:space="preserve">Redaktora pamats</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C6">
            <w:pPr>
              <w:jc w:val="both"/>
              <w:rPr/>
            </w:pPr>
            <w:r w:rsidRPr="00000000" w:rsidDel="00000000" w:rsidR="00000000">
              <w:rPr>
                <w:sz w:val="16"/>
                <w:szCs w:val="16"/>
                <w:rtl w:val="0"/>
              </w:rPr>
              <w:t xml:space="preserve">Canvas ar drag-and-drop</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C7">
            <w:pPr>
              <w:jc w:val="center"/>
              <w:rPr/>
            </w:pPr>
            <w:r w:rsidRPr="00000000" w:rsidDel="00000000" w:rsidR="00000000">
              <w:rPr>
                <w:color w:val="bd2426"/>
                <w:sz w:val="14"/>
                <w:szCs w:val="14"/>
                <w:rtl w:val="0"/>
              </w:rPr>
              <w:t xml:space="preserve">OBLIGĀTI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C8">
            <w:pPr>
              <w:jc w:val="center"/>
              <w:rPr/>
            </w:pPr>
            <w:r w:rsidRPr="00000000" w:rsidDel="00000000" w:rsidR="00000000">
              <w:rPr>
                <w:sz w:val="14"/>
                <w:szCs w:val="14"/>
                <w:rtl w:val="0"/>
              </w:rPr>
              <w:t xml:space="preserve">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C9">
            <w:pPr>
              <w:jc w:val="both"/>
              <w:rPr/>
            </w:pPr>
            <w:r w:rsidRPr="00000000" w:rsidDel="00000000" w:rsidR="00000000">
              <w:rPr>
                <w:i w:val="1"/>
                <w:iCs w:val="1"/>
                <w:color w:val="666666"/>
                <w:sz w:val="14"/>
                <w:szCs w:val="14"/>
                <w:rtl w:val="0"/>
              </w:rPr>
              <w:t xml:space="preserve">Elementi pārvietojami, maināmi</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CA">
            <w:pPr>
              <w:rPr/>
            </w:pPr>
            <w:r w:rsidRPr="00000000" w:rsidDel="00000000" w:rsidR="00000000">
              <w:rPr>
                <w:sz w:val="16"/>
                <w:szCs w:val="16"/>
                <w:rtl w:val="0"/>
              </w:rPr>
              <w:t xml:space="preserve">ED-02</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CB">
            <w:pPr>
              <w:rPr/>
            </w:pPr>
            <w:r w:rsidRPr="00000000" w:rsidDel="00000000" w:rsidR="00000000">
              <w:rPr>
                <w:sz w:val="16"/>
                <w:szCs w:val="16"/>
                <w:rtl w:val="0"/>
              </w:rPr>
              <w:t xml:space="preserve">Produktu veidnes</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CC">
            <w:pPr>
              <w:jc w:val="both"/>
              <w:rPr/>
            </w:pPr>
            <w:r w:rsidRPr="00000000" w:rsidDel="00000000" w:rsidR="00000000">
              <w:rPr>
                <w:sz w:val="16"/>
                <w:szCs w:val="16"/>
                <w:rtl w:val="0"/>
              </w:rPr>
              <w:t xml:space="preserve">Definēti izmēri katram tipam</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CD">
            <w:pPr>
              <w:jc w:val="center"/>
              <w:rPr/>
            </w:pPr>
            <w:r w:rsidRPr="00000000" w:rsidDel="00000000" w:rsidR="00000000">
              <w:rPr>
                <w:color w:val="bd2426"/>
                <w:sz w:val="14"/>
                <w:szCs w:val="14"/>
                <w:rtl w:val="0"/>
              </w:rPr>
              <w:t xml:space="preserve">OBLIGĀTI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CE">
            <w:pPr>
              <w:jc w:val="center"/>
              <w:rPr/>
            </w:pPr>
            <w:r w:rsidRPr="00000000" w:rsidDel="00000000" w:rsidR="00000000">
              <w:rPr>
                <w:sz w:val="14"/>
                <w:szCs w:val="14"/>
                <w:rtl w:val="0"/>
              </w:rPr>
              <w:t xml:space="preserve">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CF">
            <w:pPr>
              <w:jc w:val="both"/>
              <w:rPr/>
            </w:pPr>
            <w:r w:rsidRPr="00000000" w:rsidDel="00000000" w:rsidR="00000000">
              <w:rPr>
                <w:i w:val="1"/>
                <w:iCs w:val="1"/>
                <w:color w:val="666666"/>
                <w:sz w:val="14"/>
                <w:szCs w:val="14"/>
                <w:rtl w:val="0"/>
              </w:rPr>
              <w:t xml:space="preserve">Veidnes visiem produktiem</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D0">
            <w:pPr>
              <w:rPr/>
            </w:pPr>
            <w:r w:rsidRPr="00000000" w:rsidDel="00000000" w:rsidR="00000000">
              <w:rPr>
                <w:sz w:val="16"/>
                <w:szCs w:val="16"/>
                <w:rtl w:val="0"/>
              </w:rPr>
              <w:t xml:space="preserve">ED-03</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D1">
            <w:pPr>
              <w:rPr/>
            </w:pPr>
            <w:r w:rsidRPr="00000000" w:rsidDel="00000000" w:rsidR="00000000">
              <w:rPr>
                <w:sz w:val="16"/>
                <w:szCs w:val="16"/>
                <w:rtl w:val="0"/>
              </w:rPr>
              <w:t xml:space="preserve">Fiksētā zona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D2">
            <w:pPr>
              <w:jc w:val="both"/>
              <w:rPr/>
            </w:pPr>
            <w:r w:rsidRPr="00000000" w:rsidDel="00000000" w:rsidR="00000000">
              <w:rPr>
                <w:sz w:val="16"/>
                <w:szCs w:val="16"/>
                <w:rtl w:val="0"/>
              </w:rPr>
              <w:t xml:space="preserve">Obligātā info nav rediģējama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D3">
            <w:pPr>
              <w:jc w:val="center"/>
              <w:rPr/>
            </w:pPr>
            <w:r w:rsidRPr="00000000" w:rsidDel="00000000" w:rsidR="00000000">
              <w:rPr>
                <w:color w:val="bd2426"/>
                <w:sz w:val="14"/>
                <w:szCs w:val="14"/>
                <w:rtl w:val="0"/>
              </w:rPr>
              <w:t xml:space="preserve">OBLIGĀTI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D4">
            <w:pPr>
              <w:jc w:val="center"/>
              <w:rPr/>
            </w:pPr>
            <w:r w:rsidRPr="00000000" w:rsidDel="00000000" w:rsidR="00000000">
              <w:rPr>
                <w:sz w:val="14"/>
                <w:szCs w:val="14"/>
                <w:rtl w:val="0"/>
              </w:rPr>
              <w:t xml:space="preserve">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D5">
            <w:pPr>
              <w:rPr/>
            </w:pPr>
            <w:r w:rsidRPr="00000000" w:rsidDel="00000000" w:rsidR="00000000">
              <w:rPr>
                <w:i w:val="1"/>
                <w:iCs w:val="1"/>
                <w:color w:val="666666"/>
                <w:sz w:val="14"/>
                <w:szCs w:val="14"/>
                <w:rtl w:val="0"/>
              </w:rPr>
              <w:t xml:space="preserve">Lietotājs nevar </w:t>
            </w:r>
            <w:r w:rsidRPr="00000000" w:rsidDel="00000000" w:rsidR="00000000">
              <w:rPr>
                <w:i w:val="1"/>
                <w:iCs w:val="1"/>
                <w:color w:val="666666"/>
                <w:sz w:val="14"/>
                <w:szCs w:val="14"/>
                <w:rtl w:val="0"/>
              </w:rPr>
              <w:t xml:space="preserve">mainīt</w:t>
            </w:r>
            <w:r w:rsidRPr="00000000" w:rsidDel="00000000" w:rsidR="00000000">
              <w:rPr>
                <w:i w:val="1"/>
                <w:iCs w:val="1"/>
                <w:color w:val="666666"/>
                <w:sz w:val="14"/>
                <w:szCs w:val="14"/>
                <w:rtl w:val="0"/>
              </w:rPr>
              <w:t xml:space="preserve"> saturu, taču var mainīt novietojumu, konfigurāciju (aplis, kvadrāts), fonta izmēru atļautajās robežās</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D6">
            <w:pPr>
              <w:rPr/>
            </w:pPr>
            <w:r w:rsidRPr="00000000" w:rsidDel="00000000" w:rsidR="00000000">
              <w:rPr>
                <w:sz w:val="16"/>
                <w:szCs w:val="16"/>
                <w:rtl w:val="0"/>
              </w:rPr>
              <w:t xml:space="preserve">ED-04</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D7">
            <w:pPr>
              <w:rPr/>
            </w:pPr>
            <w:r w:rsidRPr="00000000" w:rsidDel="00000000" w:rsidR="00000000">
              <w:rPr>
                <w:sz w:val="16"/>
                <w:szCs w:val="16"/>
                <w:rtl w:val="0"/>
              </w:rPr>
              <w:t xml:space="preserve">Automātiskie lauki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D8">
            <w:pPr>
              <w:jc w:val="both"/>
              <w:rPr/>
            </w:pPr>
            <w:r w:rsidRPr="00000000" w:rsidDel="00000000" w:rsidR="00000000">
              <w:rPr>
                <w:sz w:val="16"/>
                <w:szCs w:val="16"/>
                <w:rtl w:val="0"/>
              </w:rPr>
              <w:t xml:space="preserve">Krāsas kods, EAN automātiski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D9">
            <w:pPr>
              <w:jc w:val="center"/>
              <w:rPr/>
            </w:pPr>
            <w:r w:rsidRPr="00000000" w:rsidDel="00000000" w:rsidR="00000000">
              <w:rPr>
                <w:color w:val="bd2426"/>
                <w:sz w:val="14"/>
                <w:szCs w:val="14"/>
                <w:rtl w:val="0"/>
              </w:rPr>
              <w:t xml:space="preserve">OBLIGĀTI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DA">
            <w:pPr>
              <w:jc w:val="center"/>
              <w:rPr/>
            </w:pPr>
            <w:r w:rsidRPr="00000000" w:rsidDel="00000000" w:rsidR="00000000">
              <w:rPr>
                <w:sz w:val="14"/>
                <w:szCs w:val="14"/>
                <w:rtl w:val="0"/>
              </w:rPr>
              <w:t xml:space="preserve">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DB">
            <w:pPr>
              <w:rPr/>
            </w:pPr>
            <w:r w:rsidRPr="00000000" w:rsidDel="00000000" w:rsidR="00000000">
              <w:rPr>
                <w:i w:val="1"/>
                <w:iCs w:val="1"/>
                <w:color w:val="666666"/>
                <w:sz w:val="14"/>
                <w:szCs w:val="14"/>
                <w:rtl w:val="0"/>
              </w:rPr>
              <w:t xml:space="preserve">Ielādējas no produkta profila, a</w:t>
            </w:r>
            <w:r w:rsidRPr="00000000" w:rsidDel="00000000" w:rsidR="00000000">
              <w:rPr>
                <w:i w:val="1"/>
                <w:iCs w:val="1"/>
                <w:color w:val="666666"/>
                <w:sz w:val="14"/>
                <w:szCs w:val="14"/>
                <w:rtl w:val="0"/>
              </w:rPr>
              <w:t xml:space="preserve">tjaunojas</w:t>
            </w:r>
            <w:r w:rsidRPr="00000000" w:rsidDel="00000000" w:rsidR="00000000">
              <w:rPr>
                <w:i w:val="1"/>
                <w:iCs w:val="1"/>
                <w:color w:val="666666"/>
                <w:sz w:val="14"/>
                <w:szCs w:val="14"/>
                <w:rtl w:val="0"/>
              </w:rPr>
              <w:t xml:space="preserve"> mainot krāsu</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DC">
            <w:pPr>
              <w:rPr/>
            </w:pPr>
            <w:r w:rsidRPr="00000000" w:rsidDel="00000000" w:rsidR="00000000">
              <w:rPr>
                <w:sz w:val="16"/>
                <w:szCs w:val="16"/>
                <w:rtl w:val="0"/>
              </w:rPr>
              <w:t xml:space="preserve">ED-05</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DD">
            <w:pPr>
              <w:rPr/>
            </w:pPr>
            <w:r w:rsidRPr="00000000" w:rsidDel="00000000" w:rsidR="00000000">
              <w:rPr>
                <w:sz w:val="16"/>
                <w:szCs w:val="16"/>
                <w:rtl w:val="0"/>
              </w:rPr>
              <w:t xml:space="preserve">Teksta rīki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DE">
            <w:pPr>
              <w:jc w:val="both"/>
              <w:rPr/>
            </w:pPr>
            <w:r w:rsidRPr="00000000" w:rsidDel="00000000" w:rsidR="00000000">
              <w:rPr>
                <w:sz w:val="16"/>
                <w:szCs w:val="16"/>
                <w:rtl w:val="0"/>
              </w:rPr>
              <w:t xml:space="preserve">Fonti, izmēri, formatēšana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DF">
            <w:pPr>
              <w:jc w:val="center"/>
              <w:rPr/>
            </w:pPr>
            <w:r w:rsidRPr="00000000" w:rsidDel="00000000" w:rsidR="00000000">
              <w:rPr>
                <w:color w:val="bd2426"/>
                <w:sz w:val="14"/>
                <w:szCs w:val="14"/>
                <w:rtl w:val="0"/>
              </w:rPr>
              <w:t xml:space="preserve">OBLIGĀTI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E0">
            <w:pPr>
              <w:jc w:val="center"/>
              <w:rPr/>
            </w:pPr>
            <w:r w:rsidRPr="00000000" w:rsidDel="00000000" w:rsidR="00000000">
              <w:rPr>
                <w:sz w:val="14"/>
                <w:szCs w:val="14"/>
                <w:rtl w:val="0"/>
              </w:rPr>
              <w:t xml:space="preserve">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E1">
            <w:pPr>
              <w:jc w:val="both"/>
              <w:rPr/>
            </w:pPr>
            <w:r w:rsidRPr="00000000" w:rsidDel="00000000" w:rsidR="00000000">
              <w:rPr>
                <w:i w:val="1"/>
                <w:iCs w:val="1"/>
                <w:color w:val="666666"/>
                <w:sz w:val="14"/>
                <w:szCs w:val="14"/>
                <w:rtl w:val="0"/>
              </w:rPr>
              <w:t xml:space="preserve">Zīmola fonti pieejami</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E2">
            <w:pPr>
              <w:rPr/>
            </w:pPr>
            <w:r w:rsidRPr="00000000" w:rsidDel="00000000" w:rsidR="00000000">
              <w:rPr>
                <w:sz w:val="16"/>
                <w:szCs w:val="16"/>
                <w:rtl w:val="0"/>
              </w:rPr>
              <w:t xml:space="preserve">ED-06</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E3">
            <w:pPr>
              <w:rPr/>
            </w:pPr>
            <w:r w:rsidRPr="00000000" w:rsidDel="00000000" w:rsidR="00000000">
              <w:rPr>
                <w:sz w:val="16"/>
                <w:szCs w:val="16"/>
                <w:rtl w:val="0"/>
              </w:rPr>
              <w:t xml:space="preserve">Zīmola imports</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E4">
            <w:pPr>
              <w:jc w:val="both"/>
              <w:rPr/>
            </w:pPr>
            <w:r w:rsidRPr="00000000" w:rsidDel="00000000" w:rsidR="00000000">
              <w:rPr>
                <w:sz w:val="16"/>
                <w:szCs w:val="16"/>
                <w:rtl w:val="0"/>
              </w:rPr>
              <w:t xml:space="preserve">Logo un krāsu ievietošana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E5">
            <w:pPr>
              <w:jc w:val="center"/>
              <w:rPr/>
            </w:pPr>
            <w:r w:rsidRPr="00000000" w:rsidDel="00000000" w:rsidR="00000000">
              <w:rPr>
                <w:color w:val="bd2426"/>
                <w:sz w:val="14"/>
                <w:szCs w:val="14"/>
                <w:rtl w:val="0"/>
              </w:rPr>
              <w:t xml:space="preserve">OBLIGĀTI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E6">
            <w:pPr>
              <w:jc w:val="center"/>
              <w:rPr/>
            </w:pPr>
            <w:r w:rsidRPr="00000000" w:rsidDel="00000000" w:rsidR="00000000">
              <w:rPr>
                <w:sz w:val="14"/>
                <w:szCs w:val="14"/>
                <w:rtl w:val="0"/>
              </w:rPr>
              <w:t xml:space="preserve">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E7">
            <w:pPr>
              <w:jc w:val="both"/>
              <w:rPr/>
            </w:pPr>
            <w:r w:rsidRPr="00000000" w:rsidDel="00000000" w:rsidR="00000000">
              <w:rPr>
                <w:i w:val="1"/>
                <w:iCs w:val="1"/>
                <w:color w:val="666666"/>
                <w:sz w:val="14"/>
                <w:szCs w:val="14"/>
                <w:rtl w:val="0"/>
              </w:rPr>
              <w:t xml:space="preserve">Viena poga ievietošanai</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E8">
            <w:pPr>
              <w:rPr/>
            </w:pPr>
            <w:r w:rsidRPr="00000000" w:rsidDel="00000000" w:rsidR="00000000">
              <w:rPr>
                <w:sz w:val="16"/>
                <w:szCs w:val="16"/>
                <w:rtl w:val="0"/>
              </w:rPr>
              <w:t xml:space="preserve">ED-07</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E9">
            <w:pPr>
              <w:rPr/>
            </w:pPr>
            <w:r w:rsidRPr="00000000" w:rsidDel="00000000" w:rsidR="00000000">
              <w:rPr>
                <w:sz w:val="16"/>
                <w:szCs w:val="16"/>
                <w:rtl w:val="0"/>
              </w:rPr>
              <w:t xml:space="preserve">Slāņu pārvaldība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EA">
            <w:pPr>
              <w:jc w:val="both"/>
              <w:rPr/>
            </w:pPr>
            <w:r w:rsidRPr="00000000" w:rsidDel="00000000" w:rsidR="00000000">
              <w:rPr>
                <w:sz w:val="16"/>
                <w:szCs w:val="16"/>
                <w:rtl w:val="0"/>
              </w:rPr>
              <w:t xml:space="preserve">Z-index, redzamība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EB">
            <w:pPr>
              <w:jc w:val="center"/>
              <w:rPr/>
            </w:pPr>
            <w:r w:rsidRPr="00000000" w:rsidDel="00000000" w:rsidR="00000000">
              <w:rPr>
                <w:color w:val="bd2426"/>
                <w:sz w:val="14"/>
                <w:szCs w:val="14"/>
                <w:rtl w:val="0"/>
              </w:rPr>
              <w:t xml:space="preserve">OBLIGĀTI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EC">
            <w:pPr>
              <w:jc w:val="center"/>
              <w:rPr/>
            </w:pPr>
            <w:r w:rsidRPr="00000000" w:rsidDel="00000000" w:rsidR="00000000">
              <w:rPr>
                <w:sz w:val="14"/>
                <w:szCs w:val="14"/>
                <w:rtl w:val="0"/>
              </w:rPr>
              <w:t xml:space="preserve">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ED">
            <w:pPr>
              <w:jc w:val="both"/>
              <w:rPr/>
            </w:pPr>
            <w:r w:rsidRPr="00000000" w:rsidDel="00000000" w:rsidR="00000000">
              <w:rPr>
                <w:i w:val="1"/>
                <w:iCs w:val="1"/>
                <w:color w:val="666666"/>
                <w:sz w:val="14"/>
                <w:szCs w:val="14"/>
                <w:rtl w:val="0"/>
              </w:rPr>
              <w:t xml:space="preserve">Secības maiņa, slēpšana</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EE">
            <w:pPr>
              <w:rPr/>
            </w:pPr>
            <w:r w:rsidRPr="00000000" w:rsidDel="00000000" w:rsidR="00000000">
              <w:rPr>
                <w:sz w:val="16"/>
                <w:szCs w:val="16"/>
                <w:rtl w:val="0"/>
              </w:rPr>
              <w:t xml:space="preserve">ED-08</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EF">
            <w:pPr>
              <w:rPr/>
            </w:pPr>
            <w:r w:rsidRPr="00000000" w:rsidDel="00000000" w:rsidR="00000000">
              <w:rPr>
                <w:sz w:val="16"/>
                <w:szCs w:val="16"/>
                <w:rtl w:val="0"/>
              </w:rPr>
              <w:t xml:space="preserve">Atsaukt/Atkārtot</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F0">
            <w:pPr>
              <w:jc w:val="both"/>
              <w:rPr/>
            </w:pPr>
            <w:r w:rsidRPr="00000000" w:rsidDel="00000000" w:rsidR="00000000">
              <w:rPr>
                <w:sz w:val="16"/>
                <w:szCs w:val="16"/>
                <w:rtl w:val="0"/>
              </w:rPr>
              <w:t xml:space="preserve">Darbību vēsture</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F1">
            <w:pPr>
              <w:jc w:val="center"/>
              <w:rPr/>
            </w:pPr>
            <w:r w:rsidRPr="00000000" w:rsidDel="00000000" w:rsidR="00000000">
              <w:rPr>
                <w:color w:val="bd2426"/>
                <w:sz w:val="14"/>
                <w:szCs w:val="14"/>
                <w:rtl w:val="0"/>
              </w:rPr>
              <w:t xml:space="preserve">OBLIGĀTI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F2">
            <w:pPr>
              <w:jc w:val="center"/>
              <w:rPr/>
            </w:pPr>
            <w:r w:rsidRPr="00000000" w:rsidDel="00000000" w:rsidR="00000000">
              <w:rPr>
                <w:sz w:val="14"/>
                <w:szCs w:val="14"/>
                <w:rtl w:val="0"/>
              </w:rPr>
              <w:t xml:space="preserve">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F3">
            <w:pPr>
              <w:rPr/>
            </w:pPr>
            <w:r w:rsidRPr="00000000" w:rsidDel="00000000" w:rsidR="00000000">
              <w:rPr>
                <w:i w:val="1"/>
                <w:iCs w:val="1"/>
                <w:color w:val="666666"/>
                <w:sz w:val="14"/>
                <w:szCs w:val="14"/>
                <w:rtl w:val="0"/>
              </w:rPr>
              <w:t xml:space="preserve">20+ darbības, Ctrl+Z/Y  (Mac: Cmd+Z / Cmd+Shift+Z)</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F4">
            <w:pPr>
              <w:rPr/>
            </w:pPr>
            <w:r w:rsidRPr="00000000" w:rsidDel="00000000" w:rsidR="00000000">
              <w:rPr>
                <w:sz w:val="16"/>
                <w:szCs w:val="16"/>
                <w:rtl w:val="0"/>
              </w:rPr>
              <w:t xml:space="preserve">ED-09</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F5">
            <w:pPr>
              <w:rPr/>
            </w:pPr>
            <w:r w:rsidRPr="00000000" w:rsidDel="00000000" w:rsidR="00000000">
              <w:rPr>
                <w:sz w:val="16"/>
                <w:szCs w:val="16"/>
                <w:rtl w:val="0"/>
              </w:rPr>
              <w:t xml:space="preserve">Autosave</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F6">
            <w:pPr>
              <w:jc w:val="both"/>
              <w:rPr/>
            </w:pPr>
            <w:r w:rsidRPr="00000000" w:rsidDel="00000000" w:rsidR="00000000">
              <w:rPr>
                <w:sz w:val="16"/>
                <w:szCs w:val="16"/>
                <w:rtl w:val="0"/>
              </w:rPr>
              <w:t xml:space="preserve">Automātiska saglabāšana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F7">
            <w:pPr>
              <w:jc w:val="center"/>
              <w:rPr/>
            </w:pPr>
            <w:r w:rsidRPr="00000000" w:rsidDel="00000000" w:rsidR="00000000">
              <w:rPr>
                <w:color w:val="bd2426"/>
                <w:sz w:val="14"/>
                <w:szCs w:val="14"/>
                <w:rtl w:val="0"/>
              </w:rPr>
              <w:t xml:space="preserve">OBLIGĀTI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F8">
            <w:pPr>
              <w:jc w:val="center"/>
              <w:rPr/>
            </w:pPr>
            <w:r w:rsidRPr="00000000" w:rsidDel="00000000" w:rsidR="00000000">
              <w:rPr>
                <w:sz w:val="14"/>
                <w:szCs w:val="14"/>
                <w:rtl w:val="0"/>
              </w:rPr>
              <w:t xml:space="preserve">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0F9">
            <w:pPr>
              <w:rPr/>
            </w:pPr>
            <w:r w:rsidRPr="00000000" w:rsidDel="00000000" w:rsidR="00000000">
              <w:rPr>
                <w:i w:val="1"/>
                <w:iCs w:val="1"/>
                <w:color w:val="666666"/>
                <w:sz w:val="14"/>
                <w:szCs w:val="14"/>
                <w:rtl w:val="0"/>
              </w:rPr>
              <w:t xml:space="preserve">Ik 30 sek, ja ir veiktas izmaiņas, un pirms aizvēršanas</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FA">
            <w:pPr>
              <w:rPr/>
            </w:pPr>
            <w:r w:rsidRPr="00000000" w:rsidDel="00000000" w:rsidR="00000000">
              <w:rPr>
                <w:sz w:val="16"/>
                <w:szCs w:val="16"/>
                <w:rtl w:val="0"/>
              </w:rPr>
              <w:t xml:space="preserve">ED-10</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FB">
            <w:pPr>
              <w:rPr/>
            </w:pPr>
            <w:r w:rsidRPr="00000000" w:rsidDel="00000000" w:rsidR="00000000">
              <w:rPr>
                <w:sz w:val="16"/>
                <w:szCs w:val="16"/>
                <w:rtl w:val="0"/>
              </w:rPr>
              <w:t xml:space="preserve">Versiju </w:t>
            </w:r>
            <w:r w:rsidRPr="00000000" w:rsidDel="00000000" w:rsidR="00000000">
              <w:rPr>
                <w:sz w:val="16"/>
                <w:szCs w:val="16"/>
                <w:rtl w:val="0"/>
              </w:rPr>
              <w:t xml:space="preserve">vēsture</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FC">
            <w:pPr>
              <w:jc w:val="both"/>
              <w:rPr/>
            </w:pPr>
            <w:r w:rsidRPr="00000000" w:rsidDel="00000000" w:rsidR="00000000">
              <w:rPr>
                <w:sz w:val="16"/>
                <w:szCs w:val="16"/>
                <w:rtl w:val="0"/>
              </w:rPr>
              <w:t xml:space="preserve">Dizainu versiju saglabāšana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FD">
            <w:pPr>
              <w:jc w:val="center"/>
              <w:rPr/>
            </w:pPr>
            <w:r w:rsidRPr="00000000" w:rsidDel="00000000" w:rsidR="00000000">
              <w:rPr>
                <w:color w:val="bd2426"/>
                <w:sz w:val="14"/>
                <w:szCs w:val="14"/>
                <w:rtl w:val="0"/>
              </w:rPr>
              <w:t xml:space="preserve">OBLIGĀTI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FE">
            <w:pPr>
              <w:jc w:val="center"/>
              <w:rPr/>
            </w:pPr>
            <w:r w:rsidRPr="00000000" w:rsidDel="00000000" w:rsidR="00000000">
              <w:rPr>
                <w:sz w:val="14"/>
                <w:szCs w:val="14"/>
                <w:rtl w:val="0"/>
              </w:rPr>
              <w:t xml:space="preserve">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0FF">
            <w:pPr>
              <w:jc w:val="both"/>
              <w:rPr/>
            </w:pPr>
            <w:r w:rsidRPr="00000000" w:rsidDel="00000000" w:rsidR="00000000">
              <w:rPr>
                <w:i w:val="1"/>
                <w:iCs w:val="1"/>
                <w:color w:val="666666"/>
                <w:sz w:val="14"/>
                <w:szCs w:val="14"/>
                <w:rtl w:val="0"/>
              </w:rPr>
              <w:t xml:space="preserve">Atgriezties pie jebkuras versijas</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00">
            <w:pPr>
              <w:rPr/>
            </w:pPr>
            <w:r w:rsidRPr="00000000" w:rsidDel="00000000" w:rsidR="00000000">
              <w:rPr>
                <w:sz w:val="16"/>
                <w:szCs w:val="16"/>
                <w:rtl w:val="0"/>
              </w:rPr>
              <w:t xml:space="preserve">ED-11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01">
            <w:pPr>
              <w:rPr/>
            </w:pPr>
            <w:r w:rsidRPr="00000000" w:rsidDel="00000000" w:rsidR="00000000">
              <w:rPr>
                <w:sz w:val="16"/>
                <w:szCs w:val="16"/>
                <w:rtl w:val="0"/>
              </w:rPr>
              <w:t xml:space="preserve">Pamatetiķete</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02">
            <w:pPr>
              <w:jc w:val="both"/>
              <w:rPr/>
            </w:pPr>
            <w:r w:rsidRPr="00000000" w:rsidDel="00000000" w:rsidR="00000000">
              <w:rPr>
                <w:sz w:val="16"/>
                <w:szCs w:val="16"/>
                <w:rtl w:val="0"/>
              </w:rPr>
              <w:t xml:space="preserve">Viena bāze visām krāsām</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03">
            <w:pPr>
              <w:jc w:val="center"/>
              <w:rPr/>
            </w:pPr>
            <w:r w:rsidRPr="00000000" w:rsidDel="00000000" w:rsidR="00000000">
              <w:rPr>
                <w:color w:val="bd2426"/>
                <w:sz w:val="14"/>
                <w:szCs w:val="14"/>
                <w:rtl w:val="0"/>
              </w:rPr>
              <w:t xml:space="preserve">OBLIGĀTI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04">
            <w:pPr>
              <w:jc w:val="center"/>
              <w:rPr/>
            </w:pPr>
            <w:r w:rsidRPr="00000000" w:rsidDel="00000000" w:rsidR="00000000">
              <w:rPr>
                <w:sz w:val="14"/>
                <w:szCs w:val="14"/>
                <w:rtl w:val="0"/>
              </w:rPr>
              <w:t xml:space="preserve">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05">
            <w:pPr>
              <w:jc w:val="both"/>
              <w:rPr/>
            </w:pPr>
            <w:r w:rsidRPr="00000000" w:rsidDel="00000000" w:rsidR="00000000">
              <w:rPr>
                <w:i w:val="1"/>
                <w:iCs w:val="1"/>
                <w:color w:val="666666"/>
                <w:sz w:val="14"/>
                <w:szCs w:val="14"/>
                <w:rtl w:val="0"/>
              </w:rPr>
              <w:t xml:space="preserve">Izmaiņas attiecas uz visiem</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06">
            <w:pPr>
              <w:rPr>
                <w:sz w:val="16"/>
                <w:szCs w:val="16"/>
              </w:rPr>
            </w:pPr>
            <w:r w:rsidRPr="00000000" w:rsidDel="00000000" w:rsidR="00000000">
              <w:rPr>
                <w:sz w:val="16"/>
                <w:szCs w:val="16"/>
                <w:rtl w:val="0"/>
              </w:rPr>
              <w:t xml:space="preserve">ED-12</w:t>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07">
            <w:pPr>
              <w:rPr>
                <w:sz w:val="16"/>
                <w:szCs w:val="16"/>
              </w:rPr>
            </w:pPr>
            <w:r w:rsidRPr="00000000" w:rsidDel="00000000" w:rsidR="00000000">
              <w:rPr>
                <w:sz w:val="16"/>
                <w:szCs w:val="16"/>
                <w:rtl w:val="0"/>
              </w:rPr>
              <w:t xml:space="preserve">Etiķešu bibliotēka</w:t>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08">
            <w:pPr>
              <w:jc w:val="both"/>
              <w:rPr>
                <w:sz w:val="16"/>
                <w:szCs w:val="16"/>
              </w:rPr>
            </w:pPr>
            <w:r w:rsidRPr="00000000" w:rsidDel="00000000" w:rsidR="00000000">
              <w:rPr>
                <w:sz w:val="16"/>
                <w:szCs w:val="16"/>
                <w:rtl w:val="0"/>
              </w:rPr>
              <w:t xml:space="preserve">Lietotāja pārvaldīta bibliotēka</w:t>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09">
            <w:pPr>
              <w:jc w:val="center"/>
              <w:rPr>
                <w:color w:val="bd2426"/>
                <w:sz w:val="14"/>
                <w:szCs w:val="14"/>
              </w:rPr>
            </w:pPr>
            <w:r w:rsidRPr="00000000" w:rsidDel="00000000" w:rsidR="00000000">
              <w:rPr>
                <w:color w:val="bd2426"/>
                <w:sz w:val="14"/>
                <w:szCs w:val="14"/>
                <w:rtl w:val="0"/>
              </w:rPr>
              <w:t xml:space="preserve">OBLIGĀTI</w:t>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0A">
            <w:pPr>
              <w:jc w:val="center"/>
              <w:rPr>
                <w:sz w:val="14"/>
                <w:szCs w:val="14"/>
              </w:rPr>
            </w:pPr>
            <w:r w:rsidRPr="00000000" w:rsidDel="00000000" w:rsidR="00000000">
              <w:rPr>
                <w:sz w:val="14"/>
                <w:szCs w:val="14"/>
                <w:rtl w:val="0"/>
              </w:rPr>
              <w:t xml:space="preserve">1</w:t>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0B">
            <w:pPr>
              <w:rPr>
                <w:i w:val="1"/>
                <w:iCs w:val="1"/>
                <w:color w:val="666666"/>
                <w:sz w:val="14"/>
                <w:szCs w:val="14"/>
              </w:rPr>
            </w:pPr>
            <w:r w:rsidRPr="00000000" w:rsidDel="00000000" w:rsidR="00000000">
              <w:rPr>
                <w:i w:val="1"/>
                <w:iCs w:val="1"/>
                <w:color w:val="666666"/>
                <w:sz w:val="14"/>
                <w:szCs w:val="14"/>
                <w:rtl w:val="0"/>
              </w:rPr>
              <w:t xml:space="preserve">Redzama vēsture, iespēja piemērot etiķeti citām šī paša produkta krāsām</w:t>
            </w:r>
          </w:p>
        </w:tc>
      </w:tr>
      <w:tr>
        <w:trPr>
          <w:cantSplit w:val="0"/>
          <w:tblHeader w:val="0"/>
        </w:trPr>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0C">
            <w:pPr>
              <w:rPr>
                <w:sz w:val="16"/>
                <w:szCs w:val="16"/>
              </w:rPr>
            </w:pPr>
            <w:r w:rsidRPr="00000000" w:rsidDel="00000000" w:rsidR="00000000">
              <w:rPr>
                <w:sz w:val="16"/>
                <w:szCs w:val="16"/>
                <w:rtl w:val="0"/>
              </w:rPr>
              <w:t xml:space="preserve">ED-13</w:t>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0D">
            <w:pPr>
              <w:rPr>
                <w:sz w:val="16"/>
                <w:szCs w:val="16"/>
              </w:rPr>
            </w:pPr>
            <w:r w:rsidRPr="00000000" w:rsidDel="00000000" w:rsidR="00000000">
              <w:rPr>
                <w:sz w:val="16"/>
                <w:szCs w:val="16"/>
                <w:rtl w:val="0"/>
              </w:rPr>
              <w:t xml:space="preserve">3D priekšskatījums</w:t>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0E">
            <w:pPr>
              <w:jc w:val="both"/>
              <w:rPr>
                <w:sz w:val="16"/>
                <w:szCs w:val="16"/>
              </w:rPr>
            </w:pPr>
            <w:r w:rsidRPr="00000000" w:rsidDel="00000000" w:rsidR="00000000">
              <w:rPr>
                <w:sz w:val="16"/>
                <w:szCs w:val="16"/>
                <w:rtl w:val="0"/>
              </w:rPr>
              <w:t xml:space="preserve">Reāllaika produkta vizualizācija</w:t>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0F">
            <w:pPr>
              <w:jc w:val="center"/>
              <w:rPr>
                <w:color w:val="bd2426"/>
                <w:sz w:val="14"/>
                <w:szCs w:val="14"/>
              </w:rPr>
            </w:pPr>
            <w:r w:rsidRPr="00000000" w:rsidDel="00000000" w:rsidR="00000000">
              <w:rPr>
                <w:color w:val="bd2426"/>
                <w:sz w:val="14"/>
                <w:szCs w:val="14"/>
                <w:rtl w:val="0"/>
              </w:rPr>
              <w:t xml:space="preserve">OBLIGĀTI</w:t>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10">
            <w:pPr>
              <w:jc w:val="center"/>
              <w:rPr>
                <w:sz w:val="14"/>
                <w:szCs w:val="14"/>
              </w:rPr>
            </w:pPr>
            <w:r w:rsidRPr="00000000" w:rsidDel="00000000" w:rsidR="00000000">
              <w:rPr>
                <w:sz w:val="14"/>
                <w:szCs w:val="14"/>
                <w:rtl w:val="0"/>
              </w:rPr>
              <w:t xml:space="preserve">1</w:t>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11">
            <w:pPr>
              <w:rPr>
                <w:i w:val="1"/>
                <w:iCs w:val="1"/>
                <w:color w:val="666666"/>
                <w:sz w:val="14"/>
                <w:szCs w:val="14"/>
              </w:rPr>
            </w:pPr>
            <w:r w:rsidRPr="00000000" w:rsidDel="00000000" w:rsidR="00000000">
              <w:rPr>
                <w:i w:val="1"/>
                <w:iCs w:val="1"/>
                <w:color w:val="666666"/>
                <w:sz w:val="14"/>
                <w:szCs w:val="14"/>
                <w:rtl w:val="0"/>
              </w:rPr>
              <w:t xml:space="preserve">Izmaiņas redzamas 2 sek laikā, 360° rotācija</w:t>
            </w:r>
          </w:p>
        </w:tc>
      </w:tr>
    </w:tbl>
    <w:p w:rsidRPr="00000000" w:rsidDel="00000000" w:rsidRDefault="00000000" w:rsidR="00000000" w:rsidP="00000000" w14:paraId="00000112">
      <w:pPr>
        <w:rPr>
          <w:sz w:val="20"/>
          <w:szCs w:val="20"/>
        </w:rPr>
      </w:pPr>
      <w:r w:rsidRPr="00000000" w:rsidDel="00000000" w:rsidR="00000000">
        <w:br w:type="page"/>
      </w:r>
      <w:r w:rsidRPr="00000000" w:rsidDel="00000000" w:rsidR="00000000">
        <w:rPr>
          <w:rtl w:val="0"/>
        </w:rPr>
        <w:t xml:space="preserve">3.3.  Attēlu ģenerēšana</w:t>
      </w:r>
      <w:r w:rsidRPr="00000000" w:rsidDel="00000000" w:rsidR="00000000">
        <w:rPr>
          <w:rtl w:val="0"/>
        </w:rPr>
      </w:r>
    </w:p>
    <w:p w:rsidRPr="00000000" w:rsidDel="00000000" w:rsidRDefault="00000000" w:rsidR="00000000" w:rsidP="00000000" w14:paraId="00000113">
      <w:pPr>
        <w:spacing w:after="100" w:lineRule="auto"/>
        <w:jc w:val="both"/>
        <w:rPr>
          <w:sz w:val="20"/>
          <w:szCs w:val="20"/>
        </w:rPr>
      </w:pPr>
      <w:r w:rsidRPr="00000000" w:rsidDel="00000000" w:rsidR="00000000">
        <w:rPr>
          <w:sz w:val="20"/>
          <w:szCs w:val="20"/>
          <w:rtl w:val="0"/>
        </w:rPr>
        <w:t xml:space="preserve">Sistēma ģenerē divus attēlu veidus: produkta attēlus uz balta fona e-veikala vajadzībām un MI veidotus stila attēlus mārketinga materiāliem.</w:t>
      </w:r>
    </w:p>
    <w:p w:rsidRPr="00000000" w:rsidDel="00000000" w:rsidRDefault="00000000" w:rsidR="00000000" w:rsidP="00000000" w14:paraId="00000114">
      <w:pPr>
        <w:pBdr>
          <w:left w:val="single" w:sz="12" w:color="e0e0e0" w:space="10"/>
        </w:pBdr>
        <w:spacing w:before="100" w:after="150" w:lineRule="auto"/>
        <w:ind w:left="400" w:firstLine="0"/>
        <w:jc w:val="both"/>
        <w:rPr>
          <w:sz w:val="20"/>
          <w:szCs w:val="20"/>
        </w:rPr>
      </w:pPr>
      <w:r w:rsidRPr="00000000" w:rsidDel="00000000" w:rsidR="00000000">
        <w:rPr>
          <w:i w:val="1"/>
          <w:iCs w:val="1"/>
          <w:color w:val="666666"/>
          <w:sz w:val="18"/>
          <w:szCs w:val="18"/>
          <w:rtl w:val="0"/>
        </w:rPr>
        <w:t xml:space="preserve">Kā GetMyColor klients, es vēlos redzēt, es vēlos iegūt profesionālus produkta attēlus bez fotogrāfa.</w:t>
      </w:r>
      <w:r w:rsidRPr="00000000" w:rsidDel="00000000" w:rsidR="00000000">
        <w:rPr>
          <w:rtl w:val="0"/>
        </w:rPr>
      </w:r>
    </w:p>
    <w:tbl>
      <w:tblPr>
        <w:tblStyle w:val="Table6"/>
        <w:tblW w:w="9285.0" w:type="dxa"/>
        <w:jc w:val="left"/>
        <w:tblBorders>
          <w:top w:val="single" w:sz="4" w:color="000000" w:space="0"/>
          <w:left w:val="single" w:sz="4" w:color="000000" w:space="0"/>
          <w:bottom w:val="single" w:sz="4" w:color="000000" w:space="0"/>
          <w:right w:val="single" w:sz="4" w:color="000000" w:space="0"/>
          <w:insideH w:val="single" w:sz="4" w:color="000000" w:space="0"/>
          <w:insideV w:val="single" w:sz="4" w:color="000000" w:space="0"/>
        </w:tblBorders>
        <w:tblLayout w:type="fixed"/>
        <w:tblLook w:val="0000"/>
      </w:tblPr>
      <w:tblGrid>
        <w:gridCol w:w="675"/>
        <w:gridCol w:w="1575"/>
        <w:gridCol w:w="2850"/>
        <w:gridCol w:w="990"/>
        <w:gridCol w:w="750"/>
        <w:gridCol w:w="2445"/>
        <w:tblGridChange w:id="0">
          <w:tblGrid>
            <w:gridCol w:w="675"/>
            <w:gridCol w:w="1575"/>
            <w:gridCol w:w="2850"/>
            <w:gridCol w:w="990"/>
            <w:gridCol w:w="750"/>
            <w:gridCol w:w="2445"/>
          </w:tblGrid>
        </w:tblGridChange>
      </w:tblGrid>
      <w:tr>
        <w:trPr>
          <w:cantSplit w:val="0"/>
          <w:tblHeader w:val="1"/>
        </w:trPr>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115">
            <w:pPr>
              <w:jc w:val="center"/>
              <w:rPr/>
            </w:pPr>
            <w:r w:rsidRPr="00000000" w:rsidDel="00000000" w:rsidR="00000000">
              <w:rPr>
                <w:b w:val="1"/>
                <w:bCs w:val="1"/>
                <w:color w:val="ffffff"/>
                <w:sz w:val="18"/>
                <w:szCs w:val="18"/>
                <w:rtl w:val="0"/>
              </w:rPr>
              <w:t xml:space="preserve">ID</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116">
            <w:pPr>
              <w:jc w:val="center"/>
              <w:rPr/>
            </w:pPr>
            <w:r w:rsidRPr="00000000" w:rsidDel="00000000" w:rsidR="00000000">
              <w:rPr>
                <w:b w:val="1"/>
                <w:bCs w:val="1"/>
                <w:color w:val="ffffff"/>
                <w:sz w:val="18"/>
                <w:szCs w:val="18"/>
                <w:rtl w:val="0"/>
              </w:rPr>
              <w:t xml:space="preserve">Funkcija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117">
            <w:pPr>
              <w:jc w:val="center"/>
              <w:rPr/>
            </w:pPr>
            <w:r w:rsidRPr="00000000" w:rsidDel="00000000" w:rsidR="00000000">
              <w:rPr>
                <w:b w:val="1"/>
                <w:bCs w:val="1"/>
                <w:color w:val="ffffff"/>
                <w:sz w:val="18"/>
                <w:szCs w:val="18"/>
                <w:rtl w:val="0"/>
              </w:rPr>
              <w:t xml:space="preserve">Apraksts</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118">
            <w:pPr>
              <w:jc w:val="center"/>
              <w:rPr/>
            </w:pPr>
            <w:r w:rsidRPr="00000000" w:rsidDel="00000000" w:rsidR="00000000">
              <w:rPr>
                <w:b w:val="1"/>
                <w:bCs w:val="1"/>
                <w:color w:val="ffffff"/>
                <w:sz w:val="18"/>
                <w:szCs w:val="18"/>
                <w:rtl w:val="0"/>
              </w:rPr>
              <w:t xml:space="preserve">Prioritāte</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119">
            <w:pPr>
              <w:jc w:val="center"/>
              <w:rPr/>
            </w:pPr>
            <w:r w:rsidRPr="00000000" w:rsidDel="00000000" w:rsidR="00000000">
              <w:rPr>
                <w:b w:val="1"/>
                <w:bCs w:val="1"/>
                <w:color w:val="ffffff"/>
                <w:sz w:val="18"/>
                <w:szCs w:val="18"/>
                <w:rtl w:val="0"/>
              </w:rPr>
              <w:t xml:space="preserve">Fāze</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11A">
            <w:pPr>
              <w:jc w:val="center"/>
              <w:rPr/>
            </w:pPr>
            <w:r w:rsidRPr="00000000" w:rsidDel="00000000" w:rsidR="00000000">
              <w:rPr>
                <w:b w:val="1"/>
                <w:bCs w:val="1"/>
                <w:color w:val="ffffff"/>
                <w:sz w:val="18"/>
                <w:szCs w:val="18"/>
                <w:rtl w:val="0"/>
              </w:rPr>
              <w:t xml:space="preserve">Pieņemšanas kritēriji</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1B">
            <w:pPr>
              <w:rPr/>
            </w:pPr>
            <w:r w:rsidRPr="00000000" w:rsidDel="00000000" w:rsidR="00000000">
              <w:rPr>
                <w:sz w:val="16"/>
                <w:szCs w:val="16"/>
                <w:rtl w:val="0"/>
              </w:rPr>
              <w:t xml:space="preserve">AG-01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1C">
            <w:pPr>
              <w:rPr/>
            </w:pPr>
            <w:r w:rsidRPr="00000000" w:rsidDel="00000000" w:rsidR="00000000">
              <w:rPr>
                <w:sz w:val="16"/>
                <w:szCs w:val="16"/>
                <w:rtl w:val="0"/>
              </w:rPr>
              <w:t xml:space="preserve">Produkta attēls</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1D">
            <w:pPr>
              <w:jc w:val="both"/>
              <w:rPr/>
            </w:pPr>
            <w:r w:rsidRPr="00000000" w:rsidDel="00000000" w:rsidR="00000000">
              <w:rPr>
                <w:sz w:val="16"/>
                <w:szCs w:val="16"/>
                <w:rtl w:val="0"/>
              </w:rPr>
              <w:t xml:space="preserve">PNG uz balta fona e-veikalam</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1E">
            <w:pPr>
              <w:jc w:val="center"/>
              <w:rPr/>
            </w:pPr>
            <w:r w:rsidRPr="00000000" w:rsidDel="00000000" w:rsidR="00000000">
              <w:rPr>
                <w:color w:val="bd2426"/>
                <w:sz w:val="14"/>
                <w:szCs w:val="14"/>
                <w:rtl w:val="0"/>
              </w:rPr>
              <w:t xml:space="preserve">OBLIGĀTI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1F">
            <w:pPr>
              <w:jc w:val="center"/>
              <w:rPr/>
            </w:pPr>
            <w:r w:rsidRPr="00000000" w:rsidDel="00000000" w:rsidR="00000000">
              <w:rPr>
                <w:sz w:val="14"/>
                <w:szCs w:val="14"/>
                <w:rtl w:val="0"/>
              </w:rPr>
              <w:t xml:space="preserve">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20">
            <w:pPr>
              <w:jc w:val="both"/>
              <w:rPr/>
            </w:pPr>
            <w:r w:rsidRPr="00000000" w:rsidDel="00000000" w:rsidR="00000000">
              <w:rPr>
                <w:i w:val="1"/>
                <w:iCs w:val="1"/>
                <w:color w:val="666666"/>
                <w:sz w:val="14"/>
                <w:szCs w:val="14"/>
                <w:rtl w:val="0"/>
              </w:rPr>
              <w:t xml:space="preserve">Min 2000px, caurspīdīgs fons</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21">
            <w:pPr>
              <w:rPr>
                <w:sz w:val="16"/>
                <w:szCs w:val="16"/>
              </w:rPr>
            </w:pPr>
            <w:r w:rsidRPr="00000000" w:rsidDel="00000000" w:rsidR="00000000">
              <w:rPr>
                <w:sz w:val="16"/>
                <w:szCs w:val="16"/>
                <w:rtl w:val="0"/>
              </w:rPr>
              <w:t xml:space="preserve">AG-02</w:t>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22">
            <w:pPr>
              <w:rPr>
                <w:sz w:val="16"/>
                <w:szCs w:val="16"/>
              </w:rPr>
            </w:pPr>
            <w:r w:rsidRPr="00000000" w:rsidDel="00000000" w:rsidR="00000000">
              <w:rPr>
                <w:sz w:val="16"/>
                <w:szCs w:val="16"/>
                <w:rtl w:val="0"/>
              </w:rPr>
              <w:t xml:space="preserve">Modeļa rotācija</w:t>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23">
            <w:pPr>
              <w:jc w:val="both"/>
              <w:rPr>
                <w:sz w:val="16"/>
                <w:szCs w:val="16"/>
              </w:rPr>
            </w:pPr>
            <w:r w:rsidRPr="00000000" w:rsidDel="00000000" w:rsidR="00000000">
              <w:rPr>
                <w:sz w:val="16"/>
                <w:szCs w:val="16"/>
                <w:rtl w:val="0"/>
              </w:rPr>
              <w:t xml:space="preserve">360° rotācija</w:t>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24">
            <w:pPr>
              <w:jc w:val="center"/>
              <w:rPr>
                <w:color w:val="bd2426"/>
                <w:sz w:val="14"/>
                <w:szCs w:val="14"/>
              </w:rPr>
            </w:pPr>
            <w:r w:rsidRPr="00000000" w:rsidDel="00000000" w:rsidR="00000000">
              <w:rPr>
                <w:color w:val="bd2426"/>
                <w:sz w:val="14"/>
                <w:szCs w:val="14"/>
                <w:rtl w:val="0"/>
              </w:rPr>
              <w:t xml:space="preserve">OBLIGĀT</w:t>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25">
            <w:pPr>
              <w:jc w:val="center"/>
              <w:rPr>
                <w:sz w:val="14"/>
                <w:szCs w:val="14"/>
              </w:rPr>
            </w:pPr>
            <w:r w:rsidRPr="00000000" w:rsidDel="00000000" w:rsidR="00000000">
              <w:rPr>
                <w:sz w:val="14"/>
                <w:szCs w:val="14"/>
                <w:rtl w:val="0"/>
              </w:rPr>
              <w:t xml:space="preserve">1</w:t>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26">
            <w:pPr>
              <w:jc w:val="both"/>
              <w:rPr>
                <w:i w:val="1"/>
                <w:iCs w:val="1"/>
                <w:color w:val="666666"/>
                <w:sz w:val="14"/>
                <w:szCs w:val="14"/>
              </w:rPr>
            </w:pPr>
            <w:r w:rsidRPr="00000000" w:rsidDel="00000000" w:rsidR="00000000">
              <w:rPr>
                <w:i w:val="1"/>
                <w:iCs w:val="1"/>
                <w:color w:val="666666"/>
                <w:sz w:val="14"/>
                <w:szCs w:val="14"/>
                <w:rtl w:val="0"/>
              </w:rPr>
              <w:t xml:space="preserve">Ar peli vai pieskārienu</w:t>
            </w:r>
          </w:p>
        </w:tc>
      </w:tr>
      <w:tr>
        <w:trPr>
          <w:cantSplit w:val="0"/>
          <w:tblHeader w:val="0"/>
        </w:trPr>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27">
            <w:pPr>
              <w:rPr>
                <w:sz w:val="16"/>
                <w:szCs w:val="16"/>
              </w:rPr>
            </w:pPr>
            <w:r w:rsidRPr="00000000" w:rsidDel="00000000" w:rsidR="00000000">
              <w:rPr>
                <w:sz w:val="16"/>
                <w:szCs w:val="16"/>
                <w:rtl w:val="0"/>
              </w:rPr>
              <w:t xml:space="preserve">AG-03</w:t>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28">
            <w:pPr>
              <w:rPr>
                <w:sz w:val="16"/>
                <w:szCs w:val="16"/>
              </w:rPr>
            </w:pPr>
            <w:r w:rsidRPr="00000000" w:rsidDel="00000000" w:rsidR="00000000">
              <w:rPr>
                <w:sz w:val="16"/>
                <w:szCs w:val="16"/>
                <w:rtl w:val="0"/>
              </w:rPr>
              <w:t xml:space="preserve">MI stila attēli</w:t>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29">
            <w:pPr>
              <w:rPr>
                <w:sz w:val="16"/>
                <w:szCs w:val="16"/>
              </w:rPr>
            </w:pPr>
            <w:r w:rsidRPr="00000000" w:rsidDel="00000000" w:rsidR="00000000">
              <w:rPr>
                <w:sz w:val="16"/>
                <w:szCs w:val="16"/>
                <w:rtl w:val="0"/>
              </w:rPr>
              <w:t xml:space="preserve">Produkta attēli reālajā vidē ar fokusu uz noskaņu</w:t>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2A">
            <w:pPr>
              <w:jc w:val="center"/>
              <w:rPr/>
            </w:pPr>
            <w:r w:rsidRPr="00000000" w:rsidDel="00000000" w:rsidR="00000000">
              <w:rPr>
                <w:color w:val="bd2426"/>
                <w:sz w:val="14"/>
                <w:szCs w:val="14"/>
                <w:rtl w:val="0"/>
              </w:rPr>
              <w:t xml:space="preserve">OBLIGĀTI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2B">
            <w:pPr>
              <w:jc w:val="center"/>
              <w:rPr>
                <w:sz w:val="14"/>
                <w:szCs w:val="14"/>
              </w:rPr>
            </w:pPr>
            <w:r w:rsidRPr="00000000" w:rsidDel="00000000" w:rsidR="00000000">
              <w:rPr>
                <w:sz w:val="14"/>
                <w:szCs w:val="14"/>
                <w:rtl w:val="0"/>
              </w:rPr>
              <w:t xml:space="preserve">1</w:t>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2C">
            <w:pPr>
              <w:rPr>
                <w:i w:val="1"/>
                <w:iCs w:val="1"/>
                <w:color w:val="666666"/>
                <w:sz w:val="14"/>
                <w:szCs w:val="14"/>
              </w:rPr>
            </w:pPr>
            <w:r w:rsidRPr="00000000" w:rsidDel="00000000" w:rsidR="00000000">
              <w:rPr>
                <w:i w:val="1"/>
                <w:iCs w:val="1"/>
                <w:color w:val="666666"/>
                <w:sz w:val="14"/>
                <w:szCs w:val="14"/>
                <w:rtl w:val="0"/>
              </w:rPr>
              <w:t xml:space="preserve">Vismaz 5 stila varianti (elegants, dabisks, minimālisma u.c.)</w:t>
            </w:r>
          </w:p>
        </w:tc>
      </w:tr>
      <w:tr>
        <w:trPr>
          <w:cantSplit w:val="0"/>
          <w:tblHeader w:val="0"/>
        </w:trPr>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2D">
            <w:pPr>
              <w:rPr>
                <w:sz w:val="16"/>
                <w:szCs w:val="16"/>
              </w:rPr>
            </w:pPr>
            <w:r w:rsidRPr="00000000" w:rsidDel="00000000" w:rsidR="00000000">
              <w:rPr>
                <w:sz w:val="16"/>
                <w:szCs w:val="16"/>
                <w:rtl w:val="0"/>
              </w:rPr>
              <w:t xml:space="preserve">AG-04</w:t>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2E">
            <w:pPr>
              <w:rPr>
                <w:sz w:val="16"/>
                <w:szCs w:val="16"/>
              </w:rPr>
            </w:pPr>
            <w:r w:rsidRPr="00000000" w:rsidDel="00000000" w:rsidR="00000000">
              <w:rPr>
                <w:sz w:val="16"/>
                <w:szCs w:val="16"/>
                <w:rtl w:val="0"/>
              </w:rPr>
              <w:t xml:space="preserve">Fona izvēle</w:t>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2F">
            <w:pPr>
              <w:jc w:val="both"/>
              <w:rPr>
                <w:sz w:val="16"/>
                <w:szCs w:val="16"/>
              </w:rPr>
            </w:pPr>
            <w:r w:rsidRPr="00000000" w:rsidDel="00000000" w:rsidR="00000000">
              <w:rPr>
                <w:sz w:val="16"/>
                <w:szCs w:val="16"/>
                <w:rtl w:val="0"/>
              </w:rPr>
              <w:t xml:space="preserve">Lietotājs izvēlas vai apraksta vēlamo fonu/noskaņu</w:t>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30">
            <w:pPr>
              <w:jc w:val="center"/>
              <w:rPr>
                <w:color w:val="bd2426"/>
                <w:sz w:val="14"/>
                <w:szCs w:val="14"/>
              </w:rPr>
            </w:pPr>
            <w:r w:rsidRPr="00000000" w:rsidDel="00000000" w:rsidR="00000000">
              <w:rPr>
                <w:color w:val="bd2426"/>
                <w:sz w:val="14"/>
                <w:szCs w:val="14"/>
                <w:rtl w:val="0"/>
              </w:rPr>
              <w:t xml:space="preserve">OBLIGĀTI</w:t>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31">
            <w:pPr>
              <w:jc w:val="center"/>
              <w:rPr>
                <w:sz w:val="14"/>
                <w:szCs w:val="14"/>
              </w:rPr>
            </w:pPr>
            <w:r w:rsidRPr="00000000" w:rsidDel="00000000" w:rsidR="00000000">
              <w:rPr>
                <w:sz w:val="14"/>
                <w:szCs w:val="14"/>
                <w:rtl w:val="0"/>
              </w:rPr>
              <w:t xml:space="preserve">1</w:t>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32">
            <w:pPr>
              <w:rPr>
                <w:i w:val="1"/>
                <w:iCs w:val="1"/>
                <w:color w:val="666666"/>
                <w:sz w:val="14"/>
                <w:szCs w:val="14"/>
              </w:rPr>
            </w:pPr>
            <w:r w:rsidRPr="00000000" w:rsidDel="00000000" w:rsidR="00000000">
              <w:rPr>
                <w:i w:val="1"/>
                <w:iCs w:val="1"/>
                <w:color w:val="666666"/>
                <w:sz w:val="14"/>
                <w:szCs w:val="14"/>
                <w:rtl w:val="0"/>
              </w:rPr>
              <w:t xml:space="preserve">Teksta apraksts vai gatavu fonu izvēle</w:t>
            </w:r>
          </w:p>
        </w:tc>
      </w:tr>
      <w:tr>
        <w:trPr>
          <w:cantSplit w:val="0"/>
          <w:tblHeader w:val="0"/>
        </w:trPr>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33">
            <w:pPr>
              <w:rPr>
                <w:sz w:val="16"/>
                <w:szCs w:val="16"/>
              </w:rPr>
            </w:pPr>
            <w:r w:rsidRPr="00000000" w:rsidDel="00000000" w:rsidR="00000000">
              <w:rPr>
                <w:sz w:val="16"/>
                <w:szCs w:val="16"/>
                <w:rtl w:val="0"/>
              </w:rPr>
              <w:t xml:space="preserve">AG-05</w:t>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34">
            <w:pPr>
              <w:rPr>
                <w:sz w:val="16"/>
                <w:szCs w:val="16"/>
              </w:rPr>
            </w:pPr>
            <w:r w:rsidRPr="00000000" w:rsidDel="00000000" w:rsidR="00000000">
              <w:rPr>
                <w:sz w:val="16"/>
                <w:szCs w:val="16"/>
                <w:rtl w:val="0"/>
              </w:rPr>
              <w:t xml:space="preserve">Attēlu bibliotēka</w:t>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35">
            <w:pPr>
              <w:jc w:val="both"/>
              <w:rPr>
                <w:sz w:val="16"/>
                <w:szCs w:val="16"/>
              </w:rPr>
            </w:pPr>
            <w:r w:rsidRPr="00000000" w:rsidDel="00000000" w:rsidR="00000000">
              <w:rPr>
                <w:sz w:val="16"/>
                <w:szCs w:val="16"/>
                <w:rtl w:val="0"/>
              </w:rPr>
              <w:t xml:space="preserve">Eksportēto attēlu pārvaldība</w:t>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36">
            <w:pPr>
              <w:jc w:val="center"/>
              <w:rPr>
                <w:color w:val="bd2426"/>
                <w:sz w:val="14"/>
                <w:szCs w:val="14"/>
              </w:rPr>
            </w:pPr>
            <w:r w:rsidRPr="00000000" w:rsidDel="00000000" w:rsidR="00000000">
              <w:rPr>
                <w:color w:val="bd2426"/>
                <w:sz w:val="14"/>
                <w:szCs w:val="14"/>
                <w:rtl w:val="0"/>
              </w:rPr>
              <w:t xml:space="preserve">OBLIGĀTI</w:t>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37">
            <w:pPr>
              <w:jc w:val="center"/>
              <w:rPr>
                <w:sz w:val="14"/>
                <w:szCs w:val="14"/>
              </w:rPr>
            </w:pPr>
            <w:r w:rsidRPr="00000000" w:rsidDel="00000000" w:rsidR="00000000">
              <w:rPr>
                <w:sz w:val="14"/>
                <w:szCs w:val="14"/>
                <w:rtl w:val="0"/>
              </w:rPr>
              <w:t xml:space="preserve">1</w:t>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38">
            <w:pPr>
              <w:jc w:val="both"/>
              <w:rPr>
                <w:i w:val="1"/>
                <w:iCs w:val="1"/>
                <w:color w:val="666666"/>
                <w:sz w:val="14"/>
                <w:szCs w:val="14"/>
              </w:rPr>
            </w:pPr>
            <w:r w:rsidRPr="00000000" w:rsidDel="00000000" w:rsidR="00000000">
              <w:rPr>
                <w:i w:val="1"/>
                <w:iCs w:val="1"/>
                <w:color w:val="666666"/>
                <w:sz w:val="14"/>
                <w:szCs w:val="14"/>
                <w:rtl w:val="0"/>
              </w:rPr>
              <w:t xml:space="preserve">Skatīt, lejupielādēt, dzēst</w:t>
            </w:r>
          </w:p>
        </w:tc>
      </w:tr>
    </w:tbl>
    <w:p w:rsidRPr="00000000" w:rsidDel="00000000" w:rsidRDefault="00000000" w:rsidR="00000000" w:rsidP="00000000" w14:paraId="00000139">
      <w:pPr>
        <w:pStyle w:val="Heading2"/>
        <w:rPr/>
      </w:pPr>
      <w:bookmarkStart w:id="10" w:name="_heading=h.eqdcpl4030jq" w:colFirst="0" w:colLast="0"/>
      <w:bookmarkEnd w:id="10"/>
      <w:r w:rsidRPr="00000000" w:rsidDel="00000000" w:rsidR="00000000">
        <w:rPr>
          <w:rtl w:val="0"/>
        </w:rPr>
        <w:t xml:space="preserve">3.4.  Drukas aģents</w:t>
      </w:r>
    </w:p>
    <w:p w:rsidRPr="00000000" w:rsidDel="00000000" w:rsidRDefault="00000000" w:rsidR="00000000" w:rsidP="00000000" w14:paraId="0000013A">
      <w:pPr>
        <w:spacing w:after="100" w:lineRule="auto"/>
        <w:jc w:val="both"/>
        <w:rPr>
          <w:sz w:val="20"/>
          <w:szCs w:val="20"/>
        </w:rPr>
      </w:pPr>
      <w:r w:rsidRPr="00000000" w:rsidDel="00000000" w:rsidR="00000000">
        <w:rPr>
          <w:sz w:val="20"/>
          <w:szCs w:val="20"/>
          <w:rtl w:val="0"/>
        </w:rPr>
        <w:t xml:space="preserve">Pēc pasūtījuma veikšanas sistēma automātiski sagatavo drukas failu, pielāgojot formātu, izmēru un materiāla parametrus. Drukas fails tiek piegādāts uz aktīvo direktoriju, no kurienes to pārņem drukas operators. </w:t>
      </w:r>
      <w:r w:rsidRPr="00000000" w:rsidDel="00000000" w:rsidR="00000000">
        <w:rPr>
          <w:sz w:val="20"/>
          <w:szCs w:val="20"/>
          <w:rtl w:val="0"/>
        </w:rPr>
        <w:t xml:space="preserve">Automātiska API datu nodošana nodrošina ātru un kļūdu brīvu pāreju no dizaina līdz ražošanai.</w:t>
      </w:r>
      <w:r w:rsidRPr="00000000" w:rsidDel="00000000" w:rsidR="00000000">
        <w:rPr>
          <w:rtl w:val="0"/>
        </w:rPr>
      </w:r>
    </w:p>
    <w:p w:rsidRPr="00000000" w:rsidDel="00000000" w:rsidRDefault="00000000" w:rsidR="00000000" w:rsidP="00000000" w14:paraId="0000013B">
      <w:pPr>
        <w:pBdr>
          <w:left w:val="single" w:sz="12" w:color="e0e0e0" w:space="10"/>
        </w:pBdr>
        <w:spacing w:before="100" w:after="150" w:lineRule="auto"/>
        <w:ind w:left="400" w:firstLine="0"/>
        <w:jc w:val="both"/>
        <w:rPr>
          <w:sz w:val="20"/>
          <w:szCs w:val="20"/>
        </w:rPr>
      </w:pPr>
      <w:r w:rsidRPr="00000000" w:rsidDel="00000000" w:rsidR="00000000">
        <w:rPr>
          <w:i w:val="1"/>
          <w:iCs w:val="1"/>
          <w:color w:val="666666"/>
          <w:sz w:val="18"/>
          <w:szCs w:val="18"/>
          <w:rtl w:val="0"/>
        </w:rPr>
        <w:t xml:space="preserve">Kā GetMyColor administrators, es vēlos, lai drukas faili tiktu automātiski sagatavoti bez manuālas iejaukšanās.</w:t>
      </w:r>
      <w:r w:rsidRPr="00000000" w:rsidDel="00000000" w:rsidR="00000000">
        <w:rPr>
          <w:rtl w:val="0"/>
        </w:rPr>
      </w:r>
    </w:p>
    <w:tbl>
      <w:tblPr>
        <w:tblStyle w:val="Table7"/>
        <w:tblW w:w="9296.0" w:type="dxa"/>
        <w:jc w:val="left"/>
        <w:tblBorders>
          <w:top w:val="single" w:sz="4" w:color="000000" w:space="0"/>
          <w:left w:val="single" w:sz="4" w:color="000000" w:space="0"/>
          <w:bottom w:val="single" w:sz="4" w:color="000000" w:space="0"/>
          <w:right w:val="single" w:sz="4" w:color="000000" w:space="0"/>
          <w:insideH w:val="single" w:sz="4" w:color="000000" w:space="0"/>
          <w:insideV w:val="single" w:sz="4" w:color="000000" w:space="0"/>
        </w:tblBorders>
        <w:tblLayout w:type="fixed"/>
        <w:tblLook w:val="0000"/>
      </w:tblPr>
      <w:tblGrid>
        <w:gridCol w:w="681"/>
        <w:gridCol w:w="1560"/>
        <w:gridCol w:w="2860"/>
        <w:gridCol w:w="991"/>
        <w:gridCol w:w="693"/>
        <w:gridCol w:w="2511"/>
        <w:tblGridChange w:id="0">
          <w:tblGrid>
            <w:gridCol w:w="681"/>
            <w:gridCol w:w="1560"/>
            <w:gridCol w:w="2860"/>
            <w:gridCol w:w="991"/>
            <w:gridCol w:w="693"/>
            <w:gridCol w:w="2511"/>
          </w:tblGrid>
        </w:tblGridChange>
      </w:tblGrid>
      <w:tr>
        <w:trPr>
          <w:cantSplit w:val="0"/>
          <w:tblHeader w:val="1"/>
        </w:trPr>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13C">
            <w:pPr>
              <w:jc w:val="center"/>
              <w:rPr/>
            </w:pPr>
            <w:r w:rsidRPr="00000000" w:rsidDel="00000000" w:rsidR="00000000">
              <w:rPr>
                <w:b w:val="1"/>
                <w:bCs w:val="1"/>
                <w:color w:val="ffffff"/>
                <w:sz w:val="18"/>
                <w:szCs w:val="18"/>
                <w:rtl w:val="0"/>
              </w:rPr>
              <w:t xml:space="preserve">ID</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13D">
            <w:pPr>
              <w:jc w:val="center"/>
              <w:rPr/>
            </w:pPr>
            <w:r w:rsidRPr="00000000" w:rsidDel="00000000" w:rsidR="00000000">
              <w:rPr>
                <w:b w:val="1"/>
                <w:bCs w:val="1"/>
                <w:color w:val="ffffff"/>
                <w:sz w:val="18"/>
                <w:szCs w:val="18"/>
                <w:rtl w:val="0"/>
              </w:rPr>
              <w:t xml:space="preserve">Funkcija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13E">
            <w:pPr>
              <w:jc w:val="center"/>
              <w:rPr/>
            </w:pPr>
            <w:r w:rsidRPr="00000000" w:rsidDel="00000000" w:rsidR="00000000">
              <w:rPr>
                <w:b w:val="1"/>
                <w:bCs w:val="1"/>
                <w:color w:val="ffffff"/>
                <w:sz w:val="18"/>
                <w:szCs w:val="18"/>
                <w:rtl w:val="0"/>
              </w:rPr>
              <w:t xml:space="preserve">Apraksts</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13F">
            <w:pPr>
              <w:jc w:val="center"/>
              <w:rPr/>
            </w:pPr>
            <w:r w:rsidRPr="00000000" w:rsidDel="00000000" w:rsidR="00000000">
              <w:rPr>
                <w:b w:val="1"/>
                <w:bCs w:val="1"/>
                <w:color w:val="ffffff"/>
                <w:sz w:val="18"/>
                <w:szCs w:val="18"/>
                <w:rtl w:val="0"/>
              </w:rPr>
              <w:t xml:space="preserve">Prioritāte</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140">
            <w:pPr>
              <w:jc w:val="center"/>
              <w:rPr/>
            </w:pPr>
            <w:r w:rsidRPr="00000000" w:rsidDel="00000000" w:rsidR="00000000">
              <w:rPr>
                <w:b w:val="1"/>
                <w:bCs w:val="1"/>
                <w:color w:val="ffffff"/>
                <w:sz w:val="18"/>
                <w:szCs w:val="18"/>
                <w:rtl w:val="0"/>
              </w:rPr>
              <w:t xml:space="preserve">Fāze</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141">
            <w:pPr>
              <w:jc w:val="center"/>
              <w:rPr/>
            </w:pPr>
            <w:r w:rsidRPr="00000000" w:rsidDel="00000000" w:rsidR="00000000">
              <w:rPr>
                <w:b w:val="1"/>
                <w:bCs w:val="1"/>
                <w:color w:val="ffffff"/>
                <w:sz w:val="18"/>
                <w:szCs w:val="18"/>
                <w:rtl w:val="0"/>
              </w:rPr>
              <w:t xml:space="preserve">Pieņemšanas kritēriji</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42">
            <w:pPr>
              <w:rPr/>
            </w:pPr>
            <w:r w:rsidRPr="00000000" w:rsidDel="00000000" w:rsidR="00000000">
              <w:rPr>
                <w:sz w:val="16"/>
                <w:szCs w:val="16"/>
                <w:rtl w:val="0"/>
              </w:rPr>
              <w:t xml:space="preserve">DA-01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43">
            <w:pPr>
              <w:rPr/>
            </w:pPr>
            <w:r w:rsidRPr="00000000" w:rsidDel="00000000" w:rsidR="00000000">
              <w:rPr>
                <w:sz w:val="16"/>
                <w:szCs w:val="16"/>
                <w:rtl w:val="0"/>
              </w:rPr>
              <w:t xml:space="preserve">Automātiska ģenerēšana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44">
            <w:pPr>
              <w:jc w:val="both"/>
              <w:rPr/>
            </w:pPr>
            <w:r w:rsidRPr="00000000" w:rsidDel="00000000" w:rsidR="00000000">
              <w:rPr>
                <w:sz w:val="16"/>
                <w:szCs w:val="16"/>
                <w:rtl w:val="0"/>
              </w:rPr>
              <w:t xml:space="preserve">PDF pie pasūtījuma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45">
            <w:pPr>
              <w:jc w:val="center"/>
              <w:rPr/>
            </w:pPr>
            <w:r w:rsidRPr="00000000" w:rsidDel="00000000" w:rsidR="00000000">
              <w:rPr>
                <w:color w:val="bd2426"/>
                <w:sz w:val="14"/>
                <w:szCs w:val="14"/>
                <w:rtl w:val="0"/>
              </w:rPr>
              <w:t xml:space="preserve">OBLIGĀTI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46">
            <w:pPr>
              <w:jc w:val="center"/>
              <w:rPr/>
            </w:pPr>
            <w:r w:rsidRPr="00000000" w:rsidDel="00000000" w:rsidR="00000000">
              <w:rPr>
                <w:sz w:val="14"/>
                <w:szCs w:val="14"/>
                <w:rtl w:val="0"/>
              </w:rPr>
              <w:t xml:space="preserve">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47">
            <w:pPr>
              <w:rPr/>
            </w:pPr>
            <w:r w:rsidRPr="00000000" w:rsidDel="00000000" w:rsidR="00000000">
              <w:rPr>
                <w:i w:val="1"/>
                <w:iCs w:val="1"/>
                <w:color w:val="666666"/>
                <w:sz w:val="14"/>
                <w:szCs w:val="14"/>
                <w:rtl w:val="0"/>
              </w:rPr>
              <w:t xml:space="preserve">CMYK, 300 DPI</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48">
            <w:pPr>
              <w:rPr/>
            </w:pPr>
            <w:r w:rsidRPr="00000000" w:rsidDel="00000000" w:rsidR="00000000">
              <w:rPr>
                <w:sz w:val="16"/>
                <w:szCs w:val="16"/>
                <w:rtl w:val="0"/>
              </w:rPr>
              <w:t xml:space="preserve">DA-02</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49">
            <w:pPr>
              <w:rPr/>
            </w:pPr>
            <w:r w:rsidRPr="00000000" w:rsidDel="00000000" w:rsidR="00000000">
              <w:rPr>
                <w:sz w:val="16"/>
                <w:szCs w:val="16"/>
                <w:rtl w:val="0"/>
              </w:rPr>
              <w:t xml:space="preserve">Pasūtījuma sasaiste</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4A">
            <w:pPr>
              <w:jc w:val="both"/>
              <w:rPr/>
            </w:pPr>
            <w:r w:rsidRPr="00000000" w:rsidDel="00000000" w:rsidR="00000000">
              <w:rPr>
                <w:sz w:val="16"/>
                <w:szCs w:val="16"/>
                <w:rtl w:val="0"/>
              </w:rPr>
              <w:t xml:space="preserve">Unikāla failu piesaiste</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4B">
            <w:pPr>
              <w:jc w:val="center"/>
              <w:rPr/>
            </w:pPr>
            <w:r w:rsidRPr="00000000" w:rsidDel="00000000" w:rsidR="00000000">
              <w:rPr>
                <w:color w:val="bd2426"/>
                <w:sz w:val="14"/>
                <w:szCs w:val="14"/>
                <w:rtl w:val="0"/>
              </w:rPr>
              <w:t xml:space="preserve">OBLIGĀTI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4C">
            <w:pPr>
              <w:jc w:val="center"/>
              <w:rPr/>
            </w:pPr>
            <w:r w:rsidRPr="00000000" w:rsidDel="00000000" w:rsidR="00000000">
              <w:rPr>
                <w:sz w:val="14"/>
                <w:szCs w:val="14"/>
                <w:rtl w:val="0"/>
              </w:rPr>
              <w:t xml:space="preserve">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4D">
            <w:pPr>
              <w:rPr/>
            </w:pPr>
            <w:r w:rsidRPr="00000000" w:rsidDel="00000000" w:rsidR="00000000">
              <w:rPr>
                <w:i w:val="1"/>
                <w:iCs w:val="1"/>
                <w:color w:val="666666"/>
                <w:sz w:val="14"/>
                <w:szCs w:val="14"/>
                <w:rtl w:val="0"/>
              </w:rPr>
              <w:t xml:space="preserve">Fails ar pasūtījuma ID</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4E">
            <w:pPr>
              <w:rPr/>
            </w:pPr>
            <w:r w:rsidRPr="00000000" w:rsidDel="00000000" w:rsidR="00000000">
              <w:rPr>
                <w:sz w:val="16"/>
                <w:szCs w:val="16"/>
                <w:rtl w:val="0"/>
              </w:rPr>
              <w:t xml:space="preserve">DA-03</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4F">
            <w:pPr>
              <w:rPr/>
            </w:pPr>
            <w:r w:rsidRPr="00000000" w:rsidDel="00000000" w:rsidR="00000000">
              <w:rPr>
                <w:sz w:val="16"/>
                <w:szCs w:val="16"/>
                <w:rtl w:val="0"/>
              </w:rPr>
              <w:t xml:space="preserve">Drukas rinda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50">
            <w:pPr>
              <w:jc w:val="both"/>
              <w:rPr/>
            </w:pPr>
            <w:r w:rsidRPr="00000000" w:rsidDel="00000000" w:rsidR="00000000">
              <w:rPr>
                <w:sz w:val="16"/>
                <w:szCs w:val="16"/>
                <w:rtl w:val="0"/>
              </w:rPr>
              <w:t xml:space="preserve">Gaidošo darbu saraksts</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51">
            <w:pPr>
              <w:jc w:val="center"/>
              <w:rPr/>
            </w:pPr>
            <w:r w:rsidRPr="00000000" w:rsidDel="00000000" w:rsidR="00000000">
              <w:rPr>
                <w:color w:val="bd2426"/>
                <w:sz w:val="14"/>
                <w:szCs w:val="14"/>
                <w:rtl w:val="0"/>
              </w:rPr>
              <w:t xml:space="preserve">OBLIGĀTI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52">
            <w:pPr>
              <w:jc w:val="center"/>
              <w:rPr/>
            </w:pPr>
            <w:r w:rsidRPr="00000000" w:rsidDel="00000000" w:rsidR="00000000">
              <w:rPr>
                <w:sz w:val="14"/>
                <w:szCs w:val="14"/>
                <w:rtl w:val="0"/>
              </w:rPr>
              <w:t xml:space="preserve">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53">
            <w:pPr>
              <w:rPr/>
            </w:pPr>
            <w:r w:rsidRPr="00000000" w:rsidDel="00000000" w:rsidR="00000000">
              <w:rPr>
                <w:i w:val="1"/>
                <w:iCs w:val="1"/>
                <w:color w:val="666666"/>
                <w:sz w:val="14"/>
                <w:szCs w:val="14"/>
                <w:rtl w:val="0"/>
              </w:rPr>
              <w:t xml:space="preserve">Filtrēšana, statusi</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54">
            <w:pPr>
              <w:rPr/>
            </w:pPr>
            <w:r w:rsidRPr="00000000" w:rsidDel="00000000" w:rsidR="00000000">
              <w:rPr>
                <w:sz w:val="16"/>
                <w:szCs w:val="16"/>
                <w:rtl w:val="0"/>
              </w:rPr>
              <w:t xml:space="preserve">DA-04</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55">
            <w:pPr>
              <w:rPr/>
            </w:pPr>
            <w:r w:rsidRPr="00000000" w:rsidDel="00000000" w:rsidR="00000000">
              <w:rPr>
                <w:sz w:val="16"/>
                <w:szCs w:val="16"/>
                <w:rtl w:val="0"/>
              </w:rPr>
              <w:t xml:space="preserve">Statusa izsekošana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56">
            <w:pPr>
              <w:jc w:val="both"/>
              <w:rPr/>
            </w:pPr>
            <w:r w:rsidRPr="00000000" w:rsidDel="00000000" w:rsidR="00000000">
              <w:rPr>
                <w:sz w:val="16"/>
                <w:szCs w:val="16"/>
                <w:rtl w:val="0"/>
              </w:rPr>
              <w:t xml:space="preserve">Progress gan admin, gan klientam</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57">
            <w:pPr>
              <w:jc w:val="center"/>
              <w:rPr/>
            </w:pPr>
            <w:r w:rsidRPr="00000000" w:rsidDel="00000000" w:rsidR="00000000">
              <w:rPr>
                <w:color w:val="bd2426"/>
                <w:sz w:val="14"/>
                <w:szCs w:val="14"/>
                <w:rtl w:val="0"/>
              </w:rPr>
              <w:t xml:space="preserve">OBLIGĀTI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58">
            <w:pPr>
              <w:jc w:val="center"/>
              <w:rPr/>
            </w:pPr>
            <w:r w:rsidRPr="00000000" w:rsidDel="00000000" w:rsidR="00000000">
              <w:rPr>
                <w:sz w:val="14"/>
                <w:szCs w:val="14"/>
                <w:rtl w:val="0"/>
              </w:rPr>
              <w:t xml:space="preserve">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59">
            <w:pPr>
              <w:rPr/>
            </w:pPr>
            <w:r w:rsidRPr="00000000" w:rsidDel="00000000" w:rsidR="00000000">
              <w:rPr>
                <w:i w:val="1"/>
                <w:iCs w:val="1"/>
                <w:color w:val="666666"/>
                <w:sz w:val="14"/>
                <w:szCs w:val="14"/>
                <w:rtl w:val="0"/>
              </w:rPr>
              <w:t xml:space="preserve">Gaida, Apstrādē, Drukā, Pabeigts</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5A">
            <w:pPr>
              <w:rPr/>
            </w:pPr>
            <w:r w:rsidRPr="00000000" w:rsidDel="00000000" w:rsidR="00000000">
              <w:rPr>
                <w:sz w:val="16"/>
                <w:szCs w:val="16"/>
                <w:rtl w:val="0"/>
              </w:rPr>
              <w:t xml:space="preserve">DA-05</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5B">
            <w:pPr>
              <w:rPr/>
            </w:pPr>
            <w:r w:rsidRPr="00000000" w:rsidDel="00000000" w:rsidR="00000000">
              <w:rPr>
                <w:sz w:val="16"/>
                <w:szCs w:val="16"/>
                <w:rtl w:val="0"/>
              </w:rPr>
              <w:t xml:space="preserve">Ražošanas integrācija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5C">
            <w:pPr>
              <w:jc w:val="both"/>
              <w:rPr/>
            </w:pPr>
            <w:r w:rsidRPr="00000000" w:rsidDel="00000000" w:rsidR="00000000">
              <w:rPr>
                <w:sz w:val="16"/>
                <w:szCs w:val="16"/>
                <w:rtl w:val="0"/>
              </w:rPr>
              <w:t xml:space="preserve">Automātiska datu nodošana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5D">
            <w:pPr>
              <w:jc w:val="center"/>
              <w:rPr/>
            </w:pPr>
            <w:r w:rsidRPr="00000000" w:rsidDel="00000000" w:rsidR="00000000">
              <w:rPr>
                <w:color w:val="bd2426"/>
                <w:sz w:val="14"/>
                <w:szCs w:val="14"/>
                <w:rtl w:val="0"/>
              </w:rPr>
              <w:t xml:space="preserve">OBLIGĀTI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5E">
            <w:pPr>
              <w:jc w:val="center"/>
              <w:rPr/>
            </w:pPr>
            <w:r w:rsidRPr="00000000" w:rsidDel="00000000" w:rsidR="00000000">
              <w:rPr>
                <w:sz w:val="14"/>
                <w:szCs w:val="14"/>
                <w:rtl w:val="0"/>
              </w:rPr>
              <w:t xml:space="preserve">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5F">
            <w:pPr>
              <w:rPr/>
            </w:pPr>
            <w:r w:rsidRPr="00000000" w:rsidDel="00000000" w:rsidR="00000000">
              <w:rPr>
                <w:i w:val="1"/>
                <w:iCs w:val="1"/>
                <w:color w:val="666666"/>
                <w:sz w:val="14"/>
                <w:szCs w:val="14"/>
                <w:rtl w:val="0"/>
              </w:rPr>
              <w:t xml:space="preserve">API savienojums ar ražošanas sistēmu</w:t>
            </w:r>
            <w:r w:rsidRPr="00000000" w:rsidDel="00000000" w:rsidR="00000000">
              <w:rPr>
                <w:rtl w:val="0"/>
              </w:rPr>
            </w:r>
          </w:p>
        </w:tc>
      </w:tr>
    </w:tbl>
    <w:p w:rsidRPr="00000000" w:rsidDel="00000000" w:rsidRDefault="00000000" w:rsidR="00000000" w:rsidP="00000000" w14:paraId="00000160">
      <w:pPr>
        <w:pStyle w:val="Heading2"/>
        <w:rPr/>
      </w:pPr>
      <w:bookmarkStart w:id="11" w:name="_heading=h.8ekpo9qo712c" w:colFirst="0" w:colLast="0"/>
      <w:bookmarkEnd w:id="11"/>
      <w:r w:rsidRPr="00000000" w:rsidDel="00000000" w:rsidR="00000000">
        <w:rPr>
          <w:rtl w:val="0"/>
        </w:rPr>
        <w:t xml:space="preserve">3.5.  Integrācija ar GetMyColor.com e-veikalu</w:t>
      </w:r>
    </w:p>
    <w:p w:rsidRPr="00000000" w:rsidDel="00000000" w:rsidRDefault="00000000" w:rsidR="00000000" w:rsidP="00000000" w14:paraId="00000161">
      <w:pPr>
        <w:spacing w:after="100" w:lineRule="auto"/>
        <w:jc w:val="both"/>
        <w:rPr/>
      </w:pPr>
      <w:r w:rsidRPr="00000000" w:rsidDel="00000000" w:rsidR="00000000">
        <w:rPr>
          <w:sz w:val="20"/>
          <w:szCs w:val="20"/>
          <w:rtl w:val="0"/>
        </w:rPr>
        <w:t xml:space="preserve">Vienota pieredze ar esošo e-veikalu.</w:t>
      </w:r>
      <w:r w:rsidRPr="00000000" w:rsidDel="00000000" w:rsidR="00000000">
        <w:rPr>
          <w:rtl w:val="0"/>
        </w:rPr>
      </w:r>
    </w:p>
    <w:tbl>
      <w:tblPr>
        <w:tblStyle w:val="Table8"/>
        <w:tblW w:w="9285.0" w:type="dxa"/>
        <w:jc w:val="left"/>
        <w:tblBorders>
          <w:top w:val="single" w:sz="4" w:color="000000" w:space="0"/>
          <w:left w:val="single" w:sz="4" w:color="000000" w:space="0"/>
          <w:bottom w:val="single" w:sz="4" w:color="000000" w:space="0"/>
          <w:right w:val="single" w:sz="4" w:color="000000" w:space="0"/>
          <w:insideH w:val="single" w:sz="4" w:color="000000" w:space="0"/>
          <w:insideV w:val="single" w:sz="4" w:color="000000" w:space="0"/>
        </w:tblBorders>
        <w:tblLayout w:type="fixed"/>
        <w:tblLook w:val="0000"/>
      </w:tblPr>
      <w:tblGrid>
        <w:gridCol w:w="675"/>
        <w:gridCol w:w="1575"/>
        <w:gridCol w:w="2865"/>
        <w:gridCol w:w="1170"/>
        <w:gridCol w:w="705"/>
        <w:gridCol w:w="2295"/>
        <w:tblGridChange w:id="0">
          <w:tblGrid>
            <w:gridCol w:w="675"/>
            <w:gridCol w:w="1575"/>
            <w:gridCol w:w="2865"/>
            <w:gridCol w:w="1170"/>
            <w:gridCol w:w="705"/>
            <w:gridCol w:w="2295"/>
          </w:tblGrid>
        </w:tblGridChange>
      </w:tblGrid>
      <w:tr>
        <w:trPr>
          <w:cantSplit w:val="0"/>
          <w:tblHeader w:val="1"/>
        </w:trPr>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162">
            <w:pPr>
              <w:jc w:val="center"/>
              <w:rPr/>
            </w:pPr>
            <w:r w:rsidRPr="00000000" w:rsidDel="00000000" w:rsidR="00000000">
              <w:rPr>
                <w:b w:val="1"/>
                <w:bCs w:val="1"/>
                <w:color w:val="ffffff"/>
                <w:sz w:val="18"/>
                <w:szCs w:val="18"/>
                <w:rtl w:val="0"/>
              </w:rPr>
              <w:t xml:space="preserve">ID</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163">
            <w:pPr>
              <w:jc w:val="center"/>
              <w:rPr/>
            </w:pPr>
            <w:r w:rsidRPr="00000000" w:rsidDel="00000000" w:rsidR="00000000">
              <w:rPr>
                <w:b w:val="1"/>
                <w:bCs w:val="1"/>
                <w:color w:val="ffffff"/>
                <w:sz w:val="18"/>
                <w:szCs w:val="18"/>
                <w:rtl w:val="0"/>
              </w:rPr>
              <w:t xml:space="preserve">Funkcija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164">
            <w:pPr>
              <w:jc w:val="center"/>
              <w:rPr/>
            </w:pPr>
            <w:r w:rsidRPr="00000000" w:rsidDel="00000000" w:rsidR="00000000">
              <w:rPr>
                <w:b w:val="1"/>
                <w:bCs w:val="1"/>
                <w:color w:val="ffffff"/>
                <w:sz w:val="18"/>
                <w:szCs w:val="18"/>
                <w:rtl w:val="0"/>
              </w:rPr>
              <w:t xml:space="preserve">Apraksts</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165">
            <w:pPr>
              <w:jc w:val="center"/>
              <w:rPr/>
            </w:pPr>
            <w:r w:rsidRPr="00000000" w:rsidDel="00000000" w:rsidR="00000000">
              <w:rPr>
                <w:b w:val="1"/>
                <w:bCs w:val="1"/>
                <w:color w:val="ffffff"/>
                <w:sz w:val="18"/>
                <w:szCs w:val="18"/>
                <w:rtl w:val="0"/>
              </w:rPr>
              <w:t xml:space="preserve">Prioritāte</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166">
            <w:pPr>
              <w:jc w:val="center"/>
              <w:rPr/>
            </w:pPr>
            <w:r w:rsidRPr="00000000" w:rsidDel="00000000" w:rsidR="00000000">
              <w:rPr>
                <w:b w:val="1"/>
                <w:bCs w:val="1"/>
                <w:color w:val="ffffff"/>
                <w:sz w:val="18"/>
                <w:szCs w:val="18"/>
                <w:rtl w:val="0"/>
              </w:rPr>
              <w:t xml:space="preserve">Fāze</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167">
            <w:pPr>
              <w:jc w:val="center"/>
              <w:rPr/>
            </w:pPr>
            <w:r w:rsidRPr="00000000" w:rsidDel="00000000" w:rsidR="00000000">
              <w:rPr>
                <w:b w:val="1"/>
                <w:bCs w:val="1"/>
                <w:color w:val="ffffff"/>
                <w:sz w:val="18"/>
                <w:szCs w:val="18"/>
                <w:rtl w:val="0"/>
              </w:rPr>
              <w:t xml:space="preserve">Pieņemšanas kritēriji</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68">
            <w:pPr>
              <w:rPr/>
            </w:pPr>
            <w:r w:rsidRPr="00000000" w:rsidDel="00000000" w:rsidR="00000000">
              <w:rPr>
                <w:sz w:val="16"/>
                <w:szCs w:val="16"/>
                <w:rtl w:val="0"/>
              </w:rPr>
              <w:t xml:space="preserve">INT-01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69">
            <w:pPr>
              <w:rPr/>
            </w:pPr>
            <w:r w:rsidRPr="00000000" w:rsidDel="00000000" w:rsidR="00000000">
              <w:rPr>
                <w:sz w:val="16"/>
                <w:szCs w:val="16"/>
                <w:rtl w:val="0"/>
              </w:rPr>
              <w:t xml:space="preserve">Vienota autentifikācija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6A">
            <w:pPr>
              <w:jc w:val="both"/>
              <w:rPr/>
            </w:pPr>
            <w:r w:rsidRPr="00000000" w:rsidDel="00000000" w:rsidR="00000000">
              <w:rPr>
                <w:sz w:val="16"/>
                <w:szCs w:val="16"/>
                <w:rtl w:val="0"/>
              </w:rPr>
              <w:t xml:space="preserve">SSO ar GetMyColor.com</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6B">
            <w:pPr>
              <w:jc w:val="center"/>
              <w:rPr/>
            </w:pPr>
            <w:r w:rsidRPr="00000000" w:rsidDel="00000000" w:rsidR="00000000">
              <w:rPr>
                <w:color w:val="bd2426"/>
                <w:sz w:val="14"/>
                <w:szCs w:val="14"/>
                <w:rtl w:val="0"/>
              </w:rPr>
              <w:t xml:space="preserve">OBLIGĀTI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6C">
            <w:pPr>
              <w:jc w:val="center"/>
              <w:rPr/>
            </w:pPr>
            <w:r w:rsidRPr="00000000" w:rsidDel="00000000" w:rsidR="00000000">
              <w:rPr>
                <w:sz w:val="14"/>
                <w:szCs w:val="14"/>
                <w:rtl w:val="0"/>
              </w:rPr>
              <w:t xml:space="preserve">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6D">
            <w:pPr>
              <w:jc w:val="both"/>
              <w:rPr/>
            </w:pPr>
            <w:r w:rsidRPr="00000000" w:rsidDel="00000000" w:rsidR="00000000">
              <w:rPr>
                <w:i w:val="1"/>
                <w:iCs w:val="1"/>
                <w:color w:val="666666"/>
                <w:sz w:val="14"/>
                <w:szCs w:val="14"/>
                <w:rtl w:val="0"/>
              </w:rPr>
              <w:t xml:space="preserve">Nav atsevišķas reģistrācijas</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6E">
            <w:pPr>
              <w:rPr/>
            </w:pPr>
            <w:r w:rsidRPr="00000000" w:rsidDel="00000000" w:rsidR="00000000">
              <w:rPr>
                <w:sz w:val="16"/>
                <w:szCs w:val="16"/>
                <w:rtl w:val="0"/>
              </w:rPr>
              <w:t xml:space="preserve">INT-02</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6F">
            <w:pPr>
              <w:rPr/>
            </w:pPr>
            <w:r w:rsidRPr="00000000" w:rsidDel="00000000" w:rsidR="00000000">
              <w:rPr>
                <w:sz w:val="16"/>
                <w:szCs w:val="16"/>
                <w:rtl w:val="0"/>
              </w:rPr>
              <w:t xml:space="preserve">Produkta piesaiste</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70">
            <w:pPr>
              <w:rPr/>
            </w:pPr>
            <w:r w:rsidRPr="00000000" w:rsidDel="00000000" w:rsidR="00000000">
              <w:rPr>
                <w:sz w:val="16"/>
                <w:szCs w:val="16"/>
                <w:rtl w:val="0"/>
              </w:rPr>
              <w:t xml:space="preserve">Dizains piesaistīts GetMyColor.com e-veikala produktam</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71">
            <w:pPr>
              <w:jc w:val="center"/>
              <w:rPr/>
            </w:pPr>
            <w:r w:rsidRPr="00000000" w:rsidDel="00000000" w:rsidR="00000000">
              <w:rPr>
                <w:color w:val="bd2426"/>
                <w:sz w:val="14"/>
                <w:szCs w:val="14"/>
                <w:rtl w:val="0"/>
              </w:rPr>
              <w:t xml:space="preserve">OBLIGĀTI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72">
            <w:pPr>
              <w:jc w:val="center"/>
              <w:rPr/>
            </w:pPr>
            <w:r w:rsidRPr="00000000" w:rsidDel="00000000" w:rsidR="00000000">
              <w:rPr>
                <w:sz w:val="14"/>
                <w:szCs w:val="14"/>
                <w:rtl w:val="0"/>
              </w:rPr>
              <w:t xml:space="preserve">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73">
            <w:pPr>
              <w:jc w:val="both"/>
              <w:rPr/>
            </w:pPr>
            <w:r w:rsidRPr="00000000" w:rsidDel="00000000" w:rsidR="00000000">
              <w:rPr>
                <w:i w:val="1"/>
                <w:iCs w:val="1"/>
                <w:color w:val="666666"/>
                <w:sz w:val="14"/>
                <w:szCs w:val="14"/>
                <w:rtl w:val="0"/>
              </w:rPr>
              <w:t xml:space="preserve">Katrai krāsai savs variants</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74">
            <w:pPr>
              <w:rPr/>
            </w:pPr>
            <w:r w:rsidRPr="00000000" w:rsidDel="00000000" w:rsidR="00000000">
              <w:rPr>
                <w:sz w:val="16"/>
                <w:szCs w:val="16"/>
                <w:rtl w:val="0"/>
              </w:rPr>
              <w:t xml:space="preserve">INT-03</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75">
            <w:pPr>
              <w:rPr/>
            </w:pPr>
            <w:r w:rsidRPr="00000000" w:rsidDel="00000000" w:rsidR="00000000">
              <w:rPr>
                <w:sz w:val="16"/>
                <w:szCs w:val="16"/>
                <w:rtl w:val="0"/>
              </w:rPr>
              <w:t xml:space="preserve">Pasūtījuma fiksācija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76">
            <w:pPr>
              <w:jc w:val="both"/>
              <w:rPr/>
            </w:pPr>
            <w:r w:rsidRPr="00000000" w:rsidDel="00000000" w:rsidR="00000000">
              <w:rPr>
                <w:sz w:val="16"/>
                <w:szCs w:val="16"/>
                <w:rtl w:val="0"/>
              </w:rPr>
              <w:t xml:space="preserve">Dizains iesaldēts pasūtīšanas brīdī</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77">
            <w:pPr>
              <w:jc w:val="center"/>
              <w:rPr/>
            </w:pPr>
            <w:r w:rsidRPr="00000000" w:rsidDel="00000000" w:rsidR="00000000">
              <w:rPr>
                <w:color w:val="bd2426"/>
                <w:sz w:val="14"/>
                <w:szCs w:val="14"/>
                <w:rtl w:val="0"/>
              </w:rPr>
              <w:t xml:space="preserve">OBLIGĀTI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78">
            <w:pPr>
              <w:jc w:val="center"/>
              <w:rPr/>
            </w:pPr>
            <w:r w:rsidRPr="00000000" w:rsidDel="00000000" w:rsidR="00000000">
              <w:rPr>
                <w:sz w:val="14"/>
                <w:szCs w:val="14"/>
                <w:rtl w:val="0"/>
              </w:rPr>
              <w:t xml:space="preserve">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79">
            <w:pPr>
              <w:jc w:val="both"/>
              <w:rPr/>
            </w:pPr>
            <w:r w:rsidRPr="00000000" w:rsidDel="00000000" w:rsidR="00000000">
              <w:rPr>
                <w:i w:val="1"/>
                <w:iCs w:val="1"/>
                <w:color w:val="666666"/>
                <w:sz w:val="14"/>
                <w:szCs w:val="14"/>
                <w:rtl w:val="0"/>
              </w:rPr>
              <w:t xml:space="preserve">Vēlākas izmaiņas neietekmē</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7A">
            <w:pPr>
              <w:rPr/>
            </w:pPr>
            <w:r w:rsidRPr="00000000" w:rsidDel="00000000" w:rsidR="00000000">
              <w:rPr>
                <w:sz w:val="16"/>
                <w:szCs w:val="16"/>
                <w:rtl w:val="0"/>
              </w:rPr>
              <w:t xml:space="preserve">INT-04</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7B">
            <w:pPr>
              <w:rPr/>
            </w:pPr>
            <w:r w:rsidRPr="00000000" w:rsidDel="00000000" w:rsidR="00000000">
              <w:rPr>
                <w:sz w:val="16"/>
                <w:szCs w:val="16"/>
                <w:rtl w:val="0"/>
              </w:rPr>
              <w:t xml:space="preserve">Dizaina priekšskatījums</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7C">
            <w:pPr>
              <w:jc w:val="both"/>
              <w:rPr/>
            </w:pPr>
            <w:r w:rsidRPr="00000000" w:rsidDel="00000000" w:rsidR="00000000">
              <w:rPr>
                <w:sz w:val="16"/>
                <w:szCs w:val="16"/>
                <w:rtl w:val="0"/>
              </w:rPr>
              <w:t xml:space="preserve">Skatīt pasūtījuma dizainu</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7D">
            <w:pPr>
              <w:jc w:val="center"/>
              <w:rPr/>
            </w:pPr>
            <w:r w:rsidRPr="00000000" w:rsidDel="00000000" w:rsidR="00000000">
              <w:rPr>
                <w:color w:val="bd2426"/>
                <w:sz w:val="14"/>
                <w:szCs w:val="14"/>
                <w:rtl w:val="0"/>
              </w:rPr>
              <w:t xml:space="preserve">OBLIGĀTI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7E">
            <w:pPr>
              <w:jc w:val="center"/>
              <w:rPr/>
            </w:pPr>
            <w:r w:rsidRPr="00000000" w:rsidDel="00000000" w:rsidR="00000000">
              <w:rPr>
                <w:sz w:val="14"/>
                <w:szCs w:val="14"/>
                <w:rtl w:val="0"/>
              </w:rPr>
              <w:t xml:space="preserve">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7F">
            <w:pPr>
              <w:jc w:val="both"/>
              <w:rPr/>
            </w:pPr>
            <w:r w:rsidRPr="00000000" w:rsidDel="00000000" w:rsidR="00000000">
              <w:rPr>
                <w:i w:val="1"/>
                <w:iCs w:val="1"/>
                <w:color w:val="666666"/>
                <w:sz w:val="14"/>
                <w:szCs w:val="14"/>
                <w:rtl w:val="0"/>
              </w:rPr>
              <w:t xml:space="preserve">Sīktēls un pilna izmēra skats</w:t>
            </w:r>
            <w:r w:rsidRPr="00000000" w:rsidDel="00000000" w:rsidR="00000000">
              <w:rPr>
                <w:rtl w:val="0"/>
              </w:rPr>
            </w:r>
          </w:p>
        </w:tc>
      </w:tr>
    </w:tbl>
    <w:p w:rsidRPr="00000000" w:rsidDel="00000000" w:rsidRDefault="00000000" w:rsidR="00000000" w:rsidP="00000000" w14:paraId="00000180">
      <w:pPr>
        <w:rPr/>
      </w:pPr>
      <w:r w:rsidRPr="00000000" w:rsidDel="00000000" w:rsidR="00000000">
        <w:br w:type="page"/>
      </w:r>
      <w:r w:rsidRPr="00000000" w:rsidDel="00000000" w:rsidR="00000000">
        <w:rPr>
          <w:rtl w:val="0"/>
        </w:rPr>
      </w:r>
    </w:p>
    <w:p w:rsidRPr="00000000" w:rsidDel="00000000" w:rsidRDefault="00000000" w:rsidR="00000000" w:rsidP="00000000" w14:paraId="00000181">
      <w:pPr>
        <w:pStyle w:val="Heading2"/>
        <w:rPr/>
      </w:pPr>
      <w:bookmarkStart w:id="12" w:name="_heading=h.uo5lrs8inc56" w:colFirst="0" w:colLast="0"/>
      <w:bookmarkEnd w:id="12"/>
      <w:r w:rsidRPr="00000000" w:rsidDel="00000000" w:rsidR="00000000">
        <w:rPr>
          <w:rtl w:val="0"/>
        </w:rPr>
        <w:t xml:space="preserve">3.6.  Administrācijas panelis</w:t>
      </w:r>
    </w:p>
    <w:p w:rsidRPr="00000000" w:rsidDel="00000000" w:rsidRDefault="00000000" w:rsidR="00000000" w:rsidP="00000000" w14:paraId="00000182">
      <w:pPr>
        <w:spacing w:after="100" w:lineRule="auto"/>
        <w:jc w:val="both"/>
        <w:rPr/>
      </w:pPr>
      <w:r w:rsidRPr="00000000" w:rsidDel="00000000" w:rsidR="00000000">
        <w:rPr>
          <w:sz w:val="20"/>
          <w:szCs w:val="20"/>
          <w:rtl w:val="0"/>
        </w:rPr>
        <w:t xml:space="preserve">Kinetics darbinieku rīks sistēmas pārvaldībai.</w:t>
      </w:r>
      <w:r w:rsidRPr="00000000" w:rsidDel="00000000" w:rsidR="00000000">
        <w:rPr>
          <w:rtl w:val="0"/>
        </w:rPr>
      </w:r>
    </w:p>
    <w:tbl>
      <w:tblPr>
        <w:tblStyle w:val="Table9"/>
        <w:tblW w:w="9296.0" w:type="dxa"/>
        <w:jc w:val="left"/>
        <w:tblBorders>
          <w:top w:val="single" w:sz="4" w:color="000000" w:space="0"/>
          <w:left w:val="single" w:sz="4" w:color="000000" w:space="0"/>
          <w:bottom w:val="single" w:sz="4" w:color="000000" w:space="0"/>
          <w:right w:val="single" w:sz="4" w:color="000000" w:space="0"/>
          <w:insideH w:val="single" w:sz="4" w:color="000000" w:space="0"/>
          <w:insideV w:val="single" w:sz="4" w:color="000000" w:space="0"/>
        </w:tblBorders>
        <w:tblLayout w:type="fixed"/>
        <w:tblLook w:val="0000"/>
      </w:tblPr>
      <w:tblGrid>
        <w:gridCol w:w="680"/>
        <w:gridCol w:w="1561"/>
        <w:gridCol w:w="2862"/>
        <w:gridCol w:w="991"/>
        <w:gridCol w:w="693"/>
        <w:gridCol w:w="2509"/>
        <w:tblGridChange w:id="0">
          <w:tblGrid>
            <w:gridCol w:w="680"/>
            <w:gridCol w:w="1561"/>
            <w:gridCol w:w="2862"/>
            <w:gridCol w:w="991"/>
            <w:gridCol w:w="693"/>
            <w:gridCol w:w="2509"/>
          </w:tblGrid>
        </w:tblGridChange>
      </w:tblGrid>
      <w:tr>
        <w:trPr>
          <w:cantSplit w:val="0"/>
          <w:tblHeader w:val="1"/>
        </w:trPr>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183">
            <w:pPr>
              <w:jc w:val="center"/>
              <w:rPr/>
            </w:pPr>
            <w:r w:rsidRPr="00000000" w:rsidDel="00000000" w:rsidR="00000000">
              <w:rPr>
                <w:b w:val="1"/>
                <w:bCs w:val="1"/>
                <w:color w:val="ffffff"/>
                <w:sz w:val="18"/>
                <w:szCs w:val="18"/>
                <w:rtl w:val="0"/>
              </w:rPr>
              <w:t xml:space="preserve">ID</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184">
            <w:pPr>
              <w:jc w:val="center"/>
              <w:rPr/>
            </w:pPr>
            <w:r w:rsidRPr="00000000" w:rsidDel="00000000" w:rsidR="00000000">
              <w:rPr>
                <w:b w:val="1"/>
                <w:bCs w:val="1"/>
                <w:color w:val="ffffff"/>
                <w:sz w:val="18"/>
                <w:szCs w:val="18"/>
                <w:rtl w:val="0"/>
              </w:rPr>
              <w:t xml:space="preserve">Funkcija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185">
            <w:pPr>
              <w:jc w:val="center"/>
              <w:rPr/>
            </w:pPr>
            <w:r w:rsidRPr="00000000" w:rsidDel="00000000" w:rsidR="00000000">
              <w:rPr>
                <w:b w:val="1"/>
                <w:bCs w:val="1"/>
                <w:color w:val="ffffff"/>
                <w:sz w:val="18"/>
                <w:szCs w:val="18"/>
                <w:rtl w:val="0"/>
              </w:rPr>
              <w:t xml:space="preserve">Apraksts</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186">
            <w:pPr>
              <w:jc w:val="center"/>
              <w:rPr/>
            </w:pPr>
            <w:r w:rsidRPr="00000000" w:rsidDel="00000000" w:rsidR="00000000">
              <w:rPr>
                <w:b w:val="1"/>
                <w:bCs w:val="1"/>
                <w:color w:val="ffffff"/>
                <w:sz w:val="18"/>
                <w:szCs w:val="18"/>
                <w:rtl w:val="0"/>
              </w:rPr>
              <w:t xml:space="preserve">Prioritāte</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187">
            <w:pPr>
              <w:jc w:val="center"/>
              <w:rPr/>
            </w:pPr>
            <w:r w:rsidRPr="00000000" w:rsidDel="00000000" w:rsidR="00000000">
              <w:rPr>
                <w:b w:val="1"/>
                <w:bCs w:val="1"/>
                <w:color w:val="ffffff"/>
                <w:sz w:val="18"/>
                <w:szCs w:val="18"/>
                <w:rtl w:val="0"/>
              </w:rPr>
              <w:t xml:space="preserve">Fāze</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188">
            <w:pPr>
              <w:jc w:val="center"/>
              <w:rPr/>
            </w:pPr>
            <w:r w:rsidRPr="00000000" w:rsidDel="00000000" w:rsidR="00000000">
              <w:rPr>
                <w:b w:val="1"/>
                <w:bCs w:val="1"/>
                <w:color w:val="ffffff"/>
                <w:sz w:val="18"/>
                <w:szCs w:val="18"/>
                <w:rtl w:val="0"/>
              </w:rPr>
              <w:t xml:space="preserve">Pieņemšanas kritēriji</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89">
            <w:pPr>
              <w:rPr/>
            </w:pPr>
            <w:r w:rsidRPr="00000000" w:rsidDel="00000000" w:rsidR="00000000">
              <w:rPr>
                <w:sz w:val="16"/>
                <w:szCs w:val="16"/>
                <w:rtl w:val="0"/>
              </w:rPr>
              <w:t xml:space="preserve">AP-01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8A">
            <w:pPr>
              <w:rPr/>
            </w:pPr>
            <w:r w:rsidRPr="00000000" w:rsidDel="00000000" w:rsidR="00000000">
              <w:rPr>
                <w:sz w:val="16"/>
                <w:szCs w:val="16"/>
                <w:rtl w:val="0"/>
              </w:rPr>
              <w:t xml:space="preserve">Veidņu pārvaldība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8B">
            <w:pPr>
              <w:jc w:val="both"/>
              <w:rPr/>
            </w:pPr>
            <w:r w:rsidRPr="00000000" w:rsidDel="00000000" w:rsidR="00000000">
              <w:rPr>
                <w:sz w:val="16"/>
                <w:szCs w:val="16"/>
                <w:rtl w:val="0"/>
              </w:rPr>
              <w:t xml:space="preserve">CRUD veidnēm</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8C">
            <w:pPr>
              <w:jc w:val="center"/>
              <w:rPr/>
            </w:pPr>
            <w:r w:rsidRPr="00000000" w:rsidDel="00000000" w:rsidR="00000000">
              <w:rPr>
                <w:color w:val="bd2426"/>
                <w:sz w:val="14"/>
                <w:szCs w:val="14"/>
                <w:rtl w:val="0"/>
              </w:rPr>
              <w:t xml:space="preserve">OBLIGĀTI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8D">
            <w:pPr>
              <w:jc w:val="center"/>
              <w:rPr/>
            </w:pPr>
            <w:r w:rsidRPr="00000000" w:rsidDel="00000000" w:rsidR="00000000">
              <w:rPr>
                <w:sz w:val="14"/>
                <w:szCs w:val="14"/>
                <w:rtl w:val="0"/>
              </w:rPr>
              <w:t xml:space="preserve">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8E">
            <w:pPr>
              <w:jc w:val="both"/>
              <w:rPr/>
            </w:pPr>
            <w:r w:rsidRPr="00000000" w:rsidDel="00000000" w:rsidR="00000000">
              <w:rPr>
                <w:i w:val="1"/>
                <w:iCs w:val="1"/>
                <w:color w:val="666666"/>
                <w:sz w:val="14"/>
                <w:szCs w:val="14"/>
                <w:rtl w:val="0"/>
              </w:rPr>
              <w:t xml:space="preserve">Vizuāls redaktors</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8F">
            <w:pPr>
              <w:rPr/>
            </w:pPr>
            <w:r w:rsidRPr="00000000" w:rsidDel="00000000" w:rsidR="00000000">
              <w:rPr>
                <w:sz w:val="16"/>
                <w:szCs w:val="16"/>
                <w:rtl w:val="0"/>
              </w:rPr>
              <w:t xml:space="preserve">AP-02</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90">
            <w:pPr>
              <w:rPr/>
            </w:pPr>
            <w:r w:rsidRPr="00000000" w:rsidDel="00000000" w:rsidR="00000000">
              <w:rPr>
                <w:sz w:val="16"/>
                <w:szCs w:val="16"/>
                <w:rtl w:val="0"/>
              </w:rPr>
              <w:t xml:space="preserve">Produktu konfigurācija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91">
            <w:pPr>
              <w:jc w:val="both"/>
              <w:rPr/>
            </w:pPr>
            <w:r w:rsidRPr="00000000" w:rsidDel="00000000" w:rsidR="00000000">
              <w:rPr>
                <w:sz w:val="16"/>
                <w:szCs w:val="16"/>
                <w:rtl w:val="0"/>
              </w:rPr>
              <w:t xml:space="preserve">Dizainera pieejamība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92">
            <w:pPr>
              <w:jc w:val="center"/>
              <w:rPr/>
            </w:pPr>
            <w:r w:rsidRPr="00000000" w:rsidDel="00000000" w:rsidR="00000000">
              <w:rPr>
                <w:color w:val="bd2426"/>
                <w:sz w:val="14"/>
                <w:szCs w:val="14"/>
                <w:rtl w:val="0"/>
              </w:rPr>
              <w:t xml:space="preserve">OBLIGĀTI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93">
            <w:pPr>
              <w:jc w:val="center"/>
              <w:rPr/>
            </w:pPr>
            <w:r w:rsidRPr="00000000" w:rsidDel="00000000" w:rsidR="00000000">
              <w:rPr>
                <w:sz w:val="14"/>
                <w:szCs w:val="14"/>
                <w:rtl w:val="0"/>
              </w:rPr>
              <w:t xml:space="preserve">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94">
            <w:pPr>
              <w:jc w:val="both"/>
              <w:rPr/>
            </w:pPr>
            <w:r w:rsidRPr="00000000" w:rsidDel="00000000" w:rsidR="00000000">
              <w:rPr>
                <w:i w:val="1"/>
                <w:iCs w:val="1"/>
                <w:color w:val="666666"/>
                <w:sz w:val="14"/>
                <w:szCs w:val="14"/>
                <w:rtl w:val="0"/>
              </w:rPr>
              <w:t xml:space="preserve">Ieslēgt/izslēgt katram produktam</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95">
            <w:pPr>
              <w:rPr/>
            </w:pPr>
            <w:r w:rsidRPr="00000000" w:rsidDel="00000000" w:rsidR="00000000">
              <w:rPr>
                <w:sz w:val="16"/>
                <w:szCs w:val="16"/>
                <w:rtl w:val="0"/>
              </w:rPr>
              <w:t xml:space="preserve">AP-03</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96">
            <w:pPr>
              <w:rPr/>
            </w:pPr>
            <w:r w:rsidRPr="00000000" w:rsidDel="00000000" w:rsidR="00000000">
              <w:rPr>
                <w:sz w:val="16"/>
                <w:szCs w:val="16"/>
                <w:rtl w:val="0"/>
              </w:rPr>
              <w:t xml:space="preserve">Fiksēto zonu pārvaldība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97">
            <w:pPr>
              <w:jc w:val="both"/>
              <w:rPr/>
            </w:pPr>
            <w:r w:rsidRPr="00000000" w:rsidDel="00000000" w:rsidR="00000000">
              <w:rPr>
                <w:sz w:val="16"/>
                <w:szCs w:val="16"/>
                <w:rtl w:val="0"/>
              </w:rPr>
              <w:t xml:space="preserve">Obligātā info saturs</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98">
            <w:pPr>
              <w:jc w:val="center"/>
              <w:rPr/>
            </w:pPr>
            <w:r w:rsidRPr="00000000" w:rsidDel="00000000" w:rsidR="00000000">
              <w:rPr>
                <w:color w:val="bd2426"/>
                <w:sz w:val="14"/>
                <w:szCs w:val="14"/>
                <w:rtl w:val="0"/>
              </w:rPr>
              <w:t xml:space="preserve">OBLIGĀTI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99">
            <w:pPr>
              <w:jc w:val="center"/>
              <w:rPr/>
            </w:pPr>
            <w:r w:rsidRPr="00000000" w:rsidDel="00000000" w:rsidR="00000000">
              <w:rPr>
                <w:sz w:val="14"/>
                <w:szCs w:val="14"/>
                <w:rtl w:val="0"/>
              </w:rPr>
              <w:t xml:space="preserve">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9A">
            <w:pPr>
              <w:jc w:val="both"/>
              <w:rPr/>
            </w:pPr>
            <w:r w:rsidRPr="00000000" w:rsidDel="00000000" w:rsidR="00000000">
              <w:rPr>
                <w:i w:val="1"/>
                <w:iCs w:val="1"/>
                <w:color w:val="666666"/>
                <w:sz w:val="14"/>
                <w:szCs w:val="14"/>
                <w:rtl w:val="0"/>
              </w:rPr>
              <w:t xml:space="preserve">Teksta un pozīcijas maiņa</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9B">
            <w:pPr>
              <w:rPr/>
            </w:pPr>
            <w:r w:rsidRPr="00000000" w:rsidDel="00000000" w:rsidR="00000000">
              <w:rPr>
                <w:sz w:val="16"/>
                <w:szCs w:val="16"/>
                <w:rtl w:val="0"/>
              </w:rPr>
              <w:t xml:space="preserve">AP-04</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9C">
            <w:pPr>
              <w:rPr/>
            </w:pPr>
            <w:r w:rsidRPr="00000000" w:rsidDel="00000000" w:rsidR="00000000">
              <w:rPr>
                <w:sz w:val="16"/>
                <w:szCs w:val="16"/>
                <w:rtl w:val="0"/>
              </w:rPr>
              <w:t xml:space="preserve">Fontu bibliotēka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9D">
            <w:pPr>
              <w:jc w:val="both"/>
              <w:rPr/>
            </w:pPr>
            <w:r w:rsidRPr="00000000" w:rsidDel="00000000" w:rsidR="00000000">
              <w:rPr>
                <w:sz w:val="16"/>
                <w:szCs w:val="16"/>
                <w:rtl w:val="0"/>
              </w:rPr>
              <w:t xml:space="preserve">Fontu augšupielāde</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9E">
            <w:pPr>
              <w:jc w:val="center"/>
              <w:rPr/>
            </w:pPr>
            <w:r w:rsidRPr="00000000" w:rsidDel="00000000" w:rsidR="00000000">
              <w:rPr>
                <w:color w:val="bd2426"/>
                <w:sz w:val="14"/>
                <w:szCs w:val="14"/>
                <w:rtl w:val="0"/>
              </w:rPr>
              <w:t xml:space="preserve">OBLIGĀTI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9F">
            <w:pPr>
              <w:jc w:val="center"/>
              <w:rPr/>
            </w:pPr>
            <w:r w:rsidRPr="00000000" w:rsidDel="00000000" w:rsidR="00000000">
              <w:rPr>
                <w:sz w:val="14"/>
                <w:szCs w:val="14"/>
                <w:rtl w:val="0"/>
              </w:rPr>
              <w:t xml:space="preserve">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A0">
            <w:pPr>
              <w:jc w:val="both"/>
              <w:rPr/>
            </w:pPr>
            <w:r w:rsidRPr="00000000" w:rsidDel="00000000" w:rsidR="00000000">
              <w:rPr>
                <w:i w:val="1"/>
                <w:iCs w:val="1"/>
                <w:color w:val="666666"/>
                <w:sz w:val="14"/>
                <w:szCs w:val="14"/>
                <w:rtl w:val="0"/>
              </w:rPr>
              <w:t xml:space="preserve">TTF, OTF formāti</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A1">
            <w:pPr>
              <w:rPr/>
            </w:pPr>
            <w:r w:rsidRPr="00000000" w:rsidDel="00000000" w:rsidR="00000000">
              <w:rPr>
                <w:sz w:val="16"/>
                <w:szCs w:val="16"/>
                <w:rtl w:val="0"/>
              </w:rPr>
              <w:t xml:space="preserve">AP-05</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A2">
            <w:pPr>
              <w:rPr/>
            </w:pPr>
            <w:r w:rsidRPr="00000000" w:rsidDel="00000000" w:rsidR="00000000">
              <w:rPr>
                <w:sz w:val="16"/>
                <w:szCs w:val="16"/>
                <w:rtl w:val="0"/>
              </w:rPr>
              <w:t xml:space="preserve">3D modeļu pārvaldība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A3">
            <w:pPr>
              <w:jc w:val="both"/>
              <w:rPr/>
            </w:pPr>
            <w:r w:rsidRPr="00000000" w:rsidDel="00000000" w:rsidR="00000000">
              <w:rPr>
                <w:sz w:val="16"/>
                <w:szCs w:val="16"/>
                <w:rtl w:val="0"/>
              </w:rPr>
              <w:t xml:space="preserve">Modeļu augšupielāde</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A4">
            <w:pPr>
              <w:jc w:val="center"/>
              <w:rPr/>
            </w:pPr>
            <w:r w:rsidRPr="00000000" w:rsidDel="00000000" w:rsidR="00000000">
              <w:rPr>
                <w:color w:val="bd2426"/>
                <w:sz w:val="14"/>
                <w:szCs w:val="14"/>
                <w:rtl w:val="0"/>
              </w:rPr>
              <w:t xml:space="preserve">OBLIGĀTI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A5">
            <w:pPr>
              <w:jc w:val="center"/>
              <w:rPr/>
            </w:pPr>
            <w:r w:rsidRPr="00000000" w:rsidDel="00000000" w:rsidR="00000000">
              <w:rPr>
                <w:sz w:val="14"/>
                <w:szCs w:val="14"/>
                <w:rtl w:val="0"/>
              </w:rPr>
              <w:t xml:space="preserve">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80.0" w:type="dxa"/>
              <w:bottom w:w="80.0" w:type="dxa"/>
              <w:right w:w="80.0" w:type="dxa"/>
            </w:tcMar>
          </w:tcPr>
          <w:p w:rsidRPr="00000000" w:rsidDel="00000000" w:rsidRDefault="00000000" w:rsidR="00000000" w:rsidP="00000000" w14:paraId="000001A6">
            <w:pPr>
              <w:jc w:val="both"/>
              <w:rPr/>
            </w:pPr>
            <w:r w:rsidRPr="00000000" w:rsidDel="00000000" w:rsidR="00000000">
              <w:rPr>
                <w:i w:val="1"/>
                <w:iCs w:val="1"/>
                <w:color w:val="666666"/>
                <w:sz w:val="14"/>
                <w:szCs w:val="14"/>
                <w:rtl w:val="0"/>
              </w:rPr>
              <w:t xml:space="preserve">GLB, OBJ formāti</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A7">
            <w:pPr>
              <w:rPr/>
            </w:pPr>
            <w:r w:rsidRPr="00000000" w:rsidDel="00000000" w:rsidR="00000000">
              <w:rPr>
                <w:sz w:val="16"/>
                <w:szCs w:val="16"/>
                <w:rtl w:val="0"/>
              </w:rPr>
              <w:t xml:space="preserve">AP-06</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A8">
            <w:pPr>
              <w:rPr/>
            </w:pPr>
            <w:r w:rsidRPr="00000000" w:rsidDel="00000000" w:rsidR="00000000">
              <w:rPr>
                <w:sz w:val="16"/>
                <w:szCs w:val="16"/>
                <w:rtl w:val="0"/>
              </w:rPr>
              <w:t xml:space="preserve">Drukas rinda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A9">
            <w:pPr>
              <w:jc w:val="both"/>
              <w:rPr/>
            </w:pPr>
            <w:r w:rsidRPr="00000000" w:rsidDel="00000000" w:rsidR="00000000">
              <w:rPr>
                <w:sz w:val="16"/>
                <w:szCs w:val="16"/>
                <w:rtl w:val="0"/>
              </w:rPr>
              <w:t xml:space="preserve">Darbu pārvaldība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AA">
            <w:pPr>
              <w:jc w:val="center"/>
              <w:rPr/>
            </w:pPr>
            <w:r w:rsidRPr="00000000" w:rsidDel="00000000" w:rsidR="00000000">
              <w:rPr>
                <w:color w:val="bd2426"/>
                <w:sz w:val="14"/>
                <w:szCs w:val="14"/>
                <w:rtl w:val="0"/>
              </w:rPr>
              <w:t xml:space="preserve">OBLIGĀTI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AB">
            <w:pPr>
              <w:jc w:val="center"/>
              <w:rPr/>
            </w:pPr>
            <w:r w:rsidRPr="00000000" w:rsidDel="00000000" w:rsidR="00000000">
              <w:rPr>
                <w:sz w:val="14"/>
                <w:szCs w:val="14"/>
                <w:rtl w:val="0"/>
              </w:rPr>
              <w:t xml:space="preserve">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80.0" w:type="dxa"/>
              <w:bottom w:w="80.0" w:type="dxa"/>
              <w:right w:w="80.0" w:type="dxa"/>
            </w:tcMar>
          </w:tcPr>
          <w:p w:rsidRPr="00000000" w:rsidDel="00000000" w:rsidRDefault="00000000" w:rsidR="00000000" w:rsidP="00000000" w14:paraId="000001AC">
            <w:pPr>
              <w:jc w:val="both"/>
              <w:rPr/>
            </w:pPr>
            <w:r w:rsidRPr="00000000" w:rsidDel="00000000" w:rsidR="00000000">
              <w:rPr>
                <w:i w:val="1"/>
                <w:iCs w:val="1"/>
                <w:color w:val="666666"/>
                <w:sz w:val="14"/>
                <w:szCs w:val="14"/>
                <w:rtl w:val="0"/>
              </w:rPr>
              <w:t xml:space="preserve">Statusa maiņa, kļūdu žurnāls</w:t>
            </w:r>
            <w:r w:rsidRPr="00000000" w:rsidDel="00000000" w:rsidR="00000000">
              <w:rPr>
                <w:rtl w:val="0"/>
              </w:rPr>
            </w:r>
          </w:p>
        </w:tc>
      </w:tr>
    </w:tbl>
    <w:p w:rsidRPr="00000000" w:rsidDel="00000000" w:rsidRDefault="00000000" w:rsidR="00000000" w:rsidP="00000000" w14:paraId="000001AD">
      <w:pPr>
        <w:pStyle w:val="Heading1"/>
        <w:rPr/>
      </w:pPr>
      <w:r w:rsidRPr="00000000" w:rsidDel="00000000" w:rsidR="00000000">
        <w:rPr>
          <w:rtl w:val="0"/>
        </w:rPr>
        <w:t xml:space="preserve">4.  Nefunkcionālās prasības</w:t>
      </w:r>
    </w:p>
    <w:p w:rsidRPr="00000000" w:rsidDel="00000000" w:rsidRDefault="00000000" w:rsidR="00000000" w:rsidP="00000000" w14:paraId="000001AE">
      <w:pPr>
        <w:pStyle w:val="Heading2"/>
        <w:rPr/>
      </w:pPr>
      <w:bookmarkStart w:id="13" w:name="_heading=h.ljrm79bww9v4" w:colFirst="0" w:colLast="0"/>
      <w:bookmarkEnd w:id="13"/>
      <w:r w:rsidRPr="00000000" w:rsidDel="00000000" w:rsidR="00000000">
        <w:rPr>
          <w:rtl w:val="0"/>
        </w:rPr>
        <w:t xml:space="preserve">4.1.  Veiktspēja</w:t>
      </w:r>
    </w:p>
    <w:tbl>
      <w:tblPr>
        <w:tblStyle w:val="Table10"/>
        <w:tblW w:w="9296.000000000002" w:type="dxa"/>
        <w:jc w:val="left"/>
        <w:tblBorders>
          <w:top w:val="single" w:sz="4" w:color="000000" w:space="0"/>
          <w:left w:val="single" w:sz="4" w:color="000000" w:space="0"/>
          <w:bottom w:val="single" w:sz="4" w:color="000000" w:space="0"/>
          <w:right w:val="single" w:sz="4" w:color="000000" w:space="0"/>
          <w:insideH w:val="single" w:sz="4" w:color="000000" w:space="0"/>
          <w:insideV w:val="single" w:sz="4" w:color="000000" w:space="0"/>
        </w:tblBorders>
        <w:tblLayout w:type="fixed"/>
        <w:tblLook w:val="0000"/>
      </w:tblPr>
      <w:tblGrid>
        <w:gridCol w:w="982"/>
        <w:gridCol w:w="4385"/>
        <w:gridCol w:w="2446"/>
        <w:gridCol w:w="1483"/>
        <w:tblGridChange w:id="0">
          <w:tblGrid>
            <w:gridCol w:w="982"/>
            <w:gridCol w:w="4385"/>
            <w:gridCol w:w="2446"/>
            <w:gridCol w:w="1483"/>
          </w:tblGrid>
        </w:tblGridChange>
      </w:tblGrid>
      <w:tr>
        <w:trPr>
          <w:cantSplit w:val="0"/>
          <w:tblHeader w:val="1"/>
        </w:trPr>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1AF">
            <w:pPr>
              <w:jc w:val="center"/>
              <w:rPr/>
            </w:pPr>
            <w:r w:rsidRPr="00000000" w:rsidDel="00000000" w:rsidR="00000000">
              <w:rPr>
                <w:b w:val="1"/>
                <w:bCs w:val="1"/>
                <w:color w:val="ffffff"/>
                <w:sz w:val="18"/>
                <w:szCs w:val="18"/>
                <w:rtl w:val="0"/>
              </w:rPr>
              <w:t xml:space="preserve">ID</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1B0">
            <w:pPr>
              <w:jc w:val="center"/>
              <w:rPr/>
            </w:pPr>
            <w:r w:rsidRPr="00000000" w:rsidDel="00000000" w:rsidR="00000000">
              <w:rPr>
                <w:b w:val="1"/>
                <w:bCs w:val="1"/>
                <w:color w:val="ffffff"/>
                <w:sz w:val="18"/>
                <w:szCs w:val="18"/>
                <w:rtl w:val="0"/>
              </w:rPr>
              <w:t xml:space="preserve">Prasība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1B1">
            <w:pPr>
              <w:jc w:val="center"/>
              <w:rPr/>
            </w:pPr>
            <w:r w:rsidRPr="00000000" w:rsidDel="00000000" w:rsidR="00000000">
              <w:rPr>
                <w:b w:val="1"/>
                <w:bCs w:val="1"/>
                <w:color w:val="ffffff"/>
                <w:sz w:val="18"/>
                <w:szCs w:val="18"/>
                <w:rtl w:val="0"/>
              </w:rPr>
              <w:t xml:space="preserve">Mērījums</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1B2">
            <w:pPr>
              <w:jc w:val="center"/>
              <w:rPr/>
            </w:pPr>
            <w:r w:rsidRPr="00000000" w:rsidDel="00000000" w:rsidR="00000000">
              <w:rPr>
                <w:b w:val="1"/>
                <w:bCs w:val="1"/>
                <w:color w:val="ffffff"/>
                <w:sz w:val="18"/>
                <w:szCs w:val="18"/>
                <w:rtl w:val="0"/>
              </w:rPr>
              <w:t xml:space="preserve">Prioritāte</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1B3">
            <w:pPr>
              <w:jc w:val="both"/>
              <w:rPr/>
            </w:pPr>
            <w:r w:rsidRPr="00000000" w:rsidDel="00000000" w:rsidR="00000000">
              <w:rPr>
                <w:sz w:val="18"/>
                <w:szCs w:val="18"/>
                <w:rtl w:val="0"/>
              </w:rPr>
              <w:t xml:space="preserve">NF-01</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1B4">
            <w:pPr>
              <w:jc w:val="both"/>
              <w:rPr/>
            </w:pPr>
            <w:r w:rsidRPr="00000000" w:rsidDel="00000000" w:rsidR="00000000">
              <w:rPr>
                <w:sz w:val="18"/>
                <w:szCs w:val="18"/>
                <w:rtl w:val="0"/>
              </w:rPr>
              <w:t xml:space="preserve">Konstruktora ielādes laiks</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1B5">
            <w:pPr>
              <w:jc w:val="both"/>
              <w:rPr/>
            </w:pPr>
            <w:r w:rsidRPr="00000000" w:rsidDel="00000000" w:rsidR="00000000">
              <w:rPr>
                <w:sz w:val="18"/>
                <w:szCs w:val="18"/>
                <w:rtl w:val="0"/>
              </w:rPr>
              <w:t xml:space="preserve">&lt; 6 sekundes</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1B6">
            <w:pPr>
              <w:jc w:val="both"/>
              <w:rPr/>
            </w:pPr>
            <w:r w:rsidRPr="00000000" w:rsidDel="00000000" w:rsidR="00000000">
              <w:rPr>
                <w:color w:val="bd2426"/>
                <w:sz w:val="18"/>
                <w:szCs w:val="18"/>
                <w:rtl w:val="0"/>
              </w:rPr>
              <w:t xml:space="preserve">OBLIGĀTI</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shd w:val="clear" w:fill="fafafa"/>
            <w:tcMar>
              <w:top w:w="80.0" w:type="dxa"/>
              <w:left w:w="100.0" w:type="dxa"/>
              <w:bottom w:w="80.0" w:type="dxa"/>
              <w:right w:w="100.0" w:type="dxa"/>
            </w:tcMar>
          </w:tcPr>
          <w:p w:rsidRPr="00000000" w:rsidDel="00000000" w:rsidRDefault="00000000" w:rsidR="00000000" w:rsidP="00000000" w14:paraId="000001B7">
            <w:pPr>
              <w:jc w:val="both"/>
              <w:rPr/>
            </w:pPr>
            <w:r w:rsidRPr="00000000" w:rsidDel="00000000" w:rsidR="00000000">
              <w:rPr>
                <w:sz w:val="18"/>
                <w:szCs w:val="18"/>
                <w:rtl w:val="0"/>
              </w:rPr>
              <w:t xml:space="preserve">NF-02</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100.0" w:type="dxa"/>
              <w:bottom w:w="80.0" w:type="dxa"/>
              <w:right w:w="100.0" w:type="dxa"/>
            </w:tcMar>
          </w:tcPr>
          <w:p w:rsidRPr="00000000" w:rsidDel="00000000" w:rsidRDefault="00000000" w:rsidR="00000000" w:rsidP="00000000" w14:paraId="000001B8">
            <w:pPr>
              <w:jc w:val="both"/>
              <w:rPr/>
            </w:pPr>
            <w:r w:rsidRPr="00000000" w:rsidDel="00000000" w:rsidR="00000000">
              <w:rPr>
                <w:sz w:val="18"/>
                <w:szCs w:val="18"/>
                <w:rtl w:val="0"/>
              </w:rPr>
              <w:t xml:space="preserve">MI ģenerēšanas laiks (logo)</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100.0" w:type="dxa"/>
              <w:bottom w:w="80.0" w:type="dxa"/>
              <w:right w:w="100.0" w:type="dxa"/>
            </w:tcMar>
          </w:tcPr>
          <w:p w:rsidRPr="00000000" w:rsidDel="00000000" w:rsidRDefault="00000000" w:rsidR="00000000" w:rsidP="00000000" w14:paraId="000001B9">
            <w:pPr>
              <w:jc w:val="both"/>
              <w:rPr/>
            </w:pPr>
            <w:r w:rsidRPr="00000000" w:rsidDel="00000000" w:rsidR="00000000">
              <w:rPr>
                <w:sz w:val="18"/>
                <w:szCs w:val="18"/>
                <w:rtl w:val="0"/>
              </w:rPr>
              <w:t xml:space="preserve">&lt; 30 sekundes</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100.0" w:type="dxa"/>
              <w:bottom w:w="80.0" w:type="dxa"/>
              <w:right w:w="100.0" w:type="dxa"/>
            </w:tcMar>
          </w:tcPr>
          <w:p w:rsidRPr="00000000" w:rsidDel="00000000" w:rsidRDefault="00000000" w:rsidR="00000000" w:rsidP="00000000" w14:paraId="000001BA">
            <w:pPr>
              <w:jc w:val="both"/>
              <w:rPr/>
            </w:pPr>
            <w:r w:rsidRPr="00000000" w:rsidDel="00000000" w:rsidR="00000000">
              <w:rPr>
                <w:color w:val="bd2426"/>
                <w:sz w:val="18"/>
                <w:szCs w:val="18"/>
                <w:rtl w:val="0"/>
              </w:rPr>
              <w:t xml:space="preserve">OBLIGĀTI</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1BB">
            <w:pPr>
              <w:jc w:val="both"/>
              <w:rPr/>
            </w:pPr>
            <w:r w:rsidRPr="00000000" w:rsidDel="00000000" w:rsidR="00000000">
              <w:rPr>
                <w:sz w:val="18"/>
                <w:szCs w:val="18"/>
                <w:rtl w:val="0"/>
              </w:rPr>
              <w:t xml:space="preserve">NF-03</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1BC">
            <w:pPr>
              <w:jc w:val="both"/>
              <w:rPr/>
            </w:pPr>
            <w:r w:rsidRPr="00000000" w:rsidDel="00000000" w:rsidR="00000000">
              <w:rPr>
                <w:sz w:val="18"/>
                <w:szCs w:val="18"/>
                <w:rtl w:val="0"/>
              </w:rPr>
              <w:t xml:space="preserve">MI Upscaling laiks</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1BD">
            <w:pPr>
              <w:jc w:val="both"/>
              <w:rPr/>
            </w:pPr>
            <w:r w:rsidRPr="00000000" w:rsidDel="00000000" w:rsidR="00000000">
              <w:rPr>
                <w:sz w:val="18"/>
                <w:szCs w:val="18"/>
                <w:rtl w:val="0"/>
              </w:rPr>
              <w:t xml:space="preserve">&lt; 20 sekundes</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1BE">
            <w:pPr>
              <w:jc w:val="both"/>
              <w:rPr/>
            </w:pPr>
            <w:r w:rsidRPr="00000000" w:rsidDel="00000000" w:rsidR="00000000">
              <w:rPr>
                <w:color w:val="bd2426"/>
                <w:sz w:val="18"/>
                <w:szCs w:val="18"/>
                <w:rtl w:val="0"/>
              </w:rPr>
              <w:t xml:space="preserve">OBLIGĀTI</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shd w:val="clear" w:fill="fafafa"/>
            <w:tcMar>
              <w:top w:w="80.0" w:type="dxa"/>
              <w:left w:w="100.0" w:type="dxa"/>
              <w:bottom w:w="80.0" w:type="dxa"/>
              <w:right w:w="100.0" w:type="dxa"/>
            </w:tcMar>
          </w:tcPr>
          <w:p w:rsidRPr="00000000" w:rsidDel="00000000" w:rsidRDefault="00000000" w:rsidR="00000000" w:rsidP="00000000" w14:paraId="000001BF">
            <w:pPr>
              <w:jc w:val="both"/>
              <w:rPr/>
            </w:pPr>
            <w:r w:rsidRPr="00000000" w:rsidDel="00000000" w:rsidR="00000000">
              <w:rPr>
                <w:sz w:val="18"/>
                <w:szCs w:val="18"/>
                <w:rtl w:val="0"/>
              </w:rPr>
              <w:t xml:space="preserve">NF-04</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100.0" w:type="dxa"/>
              <w:bottom w:w="80.0" w:type="dxa"/>
              <w:right w:w="100.0" w:type="dxa"/>
            </w:tcMar>
          </w:tcPr>
          <w:p w:rsidRPr="00000000" w:rsidDel="00000000" w:rsidRDefault="00000000" w:rsidR="00000000" w:rsidP="00000000" w14:paraId="000001C0">
            <w:pPr>
              <w:jc w:val="both"/>
              <w:rPr/>
            </w:pPr>
            <w:r w:rsidRPr="00000000" w:rsidDel="00000000" w:rsidR="00000000">
              <w:rPr>
                <w:sz w:val="18"/>
                <w:szCs w:val="18"/>
                <w:rtl w:val="0"/>
              </w:rPr>
              <w:t xml:space="preserve">3D atjaunināšana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100.0" w:type="dxa"/>
              <w:bottom w:w="80.0" w:type="dxa"/>
              <w:right w:w="100.0" w:type="dxa"/>
            </w:tcMar>
          </w:tcPr>
          <w:p w:rsidRPr="00000000" w:rsidDel="00000000" w:rsidRDefault="00000000" w:rsidR="00000000" w:rsidP="00000000" w14:paraId="000001C1">
            <w:pPr>
              <w:jc w:val="both"/>
              <w:rPr/>
            </w:pPr>
            <w:r w:rsidRPr="00000000" w:rsidDel="00000000" w:rsidR="00000000">
              <w:rPr>
                <w:sz w:val="18"/>
                <w:szCs w:val="18"/>
                <w:rtl w:val="0"/>
              </w:rPr>
              <w:t xml:space="preserve">&lt; 4 sekundes</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100.0" w:type="dxa"/>
              <w:bottom w:w="80.0" w:type="dxa"/>
              <w:right w:w="100.0" w:type="dxa"/>
            </w:tcMar>
          </w:tcPr>
          <w:p w:rsidRPr="00000000" w:rsidDel="00000000" w:rsidRDefault="00000000" w:rsidR="00000000" w:rsidP="00000000" w14:paraId="000001C2">
            <w:pPr>
              <w:jc w:val="both"/>
              <w:rPr/>
            </w:pPr>
            <w:r w:rsidRPr="00000000" w:rsidDel="00000000" w:rsidR="00000000">
              <w:rPr>
                <w:color w:val="bd2426"/>
                <w:sz w:val="18"/>
                <w:szCs w:val="18"/>
                <w:rtl w:val="0"/>
              </w:rPr>
              <w:t xml:space="preserve">OBLIGĀTI</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1C3">
            <w:pPr>
              <w:jc w:val="both"/>
              <w:rPr/>
            </w:pPr>
            <w:r w:rsidRPr="00000000" w:rsidDel="00000000" w:rsidR="00000000">
              <w:rPr>
                <w:sz w:val="18"/>
                <w:szCs w:val="18"/>
                <w:rtl w:val="0"/>
              </w:rPr>
              <w:t xml:space="preserve">NF-05</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1C4">
            <w:pPr>
              <w:jc w:val="both"/>
              <w:rPr/>
            </w:pPr>
            <w:r w:rsidRPr="00000000" w:rsidDel="00000000" w:rsidR="00000000">
              <w:rPr>
                <w:sz w:val="18"/>
                <w:szCs w:val="18"/>
                <w:rtl w:val="0"/>
              </w:rPr>
              <w:t xml:space="preserve">PDF ģenerēšana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1C5">
            <w:pPr>
              <w:jc w:val="both"/>
              <w:rPr/>
            </w:pPr>
            <w:r w:rsidRPr="00000000" w:rsidDel="00000000" w:rsidR="00000000">
              <w:rPr>
                <w:sz w:val="18"/>
                <w:szCs w:val="18"/>
                <w:rtl w:val="0"/>
              </w:rPr>
              <w:t xml:space="preserve">&lt; 20 sekundes</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1C6">
            <w:pPr>
              <w:jc w:val="both"/>
              <w:rPr/>
            </w:pPr>
            <w:r w:rsidRPr="00000000" w:rsidDel="00000000" w:rsidR="00000000">
              <w:rPr>
                <w:color w:val="bd2426"/>
                <w:sz w:val="18"/>
                <w:szCs w:val="18"/>
                <w:rtl w:val="0"/>
              </w:rPr>
              <w:t xml:space="preserve">OBLIGĀTI</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shd w:val="clear" w:fill="fafafa"/>
            <w:tcMar>
              <w:top w:w="80.0" w:type="dxa"/>
              <w:left w:w="100.0" w:type="dxa"/>
              <w:bottom w:w="80.0" w:type="dxa"/>
              <w:right w:w="100.0" w:type="dxa"/>
            </w:tcMar>
          </w:tcPr>
          <w:p w:rsidRPr="00000000" w:rsidDel="00000000" w:rsidRDefault="00000000" w:rsidR="00000000" w:rsidP="00000000" w14:paraId="000001C7">
            <w:pPr>
              <w:jc w:val="both"/>
              <w:rPr/>
            </w:pPr>
            <w:r w:rsidRPr="00000000" w:rsidDel="00000000" w:rsidR="00000000">
              <w:rPr>
                <w:sz w:val="18"/>
                <w:szCs w:val="18"/>
                <w:rtl w:val="0"/>
              </w:rPr>
              <w:t xml:space="preserve">NF-06</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100.0" w:type="dxa"/>
              <w:bottom w:w="80.0" w:type="dxa"/>
              <w:right w:w="100.0" w:type="dxa"/>
            </w:tcMar>
          </w:tcPr>
          <w:p w:rsidRPr="00000000" w:rsidDel="00000000" w:rsidRDefault="00000000" w:rsidR="00000000" w:rsidP="00000000" w14:paraId="000001C8">
            <w:pPr>
              <w:jc w:val="both"/>
              <w:rPr/>
            </w:pPr>
            <w:r w:rsidRPr="00000000" w:rsidDel="00000000" w:rsidR="00000000">
              <w:rPr>
                <w:sz w:val="18"/>
                <w:szCs w:val="18"/>
                <w:rtl w:val="0"/>
              </w:rPr>
              <w:t xml:space="preserve">Vienlaicīgie lietotāji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100.0" w:type="dxa"/>
              <w:bottom w:w="80.0" w:type="dxa"/>
              <w:right w:w="100.0" w:type="dxa"/>
            </w:tcMar>
          </w:tcPr>
          <w:p w:rsidRPr="00000000" w:rsidDel="00000000" w:rsidRDefault="00000000" w:rsidR="00000000" w:rsidP="00000000" w14:paraId="000001C9">
            <w:pPr>
              <w:jc w:val="both"/>
              <w:rPr/>
            </w:pPr>
            <w:sdt>
              <w:sdtPr>
                <w:id w:val="1099403014"/>
                <w:tag w:val="goog_rdk_6"/>
              </w:sdtPr>
              <w:sdtContent>
                <w:r w:rsidRPr="00000000" w:rsidDel="00000000" w:rsidR="00000000">
                  <w:rPr>
                    <w:rFonts w:hAnsi="Arial Unicode MS" w:cs="Arial Unicode MS" w:eastAsia="Arial Unicode MS" w:ascii="Arial Unicode MS"/>
                    <w:sz w:val="18"/>
                    <w:szCs w:val="18"/>
                    <w:rtl w:val="0"/>
                  </w:rPr>
                  <w:t xml:space="preserve">≥ 100</w:t>
                </w:r>
              </w:sdtContent>
            </w:sdt>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100.0" w:type="dxa"/>
              <w:bottom w:w="80.0" w:type="dxa"/>
              <w:right w:w="100.0" w:type="dxa"/>
            </w:tcMar>
          </w:tcPr>
          <w:p w:rsidRPr="00000000" w:rsidDel="00000000" w:rsidRDefault="00000000" w:rsidR="00000000" w:rsidP="00000000" w14:paraId="000001CA">
            <w:pPr>
              <w:jc w:val="both"/>
              <w:rPr/>
            </w:pPr>
            <w:r w:rsidRPr="00000000" w:rsidDel="00000000" w:rsidR="00000000">
              <w:rPr>
                <w:color w:val="bd2426"/>
                <w:sz w:val="18"/>
                <w:szCs w:val="18"/>
                <w:rtl w:val="0"/>
              </w:rPr>
              <w:t xml:space="preserve">OBLIGĀTI</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1CB">
            <w:pPr>
              <w:jc w:val="both"/>
              <w:rPr/>
            </w:pPr>
            <w:r w:rsidRPr="00000000" w:rsidDel="00000000" w:rsidR="00000000">
              <w:rPr>
                <w:sz w:val="18"/>
                <w:szCs w:val="18"/>
                <w:rtl w:val="0"/>
              </w:rPr>
              <w:t xml:space="preserve">NF-07</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1CC">
            <w:pPr>
              <w:jc w:val="both"/>
              <w:rPr/>
            </w:pPr>
            <w:r w:rsidRPr="00000000" w:rsidDel="00000000" w:rsidR="00000000">
              <w:rPr>
                <w:sz w:val="18"/>
                <w:szCs w:val="18"/>
                <w:rtl w:val="0"/>
              </w:rPr>
              <w:t xml:space="preserve">Pieejamība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1CD">
            <w:pPr>
              <w:jc w:val="both"/>
              <w:rPr/>
            </w:pPr>
            <w:r w:rsidRPr="00000000" w:rsidDel="00000000" w:rsidR="00000000">
              <w:rPr>
                <w:sz w:val="18"/>
                <w:szCs w:val="18"/>
                <w:rtl w:val="0"/>
              </w:rPr>
              <w:t xml:space="preserve">99.5%</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1CE">
            <w:pPr>
              <w:jc w:val="both"/>
              <w:rPr/>
            </w:pPr>
            <w:r w:rsidRPr="00000000" w:rsidDel="00000000" w:rsidR="00000000">
              <w:rPr>
                <w:color w:val="bd2426"/>
                <w:sz w:val="18"/>
                <w:szCs w:val="18"/>
                <w:rtl w:val="0"/>
              </w:rPr>
              <w:t xml:space="preserve">OBLIGĀTI</w:t>
            </w:r>
            <w:r w:rsidRPr="00000000" w:rsidDel="00000000" w:rsidR="00000000">
              <w:rPr>
                <w:rtl w:val="0"/>
              </w:rPr>
            </w:r>
          </w:p>
        </w:tc>
      </w:tr>
    </w:tbl>
    <w:p w:rsidRPr="00000000" w:rsidDel="00000000" w:rsidRDefault="00000000" w:rsidR="00000000" w:rsidP="00000000" w14:paraId="000001CF">
      <w:pPr>
        <w:pStyle w:val="Heading2"/>
        <w:rPr/>
      </w:pPr>
      <w:bookmarkStart w:id="14" w:name="_heading=h.im6nkkwt173s" w:colFirst="0" w:colLast="0"/>
      <w:bookmarkEnd w:id="14"/>
      <w:r w:rsidRPr="00000000" w:rsidDel="00000000" w:rsidR="00000000">
        <w:rPr>
          <w:rtl w:val="0"/>
        </w:rPr>
        <w:t xml:space="preserve">4.2.  Drošība</w:t>
      </w:r>
    </w:p>
    <w:p w:rsidRPr="00000000" w:rsidDel="00000000" w:rsidRDefault="00000000" w:rsidR="00000000" w:rsidP="00000000" w14:paraId="000001D0">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HTTPS ar TLS 1.3 protokolu visiem savienojumiem.</w:t>
      </w:r>
      <w:r w:rsidRPr="00000000" w:rsidDel="00000000" w:rsidR="00000000">
        <w:rPr>
          <w:rtl w:val="0"/>
        </w:rPr>
      </w:r>
    </w:p>
    <w:p w:rsidRPr="00000000" w:rsidDel="00000000" w:rsidRDefault="00000000" w:rsidR="00000000" w:rsidP="00000000" w14:paraId="000001D1">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Datu šifrēšana pārraides laikā un glabāšanā.</w:t>
      </w:r>
      <w:r w:rsidRPr="00000000" w:rsidDel="00000000" w:rsidR="00000000">
        <w:rPr>
          <w:rtl w:val="0"/>
        </w:rPr>
      </w:r>
    </w:p>
    <w:p w:rsidRPr="00000000" w:rsidDel="00000000" w:rsidRDefault="00000000" w:rsidR="00000000" w:rsidP="00000000" w14:paraId="000001D2">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Automatizēta rezerves kopiju izveide reizi diennaktī.</w:t>
      </w:r>
      <w:r w:rsidRPr="00000000" w:rsidDel="00000000" w:rsidR="00000000">
        <w:rPr>
          <w:rtl w:val="0"/>
        </w:rPr>
      </w:r>
    </w:p>
    <w:p w:rsidRPr="00000000" w:rsidDel="00000000" w:rsidRDefault="00000000" w:rsidR="00000000" w:rsidP="00000000" w14:paraId="000001D3">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VDAR (GDPR) prasību ievērošana.</w:t>
      </w:r>
      <w:r w:rsidRPr="00000000" w:rsidDel="00000000" w:rsidR="00000000">
        <w:rPr>
          <w:rtl w:val="0"/>
        </w:rPr>
      </w:r>
    </w:p>
    <w:p w:rsidRPr="00000000" w:rsidDel="00000000" w:rsidRDefault="00000000" w:rsidR="00000000" w:rsidP="00000000" w14:paraId="000001D4">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Resursu izolācija lietotāja līmenī.</w:t>
      </w:r>
      <w:r w:rsidRPr="00000000" w:rsidDel="00000000" w:rsidR="00000000">
        <w:rPr>
          <w:rtl w:val="0"/>
        </w:rPr>
      </w:r>
    </w:p>
    <w:p w:rsidRPr="00000000" w:rsidDel="00000000" w:rsidRDefault="00000000" w:rsidR="00000000" w:rsidP="00000000" w14:paraId="000001D5">
      <w:pPr>
        <w:numPr>
          <w:ilvl w:val="0"/>
          <w:numId w:val="1"/>
        </w:numPr>
        <w:pBdr>
          <w:top w:val="nil" w:sz="0" w:space="0"/>
          <w:left w:val="nil" w:sz="0" w:space="0"/>
          <w:bottom w:val="nil" w:sz="0" w:space="0"/>
          <w:right w:val="nil" w:sz="0" w:space="0"/>
          <w:between w:val="nil" w:sz="0" w:space="0"/>
        </w:pBdr>
        <w:ind w:left="600" w:hanging="300"/>
        <w:jc w:val="both"/>
        <w:rPr>
          <w:sz w:val="20"/>
          <w:szCs w:val="20"/>
        </w:rPr>
      </w:pPr>
      <w:r w:rsidRPr="00000000" w:rsidDel="00000000" w:rsidR="00000000">
        <w:rPr>
          <w:sz w:val="20"/>
          <w:szCs w:val="20"/>
          <w:rtl w:val="0"/>
        </w:rPr>
        <w:t xml:space="preserve">OWASP Top 10 drošības prasību ievērošana.</w:t>
      </w:r>
    </w:p>
    <w:p w:rsidRPr="00000000" w:rsidDel="00000000" w:rsidRDefault="00000000" w:rsidR="00000000" w:rsidP="00000000" w14:paraId="000001D6">
      <w:pPr>
        <w:pStyle w:val="Heading2"/>
        <w:rPr>
          <w:b w:val="1"/>
          <w:bCs w:val="1"/>
          <w:sz w:val="20"/>
          <w:szCs w:val="20"/>
        </w:rPr>
      </w:pPr>
      <w:bookmarkStart w:id="15" w:name="_heading=h.84r0yyn0djsy" w:colFirst="0" w:colLast="0"/>
      <w:bookmarkEnd w:id="15"/>
      <w:r w:rsidRPr="00000000" w:rsidDel="00000000" w:rsidR="00000000">
        <w:rPr>
          <w:rtl w:val="0"/>
        </w:rPr>
        <w:t xml:space="preserve">4.3.  Dizaina un lietojamības prasības</w:t>
      </w:r>
      <w:r w:rsidRPr="00000000" w:rsidDel="00000000" w:rsidR="00000000">
        <w:rPr>
          <w:rtl w:val="0"/>
        </w:rPr>
      </w:r>
    </w:p>
    <w:p w:rsidRPr="00000000" w:rsidDel="00000000" w:rsidRDefault="00000000" w:rsidR="00000000" w:rsidP="00000000" w14:paraId="000001D7">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Izstrādātājam jāveic sistēmas funkcionālo skatu karkasu (wireframes) izstrāde visiem vedņa (Wizard) soļiem.</w:t>
      </w:r>
      <w:r w:rsidRPr="00000000" w:rsidDel="00000000" w:rsidR="00000000">
        <w:rPr>
          <w:rtl w:val="0"/>
        </w:rPr>
      </w:r>
    </w:p>
    <w:p w:rsidRPr="00000000" w:rsidDel="00000000" w:rsidRDefault="00000000" w:rsidR="00000000" w:rsidP="00000000" w14:paraId="000001D8">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Izstrādātājam jāveic sistēmas dizaina izstrāde, pamatojoties uz esošā GetMyColor.com interneta veikala dizaina stila grāmatas.</w:t>
      </w:r>
      <w:r w:rsidRPr="00000000" w:rsidDel="00000000" w:rsidR="00000000">
        <w:rPr>
          <w:rtl w:val="0"/>
        </w:rPr>
      </w:r>
    </w:p>
    <w:p w:rsidRPr="00000000" w:rsidDel="00000000" w:rsidRDefault="00000000" w:rsidR="00000000" w:rsidP="00000000" w14:paraId="000001D9">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Izstrādātājam jāveic funkcionālo karkasu (wireframes) testēšana uz vismaz 10 lietotājiem (lietotāju testi).</w:t>
      </w:r>
      <w:r w:rsidRPr="00000000" w:rsidDel="00000000" w:rsidR="00000000">
        <w:rPr>
          <w:rtl w:val="0"/>
        </w:rPr>
      </w:r>
    </w:p>
    <w:p w:rsidRPr="00000000" w:rsidDel="00000000" w:rsidRDefault="00000000" w:rsidR="00000000" w:rsidP="00000000" w14:paraId="000001DA">
      <w:pPr>
        <w:pBdr>
          <w:top w:val="nil" w:sz="0" w:space="0"/>
          <w:left w:val="nil" w:sz="0" w:space="0"/>
          <w:bottom w:val="nil" w:sz="0" w:space="0"/>
          <w:right w:val="nil" w:sz="0" w:space="0"/>
          <w:between w:val="nil" w:sz="0" w:space="0"/>
        </w:pBdr>
        <w:jc w:val="both"/>
        <w:rPr>
          <w:sz w:val="20"/>
          <w:szCs w:val="20"/>
        </w:rPr>
      </w:pPr>
      <w:r w:rsidRPr="00000000" w:rsidDel="00000000" w:rsidR="00000000">
        <w:rPr>
          <w:rtl w:val="0"/>
        </w:rPr>
      </w:r>
    </w:p>
    <w:p w:rsidRPr="00000000" w:rsidDel="00000000" w:rsidRDefault="00000000" w:rsidR="00000000" w:rsidP="00000000" w14:paraId="000001DB">
      <w:pPr>
        <w:pStyle w:val="Heading2"/>
        <w:rPr/>
      </w:pPr>
      <w:bookmarkStart w:id="16" w:name="_heading=h.ckld46cnd9xf" w:colFirst="0" w:colLast="0"/>
      <w:bookmarkEnd w:id="16"/>
      <w:r w:rsidRPr="00000000" w:rsidDel="00000000" w:rsidR="00000000">
        <w:rPr>
          <w:rtl w:val="0"/>
        </w:rPr>
        <w:t xml:space="preserve">4.4.  Savietojamība</w:t>
      </w:r>
    </w:p>
    <w:p w:rsidRPr="00000000" w:rsidDel="00000000" w:rsidRDefault="00000000" w:rsidR="00000000" w:rsidP="00000000" w14:paraId="000001DC">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Pārlūkprogrammas: Chrome, Firefox, Safari, Edge (pēdējās 2 versijas).</w:t>
      </w:r>
      <w:r w:rsidRPr="00000000" w:rsidDel="00000000" w:rsidR="00000000">
        <w:rPr>
          <w:rtl w:val="0"/>
        </w:rPr>
      </w:r>
    </w:p>
    <w:p w:rsidRPr="00000000" w:rsidDel="00000000" w:rsidRDefault="00000000" w:rsidR="00000000" w:rsidP="00000000" w14:paraId="000001DD">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Ierīces: Dators (primārā platforma), planšetdators (sekundārā platforma).</w:t>
      </w:r>
      <w:r w:rsidRPr="00000000" w:rsidDel="00000000" w:rsidR="00000000">
        <w:rPr>
          <w:rtl w:val="0"/>
        </w:rPr>
      </w:r>
    </w:p>
    <w:p w:rsidRPr="00000000" w:rsidDel="00000000" w:rsidRDefault="00000000" w:rsidR="00000000" w:rsidP="00000000" w14:paraId="000001DE">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Minimālā izšķirtspēja: 1280 × 720 pikseļi.</w:t>
      </w:r>
      <w:r w:rsidRPr="00000000" w:rsidDel="00000000" w:rsidR="00000000">
        <w:rPr>
          <w:rtl w:val="0"/>
        </w:rPr>
      </w:r>
    </w:p>
    <w:p w:rsidRPr="00000000" w:rsidDel="00000000" w:rsidRDefault="00000000" w:rsidR="00000000" w:rsidP="00000000" w14:paraId="000001DF">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Lokalizācija: Angļu valoda (primārā), vācu valoda, itāļu valoda.</w:t>
      </w:r>
      <w:r w:rsidRPr="00000000" w:rsidDel="00000000" w:rsidR="00000000">
        <w:rPr>
          <w:rtl w:val="0"/>
        </w:rPr>
      </w:r>
    </w:p>
    <w:p w:rsidRPr="00000000" w:rsidDel="00000000" w:rsidRDefault="00000000" w:rsidR="00000000" w:rsidP="00000000" w14:paraId="000001E0">
      <w:pPr>
        <w:rPr/>
      </w:pPr>
      <w:r w:rsidRPr="00000000" w:rsidDel="00000000" w:rsidR="00000000">
        <w:rPr>
          <w:rtl w:val="0"/>
        </w:rPr>
      </w:r>
    </w:p>
    <w:p w:rsidRPr="00000000" w:rsidDel="00000000" w:rsidRDefault="00000000" w:rsidR="00000000" w:rsidP="00000000" w14:paraId="000001E1">
      <w:pPr>
        <w:pStyle w:val="Heading1"/>
        <w:rPr/>
      </w:pPr>
      <w:r w:rsidRPr="00000000" w:rsidDel="00000000" w:rsidR="00000000">
        <w:rPr>
          <w:rtl w:val="0"/>
        </w:rPr>
        <w:t xml:space="preserve">5.  Tehniskās prasības</w:t>
      </w:r>
    </w:p>
    <w:p w:rsidRPr="00000000" w:rsidDel="00000000" w:rsidRDefault="00000000" w:rsidR="00000000" w:rsidP="00000000" w14:paraId="000001E2">
      <w:pPr>
        <w:pStyle w:val="Heading2"/>
        <w:rPr/>
      </w:pPr>
      <w:r w:rsidRPr="00000000" w:rsidDel="00000000" w:rsidR="00000000">
        <w:rPr>
          <w:rtl w:val="0"/>
        </w:rPr>
        <w:t xml:space="preserve">5.1.  Tehnoloģiju saraksts</w:t>
      </w:r>
    </w:p>
    <w:p w:rsidRPr="00000000" w:rsidDel="00000000" w:rsidRDefault="00000000" w:rsidR="00000000" w:rsidP="00000000" w14:paraId="000001E3">
      <w:pPr>
        <w:spacing w:after="150" w:lineRule="auto"/>
        <w:jc w:val="both"/>
        <w:rPr/>
      </w:pPr>
      <w:r w:rsidRPr="00000000" w:rsidDel="00000000" w:rsidR="00000000">
        <w:rPr>
          <w:sz w:val="20"/>
          <w:szCs w:val="20"/>
          <w:rtl w:val="0"/>
        </w:rPr>
        <w:t xml:space="preserve">Zemāk norādītās tehnoloģijas ir rekomendējošas. Izstrādātājs var piedāvāt alternatīvu tehnoloģisko risinājumu, ja tas pilnībā nodrošina specifikācijā definēto prasību izpildi.</w:t>
      </w:r>
      <w:r w:rsidRPr="00000000" w:rsidDel="00000000" w:rsidR="00000000">
        <w:rPr>
          <w:rtl w:val="0"/>
        </w:rPr>
      </w:r>
    </w:p>
    <w:tbl>
      <w:tblPr>
        <w:tblStyle w:val="Table11"/>
        <w:tblW w:w="9296.0" w:type="dxa"/>
        <w:jc w:val="left"/>
        <w:tblBorders>
          <w:top w:val="single" w:sz="4" w:color="000000" w:space="0"/>
          <w:left w:val="single" w:sz="4" w:color="000000" w:space="0"/>
          <w:bottom w:val="single" w:sz="4" w:color="000000" w:space="0"/>
          <w:right w:val="single" w:sz="4" w:color="000000" w:space="0"/>
          <w:insideH w:val="single" w:sz="4" w:color="000000" w:space="0"/>
          <w:insideV w:val="single" w:sz="4" w:color="000000" w:space="0"/>
        </w:tblBorders>
        <w:tblLayout w:type="fixed"/>
        <w:tblLook w:val="0000"/>
      </w:tblPr>
      <w:tblGrid>
        <w:gridCol w:w="2457"/>
        <w:gridCol w:w="3418"/>
        <w:gridCol w:w="3421"/>
        <w:tblGridChange w:id="0">
          <w:tblGrid>
            <w:gridCol w:w="2457"/>
            <w:gridCol w:w="3418"/>
            <w:gridCol w:w="3421"/>
          </w:tblGrid>
        </w:tblGridChange>
      </w:tblGrid>
      <w:tr>
        <w:trPr>
          <w:cantSplit w:val="0"/>
          <w:tblHeader w:val="1"/>
        </w:trPr>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1E4">
            <w:pPr>
              <w:jc w:val="center"/>
              <w:rPr/>
            </w:pPr>
            <w:r w:rsidRPr="00000000" w:rsidDel="00000000" w:rsidR="00000000">
              <w:rPr>
                <w:b w:val="1"/>
                <w:bCs w:val="1"/>
                <w:color w:val="ffffff"/>
                <w:sz w:val="18"/>
                <w:szCs w:val="18"/>
                <w:rtl w:val="0"/>
              </w:rPr>
              <w:t xml:space="preserve">Komponente</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1E5">
            <w:pPr>
              <w:jc w:val="center"/>
              <w:rPr/>
            </w:pPr>
            <w:r w:rsidRPr="00000000" w:rsidDel="00000000" w:rsidR="00000000">
              <w:rPr>
                <w:b w:val="1"/>
                <w:bCs w:val="1"/>
                <w:color w:val="ffffff"/>
                <w:sz w:val="18"/>
                <w:szCs w:val="18"/>
                <w:rtl w:val="0"/>
              </w:rPr>
              <w:t xml:space="preserve">Ieteicamā tehnoloģija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1E6">
            <w:pPr>
              <w:jc w:val="center"/>
              <w:rPr/>
            </w:pPr>
            <w:r w:rsidRPr="00000000" w:rsidDel="00000000" w:rsidR="00000000">
              <w:rPr>
                <w:b w:val="1"/>
                <w:bCs w:val="1"/>
                <w:color w:val="ffffff"/>
                <w:sz w:val="18"/>
                <w:szCs w:val="18"/>
                <w:rtl w:val="0"/>
              </w:rPr>
              <w:t xml:space="preserve">Pamatojums</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1E7">
            <w:pPr>
              <w:rPr/>
            </w:pPr>
            <w:r w:rsidRPr="00000000" w:rsidDel="00000000" w:rsidR="00000000">
              <w:rPr>
                <w:sz w:val="18"/>
                <w:szCs w:val="18"/>
                <w:rtl w:val="0"/>
              </w:rPr>
              <w:t xml:space="preserve">Prezentācijas slānis (Frontend)</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1E8">
            <w:pPr>
              <w:jc w:val="both"/>
              <w:rPr/>
            </w:pPr>
            <w:r w:rsidRPr="00000000" w:rsidDel="00000000" w:rsidR="00000000">
              <w:rPr>
                <w:sz w:val="18"/>
                <w:szCs w:val="18"/>
                <w:rtl w:val="0"/>
              </w:rPr>
              <w:t xml:space="preserve">Vue.js 3 / React</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1E9">
            <w:pPr>
              <w:rPr/>
            </w:pPr>
            <w:r w:rsidRPr="00000000" w:rsidDel="00000000" w:rsidR="00000000">
              <w:rPr>
                <w:sz w:val="18"/>
                <w:szCs w:val="18"/>
                <w:rtl w:val="0"/>
              </w:rPr>
              <w:t xml:space="preserve">Reaktīvs komponenšu ietvars</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shd w:val="clear" w:fill="fafafa"/>
            <w:tcMar>
              <w:top w:w="80.0" w:type="dxa"/>
              <w:left w:w="100.0" w:type="dxa"/>
              <w:bottom w:w="80.0" w:type="dxa"/>
              <w:right w:w="100.0" w:type="dxa"/>
            </w:tcMar>
          </w:tcPr>
          <w:p w:rsidRPr="00000000" w:rsidDel="00000000" w:rsidRDefault="00000000" w:rsidR="00000000" w:rsidP="00000000" w14:paraId="000001EA">
            <w:pPr>
              <w:rPr/>
            </w:pPr>
            <w:r w:rsidRPr="00000000" w:rsidDel="00000000" w:rsidR="00000000">
              <w:rPr>
                <w:sz w:val="18"/>
                <w:szCs w:val="18"/>
                <w:rtl w:val="0"/>
              </w:rPr>
              <w:t xml:space="preserve">Biznesa loģikas slānis (Backend)</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100.0" w:type="dxa"/>
              <w:bottom w:w="80.0" w:type="dxa"/>
              <w:right w:w="100.0" w:type="dxa"/>
            </w:tcMar>
          </w:tcPr>
          <w:p w:rsidRPr="00000000" w:rsidDel="00000000" w:rsidRDefault="00000000" w:rsidR="00000000" w:rsidP="00000000" w14:paraId="000001EB">
            <w:pPr>
              <w:jc w:val="both"/>
              <w:rPr/>
            </w:pPr>
            <w:r w:rsidRPr="00000000" w:rsidDel="00000000" w:rsidR="00000000">
              <w:rPr>
                <w:sz w:val="18"/>
                <w:szCs w:val="18"/>
                <w:rtl w:val="0"/>
              </w:rPr>
              <w:t xml:space="preserve">Laravel / Node.js</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100.0" w:type="dxa"/>
              <w:bottom w:w="80.0" w:type="dxa"/>
              <w:right w:w="100.0" w:type="dxa"/>
            </w:tcMar>
          </w:tcPr>
          <w:p w:rsidRPr="00000000" w:rsidDel="00000000" w:rsidRDefault="00000000" w:rsidR="00000000" w:rsidP="00000000" w14:paraId="000001EC">
            <w:pPr>
              <w:rPr/>
            </w:pPr>
            <w:r w:rsidRPr="00000000" w:rsidDel="00000000" w:rsidR="00000000">
              <w:rPr>
                <w:sz w:val="18"/>
                <w:szCs w:val="18"/>
                <w:rtl w:val="0"/>
              </w:rPr>
              <w:t xml:space="preserve">RESTful API/GraphQL izstrāde, administrācijas paneļa atbalsts</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1ED">
            <w:pPr>
              <w:rPr/>
            </w:pPr>
            <w:r w:rsidRPr="00000000" w:rsidDel="00000000" w:rsidR="00000000">
              <w:rPr>
                <w:sz w:val="18"/>
                <w:szCs w:val="18"/>
                <w:rtl w:val="0"/>
              </w:rPr>
              <w:t xml:space="preserve">2D grafiskais redaktors</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1EE">
            <w:pPr>
              <w:jc w:val="both"/>
              <w:rPr/>
            </w:pPr>
            <w:r w:rsidRPr="00000000" w:rsidDel="00000000" w:rsidR="00000000">
              <w:rPr>
                <w:sz w:val="18"/>
                <w:szCs w:val="18"/>
                <w:rtl w:val="0"/>
              </w:rPr>
              <w:t xml:space="preserve">Fabric.js</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1EF">
            <w:pPr>
              <w:rPr/>
            </w:pPr>
            <w:r w:rsidRPr="00000000" w:rsidDel="00000000" w:rsidR="00000000">
              <w:rPr>
                <w:sz w:val="18"/>
                <w:szCs w:val="18"/>
                <w:rtl w:val="0"/>
              </w:rPr>
              <w:t xml:space="preserve">Canvas elementa manipulācija un interaktivitāte</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shd w:val="clear" w:fill="fafafa"/>
            <w:tcMar>
              <w:top w:w="80.0" w:type="dxa"/>
              <w:left w:w="100.0" w:type="dxa"/>
              <w:bottom w:w="80.0" w:type="dxa"/>
              <w:right w:w="100.0" w:type="dxa"/>
            </w:tcMar>
          </w:tcPr>
          <w:p w:rsidRPr="00000000" w:rsidDel="00000000" w:rsidRDefault="00000000" w:rsidR="00000000" w:rsidP="00000000" w14:paraId="000001F0">
            <w:pPr>
              <w:rPr/>
            </w:pPr>
            <w:r w:rsidRPr="00000000" w:rsidDel="00000000" w:rsidR="00000000">
              <w:rPr>
                <w:sz w:val="18"/>
                <w:szCs w:val="18"/>
                <w:rtl w:val="0"/>
              </w:rPr>
              <w:t xml:space="preserve">3D vizualizācijas dzinējs</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100.0" w:type="dxa"/>
              <w:bottom w:w="80.0" w:type="dxa"/>
              <w:right w:w="100.0" w:type="dxa"/>
            </w:tcMar>
          </w:tcPr>
          <w:p w:rsidRPr="00000000" w:rsidDel="00000000" w:rsidRDefault="00000000" w:rsidR="00000000" w:rsidP="00000000" w14:paraId="000001F1">
            <w:pPr>
              <w:jc w:val="both"/>
              <w:rPr/>
            </w:pPr>
            <w:r w:rsidRPr="00000000" w:rsidDel="00000000" w:rsidR="00000000">
              <w:rPr>
                <w:sz w:val="18"/>
                <w:szCs w:val="18"/>
                <w:rtl w:val="0"/>
              </w:rPr>
              <w:t xml:space="preserve">Three.js</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100.0" w:type="dxa"/>
              <w:bottom w:w="80.0" w:type="dxa"/>
              <w:right w:w="100.0" w:type="dxa"/>
            </w:tcMar>
          </w:tcPr>
          <w:p w:rsidRPr="00000000" w:rsidDel="00000000" w:rsidRDefault="00000000" w:rsidR="00000000" w:rsidP="00000000" w14:paraId="000001F2">
            <w:pPr>
              <w:rPr/>
            </w:pPr>
            <w:r w:rsidRPr="00000000" w:rsidDel="00000000" w:rsidR="00000000">
              <w:rPr>
                <w:sz w:val="18"/>
                <w:szCs w:val="18"/>
                <w:rtl w:val="0"/>
              </w:rPr>
              <w:t xml:space="preserve">WebGL standarts</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1F3">
            <w:pPr>
              <w:rPr/>
            </w:pPr>
            <w:r w:rsidRPr="00000000" w:rsidDel="00000000" w:rsidR="00000000">
              <w:rPr>
                <w:sz w:val="18"/>
                <w:szCs w:val="18"/>
                <w:rtl w:val="0"/>
              </w:rPr>
              <w:t xml:space="preserve">MI servisi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1F4">
            <w:pPr>
              <w:jc w:val="both"/>
              <w:rPr/>
            </w:pPr>
            <w:r w:rsidRPr="00000000" w:rsidDel="00000000" w:rsidR="00000000">
              <w:rPr>
                <w:sz w:val="18"/>
                <w:szCs w:val="18"/>
                <w:rtl w:val="0"/>
              </w:rPr>
              <w:t xml:space="preserve">Izstrādātāja izvēle</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1F5">
            <w:pPr>
              <w:rPr/>
            </w:pPr>
            <w:r w:rsidRPr="00000000" w:rsidDel="00000000" w:rsidR="00000000">
              <w:rPr>
                <w:sz w:val="18"/>
                <w:szCs w:val="18"/>
                <w:rtl w:val="0"/>
              </w:rPr>
              <w:t xml:space="preserve">Attēlu ģenerēšana (Text-to-Image), izšķirtspējas uzlabošana</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shd w:val="clear" w:fill="fafafa"/>
            <w:tcMar>
              <w:top w:w="80.0" w:type="dxa"/>
              <w:left w:w="100.0" w:type="dxa"/>
              <w:bottom w:w="80.0" w:type="dxa"/>
              <w:right w:w="100.0" w:type="dxa"/>
            </w:tcMar>
          </w:tcPr>
          <w:p w:rsidRPr="00000000" w:rsidDel="00000000" w:rsidRDefault="00000000" w:rsidR="00000000" w:rsidP="00000000" w14:paraId="000001F6">
            <w:pPr>
              <w:rPr/>
            </w:pPr>
            <w:r w:rsidRPr="00000000" w:rsidDel="00000000" w:rsidR="00000000">
              <w:rPr>
                <w:sz w:val="18"/>
                <w:szCs w:val="18"/>
                <w:rtl w:val="0"/>
              </w:rPr>
              <w:t xml:space="preserve">Datubāze</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100.0" w:type="dxa"/>
              <w:bottom w:w="80.0" w:type="dxa"/>
              <w:right w:w="100.0" w:type="dxa"/>
            </w:tcMar>
          </w:tcPr>
          <w:p w:rsidRPr="00000000" w:rsidDel="00000000" w:rsidRDefault="00000000" w:rsidR="00000000" w:rsidP="00000000" w14:paraId="000001F7">
            <w:pPr>
              <w:jc w:val="both"/>
              <w:rPr/>
            </w:pPr>
            <w:r w:rsidRPr="00000000" w:rsidDel="00000000" w:rsidR="00000000">
              <w:rPr>
                <w:sz w:val="18"/>
                <w:szCs w:val="18"/>
                <w:rtl w:val="0"/>
              </w:rPr>
              <w:t xml:space="preserve">PostgreSQL / MySQL</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100.0" w:type="dxa"/>
              <w:bottom w:w="80.0" w:type="dxa"/>
              <w:right w:w="100.0" w:type="dxa"/>
            </w:tcMar>
          </w:tcPr>
          <w:p w:rsidRPr="00000000" w:rsidDel="00000000" w:rsidRDefault="00000000" w:rsidR="00000000" w:rsidP="00000000" w14:paraId="000001F8">
            <w:pPr>
              <w:rPr/>
            </w:pPr>
            <w:r w:rsidRPr="00000000" w:rsidDel="00000000" w:rsidR="00000000">
              <w:rPr>
                <w:sz w:val="18"/>
                <w:szCs w:val="18"/>
                <w:rtl w:val="0"/>
              </w:rPr>
              <w:t xml:space="preserve">Relāciju DBVS ar JSON datu tipu atbalstu</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1F9">
            <w:pPr>
              <w:rPr/>
            </w:pPr>
            <w:r w:rsidRPr="00000000" w:rsidDel="00000000" w:rsidR="00000000">
              <w:rPr>
                <w:sz w:val="18"/>
                <w:szCs w:val="18"/>
                <w:rtl w:val="0"/>
              </w:rPr>
              <w:t xml:space="preserve">Failu glabātuve</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1FA">
            <w:pPr>
              <w:jc w:val="both"/>
              <w:rPr/>
            </w:pPr>
            <w:r w:rsidRPr="00000000" w:rsidDel="00000000" w:rsidR="00000000">
              <w:rPr>
                <w:sz w:val="18"/>
                <w:szCs w:val="18"/>
                <w:rtl w:val="0"/>
              </w:rPr>
              <w:t xml:space="preserve">S3 saderīga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1FB">
            <w:pPr>
              <w:rPr/>
            </w:pPr>
            <w:r w:rsidRPr="00000000" w:rsidDel="00000000" w:rsidR="00000000">
              <w:rPr>
                <w:sz w:val="18"/>
                <w:szCs w:val="18"/>
                <w:rtl w:val="0"/>
              </w:rPr>
              <w:t xml:space="preserve">Objektu glabātuve ar CDN integrāciju</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shd w:val="clear" w:fill="fafafa"/>
            <w:tcMar>
              <w:top w:w="80.0" w:type="dxa"/>
              <w:left w:w="100.0" w:type="dxa"/>
              <w:bottom w:w="80.0" w:type="dxa"/>
              <w:right w:w="100.0" w:type="dxa"/>
            </w:tcMar>
          </w:tcPr>
          <w:p w:rsidRPr="00000000" w:rsidDel="00000000" w:rsidRDefault="00000000" w:rsidR="00000000" w:rsidP="00000000" w14:paraId="000001FC">
            <w:pPr>
              <w:jc w:val="both"/>
              <w:rPr/>
            </w:pPr>
            <w:r w:rsidRPr="00000000" w:rsidDel="00000000" w:rsidR="00000000">
              <w:rPr>
                <w:sz w:val="18"/>
                <w:szCs w:val="18"/>
                <w:rtl w:val="0"/>
              </w:rPr>
              <w:t xml:space="preserve">Konteinerizācija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100.0" w:type="dxa"/>
              <w:bottom w:w="80.0" w:type="dxa"/>
              <w:right w:w="100.0" w:type="dxa"/>
            </w:tcMar>
          </w:tcPr>
          <w:p w:rsidRPr="00000000" w:rsidDel="00000000" w:rsidRDefault="00000000" w:rsidR="00000000" w:rsidP="00000000" w14:paraId="000001FD">
            <w:pPr>
              <w:jc w:val="both"/>
              <w:rPr/>
            </w:pPr>
            <w:r w:rsidRPr="00000000" w:rsidDel="00000000" w:rsidR="00000000">
              <w:rPr>
                <w:sz w:val="18"/>
                <w:szCs w:val="18"/>
                <w:rtl w:val="0"/>
              </w:rPr>
              <w:t xml:space="preserve">Docker</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100.0" w:type="dxa"/>
              <w:bottom w:w="80.0" w:type="dxa"/>
              <w:right w:w="100.0" w:type="dxa"/>
            </w:tcMar>
          </w:tcPr>
          <w:p w:rsidRPr="00000000" w:rsidDel="00000000" w:rsidRDefault="00000000" w:rsidR="00000000" w:rsidP="00000000" w14:paraId="000001FE">
            <w:pPr>
              <w:rPr/>
            </w:pPr>
            <w:r w:rsidRPr="00000000" w:rsidDel="00000000" w:rsidR="00000000">
              <w:rPr>
                <w:sz w:val="18"/>
                <w:szCs w:val="18"/>
                <w:rtl w:val="0"/>
              </w:rPr>
              <w:t xml:space="preserve">Vienotas izstrādes un izvietošanas vides nodrošināšana</w:t>
            </w:r>
            <w:r w:rsidRPr="00000000" w:rsidDel="00000000" w:rsidR="00000000">
              <w:rPr>
                <w:rtl w:val="0"/>
              </w:rPr>
            </w:r>
          </w:p>
        </w:tc>
      </w:tr>
    </w:tbl>
    <w:p w:rsidRPr="00000000" w:rsidDel="00000000" w:rsidRDefault="00000000" w:rsidR="00000000" w:rsidP="00000000" w14:paraId="000001FF">
      <w:pPr>
        <w:pStyle w:val="Heading2"/>
        <w:rPr/>
      </w:pPr>
      <w:bookmarkStart w:id="17" w:name="_heading=h.kliycj6qtcrr" w:colFirst="0" w:colLast="0"/>
      <w:bookmarkEnd w:id="17"/>
      <w:r w:rsidRPr="00000000" w:rsidDel="00000000" w:rsidR="00000000">
        <w:rPr>
          <w:rtl w:val="0"/>
        </w:rPr>
        <w:t xml:space="preserve">5.2.  Integrācijas</w:t>
      </w:r>
    </w:p>
    <w:tbl>
      <w:tblPr>
        <w:tblStyle w:val="Table12"/>
        <w:tblW w:w="9296.0" w:type="dxa"/>
        <w:jc w:val="left"/>
        <w:tblBorders>
          <w:top w:val="single" w:sz="4" w:color="000000" w:space="0"/>
          <w:left w:val="single" w:sz="4" w:color="000000" w:space="0"/>
          <w:bottom w:val="single" w:sz="4" w:color="000000" w:space="0"/>
          <w:right w:val="single" w:sz="4" w:color="000000" w:space="0"/>
          <w:insideH w:val="single" w:sz="4" w:color="000000" w:space="0"/>
          <w:insideV w:val="single" w:sz="4" w:color="000000" w:space="0"/>
        </w:tblBorders>
        <w:tblLayout w:type="fixed"/>
        <w:tblLook w:val="0000"/>
      </w:tblPr>
      <w:tblGrid>
        <w:gridCol w:w="2956"/>
        <w:gridCol w:w="6340"/>
        <w:tblGridChange w:id="0">
          <w:tblGrid>
            <w:gridCol w:w="2956"/>
            <w:gridCol w:w="6340"/>
          </w:tblGrid>
        </w:tblGridChange>
      </w:tblGrid>
      <w:tr>
        <w:trPr>
          <w:cantSplit w:val="0"/>
          <w:tblHeader w:val="1"/>
        </w:trPr>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200">
            <w:pPr>
              <w:jc w:val="center"/>
              <w:rPr/>
            </w:pPr>
            <w:r w:rsidRPr="00000000" w:rsidDel="00000000" w:rsidR="00000000">
              <w:rPr>
                <w:b w:val="1"/>
                <w:bCs w:val="1"/>
                <w:color w:val="ffffff"/>
                <w:sz w:val="18"/>
                <w:szCs w:val="18"/>
                <w:rtl w:val="0"/>
              </w:rPr>
              <w:t xml:space="preserve">Sistēma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201">
            <w:pPr>
              <w:jc w:val="center"/>
              <w:rPr/>
            </w:pPr>
            <w:r w:rsidRPr="00000000" w:rsidDel="00000000" w:rsidR="00000000">
              <w:rPr>
                <w:b w:val="1"/>
                <w:bCs w:val="1"/>
                <w:color w:val="ffffff"/>
                <w:sz w:val="18"/>
                <w:szCs w:val="18"/>
                <w:rtl w:val="0"/>
              </w:rPr>
              <w:t xml:space="preserve">Apraksts</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202">
            <w:pPr>
              <w:jc w:val="both"/>
              <w:rPr/>
            </w:pPr>
            <w:r w:rsidRPr="00000000" w:rsidDel="00000000" w:rsidR="00000000">
              <w:rPr>
                <w:sz w:val="18"/>
                <w:szCs w:val="18"/>
                <w:rtl w:val="0"/>
              </w:rPr>
              <w:t xml:space="preserve">GetMyColor.com</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203">
            <w:pPr>
              <w:rPr/>
            </w:pPr>
            <w:r w:rsidRPr="00000000" w:rsidDel="00000000" w:rsidR="00000000">
              <w:rPr>
                <w:sz w:val="18"/>
                <w:szCs w:val="18"/>
                <w:rtl w:val="0"/>
              </w:rPr>
              <w:t xml:space="preserve">Vienotā autentifikācija (SSO), produktu kataloga sinhronizācija, pasūtījumu datu apmaiņa</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shd w:val="clear" w:fill="fafafa"/>
            <w:tcMar>
              <w:top w:w="80.0" w:type="dxa"/>
              <w:left w:w="100.0" w:type="dxa"/>
              <w:bottom w:w="80.0" w:type="dxa"/>
              <w:right w:w="100.0" w:type="dxa"/>
            </w:tcMar>
          </w:tcPr>
          <w:p w:rsidRPr="00000000" w:rsidDel="00000000" w:rsidRDefault="00000000" w:rsidR="00000000" w:rsidP="00000000" w14:paraId="00000204">
            <w:pPr>
              <w:jc w:val="both"/>
              <w:rPr/>
            </w:pPr>
            <w:r w:rsidRPr="00000000" w:rsidDel="00000000" w:rsidR="00000000">
              <w:rPr>
                <w:sz w:val="18"/>
                <w:szCs w:val="18"/>
                <w:rtl w:val="0"/>
              </w:rPr>
              <w:t xml:space="preserve">MI API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100.0" w:type="dxa"/>
              <w:bottom w:w="80.0" w:type="dxa"/>
              <w:right w:w="100.0" w:type="dxa"/>
            </w:tcMar>
          </w:tcPr>
          <w:p w:rsidRPr="00000000" w:rsidDel="00000000" w:rsidRDefault="00000000" w:rsidR="00000000" w:rsidP="00000000" w14:paraId="00000205">
            <w:pPr>
              <w:rPr/>
            </w:pPr>
            <w:r w:rsidRPr="00000000" w:rsidDel="00000000" w:rsidR="00000000">
              <w:rPr>
                <w:sz w:val="18"/>
                <w:szCs w:val="18"/>
                <w:rtl w:val="0"/>
              </w:rPr>
              <w:t xml:space="preserve">Logo ģenerēšana (Text-to-Image), teksta apstrāde, krāsu palešu ģenerēšana, attēlu izšķirtspējas uzlabošana, stila attēlu veidošana</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206">
            <w:pPr>
              <w:jc w:val="both"/>
              <w:rPr/>
            </w:pPr>
            <w:r w:rsidRPr="00000000" w:rsidDel="00000000" w:rsidR="00000000">
              <w:rPr>
                <w:sz w:val="18"/>
                <w:szCs w:val="18"/>
                <w:rtl w:val="0"/>
              </w:rPr>
              <w:t xml:space="preserve">Failu glabātuve</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207">
            <w:pPr>
              <w:rPr/>
            </w:pPr>
            <w:r w:rsidRPr="00000000" w:rsidDel="00000000" w:rsidR="00000000">
              <w:rPr>
                <w:sz w:val="18"/>
                <w:szCs w:val="18"/>
                <w:rtl w:val="0"/>
              </w:rPr>
              <w:t xml:space="preserve">S3 saderīga uzglabāšana ar CDN</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shd w:val="clear" w:fill="fafafa"/>
            <w:tcMar>
              <w:top w:w="80.0" w:type="dxa"/>
              <w:left w:w="100.0" w:type="dxa"/>
              <w:bottom w:w="80.0" w:type="dxa"/>
              <w:right w:w="100.0" w:type="dxa"/>
            </w:tcMar>
          </w:tcPr>
          <w:p w:rsidRPr="00000000" w:rsidDel="00000000" w:rsidRDefault="00000000" w:rsidR="00000000" w:rsidP="00000000" w14:paraId="00000208">
            <w:pPr>
              <w:jc w:val="both"/>
              <w:rPr/>
            </w:pPr>
            <w:r w:rsidRPr="00000000" w:rsidDel="00000000" w:rsidR="00000000">
              <w:rPr>
                <w:sz w:val="18"/>
                <w:szCs w:val="18"/>
                <w:rtl w:val="0"/>
              </w:rPr>
              <w:t xml:space="preserve">Ražošanas sistēma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100.0" w:type="dxa"/>
              <w:bottom w:w="80.0" w:type="dxa"/>
              <w:right w:w="100.0" w:type="dxa"/>
            </w:tcMar>
          </w:tcPr>
          <w:p w:rsidRPr="00000000" w:rsidDel="00000000" w:rsidRDefault="00000000" w:rsidR="00000000" w:rsidP="00000000" w14:paraId="00000209">
            <w:pPr>
              <w:rPr/>
            </w:pPr>
            <w:r w:rsidRPr="00000000" w:rsidDel="00000000" w:rsidR="00000000">
              <w:rPr>
                <w:sz w:val="18"/>
                <w:szCs w:val="18"/>
                <w:rtl w:val="0"/>
              </w:rPr>
              <w:t xml:space="preserve">Drukas uzdevumu automātiska nodošana</w:t>
            </w:r>
            <w:r w:rsidRPr="00000000" w:rsidDel="00000000" w:rsidR="00000000">
              <w:rPr>
                <w:rtl w:val="0"/>
              </w:rPr>
            </w:r>
          </w:p>
        </w:tc>
      </w:tr>
    </w:tbl>
    <w:p w:rsidRPr="00000000" w:rsidDel="00000000" w:rsidRDefault="00000000" w:rsidR="00000000" w:rsidP="00000000" w14:paraId="0000020A">
      <w:pPr>
        <w:pStyle w:val="Heading2"/>
        <w:rPr/>
      </w:pPr>
      <w:bookmarkStart w:id="18" w:name="_heading=h.5wty79dmsqq0" w:colFirst="0" w:colLast="0"/>
      <w:bookmarkEnd w:id="18"/>
      <w:r w:rsidRPr="00000000" w:rsidDel="00000000" w:rsidR="00000000">
        <w:rPr>
          <w:rtl w:val="0"/>
        </w:rPr>
        <w:t xml:space="preserve">5.3.  Piegādājamie artefakti</w:t>
      </w:r>
    </w:p>
    <w:p w:rsidRPr="00000000" w:rsidDel="00000000" w:rsidRDefault="00000000" w:rsidR="00000000" w:rsidP="00000000" w14:paraId="0000020B">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Pilna risinājuma pirmkods ar versiju kontroles vēsturi (Git repozitorijs).</w:t>
      </w:r>
      <w:r w:rsidRPr="00000000" w:rsidDel="00000000" w:rsidR="00000000">
        <w:rPr>
          <w:rtl w:val="0"/>
        </w:rPr>
      </w:r>
    </w:p>
    <w:p w:rsidRPr="00000000" w:rsidDel="00000000" w:rsidRDefault="00000000" w:rsidR="00000000" w:rsidP="00000000" w14:paraId="0000020C">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Docker konfigurācijas faili produkcijas vides izvietošanai.</w:t>
      </w:r>
      <w:r w:rsidRPr="00000000" w:rsidDel="00000000" w:rsidR="00000000">
        <w:rPr>
          <w:rtl w:val="0"/>
        </w:rPr>
      </w:r>
    </w:p>
    <w:p w:rsidRPr="00000000" w:rsidDel="00000000" w:rsidRDefault="00000000" w:rsidR="00000000" w:rsidP="00000000" w14:paraId="0000020D">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Interaktīva API specifikācija OpenAPI/Swagger formātā.</w:t>
      </w:r>
      <w:r w:rsidRPr="00000000" w:rsidDel="00000000" w:rsidR="00000000">
        <w:rPr>
          <w:rtl w:val="0"/>
        </w:rPr>
      </w:r>
    </w:p>
    <w:p w:rsidRPr="00000000" w:rsidDel="00000000" w:rsidRDefault="00000000" w:rsidR="00000000" w:rsidP="00000000" w14:paraId="0000020E">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Datu bāzes shēma un migrācijas skripti.</w:t>
      </w:r>
      <w:r w:rsidRPr="00000000" w:rsidDel="00000000" w:rsidR="00000000">
        <w:rPr>
          <w:rtl w:val="0"/>
        </w:rPr>
      </w:r>
    </w:p>
    <w:p w:rsidRPr="00000000" w:rsidDel="00000000" w:rsidRDefault="00000000" w:rsidR="00000000" w:rsidP="00000000" w14:paraId="0000020F">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Gala lietotāja un administratora rokasgrāmatas.</w:t>
      </w:r>
      <w:r w:rsidRPr="00000000" w:rsidDel="00000000" w:rsidR="00000000">
        <w:rPr>
          <w:rtl w:val="0"/>
        </w:rPr>
      </w:r>
    </w:p>
    <w:p w:rsidRPr="00000000" w:rsidDel="00000000" w:rsidRDefault="00000000" w:rsidR="00000000" w:rsidP="00000000" w14:paraId="00000210">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Sistēmas arhitektūras apraksts, izvietošanas un drošības vadlīnijas.</w:t>
      </w:r>
      <w:r w:rsidRPr="00000000" w:rsidDel="00000000" w:rsidR="00000000">
        <w:rPr>
          <w:rtl w:val="0"/>
        </w:rPr>
      </w:r>
    </w:p>
    <w:p w:rsidRPr="00000000" w:rsidDel="00000000" w:rsidRDefault="00000000" w:rsidR="00000000" w:rsidP="00000000" w14:paraId="00000211">
      <w:pPr>
        <w:pStyle w:val="Heading1"/>
        <w:keepNext w:val="1"/>
        <w:spacing w:before="200" w:lineRule="auto"/>
        <w:rPr/>
      </w:pPr>
      <w:r w:rsidRPr="00000000" w:rsidDel="00000000" w:rsidR="00000000">
        <w:rPr>
          <w:rtl w:val="0"/>
        </w:rPr>
        <w:t xml:space="preserve">6.  Prasības pretendentam</w:t>
      </w:r>
    </w:p>
    <w:p w:rsidRPr="00000000" w:rsidDel="00000000" w:rsidRDefault="00000000" w:rsidR="00000000" w:rsidP="00000000" w14:paraId="00000212">
      <w:pPr>
        <w:spacing w:after="150" w:lineRule="auto"/>
        <w:jc w:val="both"/>
        <w:rPr/>
      </w:pPr>
      <w:r w:rsidRPr="00000000" w:rsidDel="00000000" w:rsidR="00000000">
        <w:rPr>
          <w:sz w:val="20"/>
          <w:szCs w:val="20"/>
          <w:rtl w:val="0"/>
        </w:rPr>
        <w:t xml:space="preserve">Pretendentam jāatbilst šādām minimālajām prasībām:</w:t>
      </w:r>
      <w:r w:rsidRPr="00000000" w:rsidDel="00000000" w:rsidR="00000000">
        <w:rPr>
          <w:rtl w:val="0"/>
        </w:rPr>
      </w:r>
    </w:p>
    <w:p w:rsidRPr="00000000" w:rsidDel="00000000" w:rsidRDefault="00000000" w:rsidR="00000000" w:rsidP="00000000" w14:paraId="00000213">
      <w:pPr>
        <w:pStyle w:val="Heading2"/>
        <w:rPr/>
      </w:pPr>
      <w:bookmarkStart w:id="19" w:name="_heading=h.9maqgou3u6x5" w:colFirst="0" w:colLast="0"/>
      <w:bookmarkEnd w:id="19"/>
      <w:r w:rsidRPr="00000000" w:rsidDel="00000000" w:rsidR="00000000">
        <w:rPr>
          <w:rtl w:val="0"/>
        </w:rPr>
        <w:t xml:space="preserve">6.1.  Uzņēmuma pieredze</w:t>
      </w:r>
    </w:p>
    <w:tbl>
      <w:tblPr>
        <w:tblStyle w:val="Table13"/>
        <w:tblW w:w="9296.0" w:type="dxa"/>
        <w:jc w:val="left"/>
        <w:tblBorders>
          <w:top w:val="single" w:sz="4" w:color="000000" w:space="0"/>
          <w:left w:val="single" w:sz="4" w:color="000000" w:space="0"/>
          <w:bottom w:val="single" w:sz="4" w:color="000000" w:space="0"/>
          <w:right w:val="single" w:sz="4" w:color="000000" w:space="0"/>
          <w:insideH w:val="single" w:sz="4" w:color="000000" w:space="0"/>
          <w:insideV w:val="single" w:sz="4" w:color="000000" w:space="0"/>
        </w:tblBorders>
        <w:tblLayout w:type="fixed"/>
        <w:tblLook w:val="0000"/>
      </w:tblPr>
      <w:tblGrid>
        <w:gridCol w:w="4888"/>
        <w:gridCol w:w="4408"/>
        <w:tblGridChange w:id="0">
          <w:tblGrid>
            <w:gridCol w:w="4888"/>
            <w:gridCol w:w="4408"/>
          </w:tblGrid>
        </w:tblGridChange>
      </w:tblGrid>
      <w:tr>
        <w:trPr>
          <w:cantSplit w:val="0"/>
          <w:tblHeader w:val="1"/>
        </w:trPr>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214">
            <w:pPr>
              <w:jc w:val="center"/>
              <w:rPr/>
            </w:pPr>
            <w:r w:rsidRPr="00000000" w:rsidDel="00000000" w:rsidR="00000000">
              <w:rPr>
                <w:b w:val="1"/>
                <w:bCs w:val="1"/>
                <w:color w:val="ffffff"/>
                <w:sz w:val="18"/>
                <w:szCs w:val="18"/>
                <w:rtl w:val="0"/>
              </w:rPr>
              <w:t xml:space="preserve">Prasība</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215">
            <w:pPr>
              <w:jc w:val="center"/>
              <w:rPr/>
            </w:pPr>
            <w:r w:rsidRPr="00000000" w:rsidDel="00000000" w:rsidR="00000000">
              <w:rPr>
                <w:b w:val="1"/>
                <w:bCs w:val="1"/>
                <w:color w:val="ffffff"/>
                <w:sz w:val="18"/>
                <w:szCs w:val="18"/>
                <w:rtl w:val="0"/>
              </w:rPr>
              <w:t xml:space="preserve">Iesniedzamie dokumenti</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216">
            <w:pPr>
              <w:rPr/>
            </w:pPr>
            <w:r w:rsidRPr="00000000" w:rsidDel="00000000" w:rsidR="00000000">
              <w:rPr>
                <w:sz w:val="18"/>
                <w:szCs w:val="18"/>
                <w:rtl w:val="0"/>
              </w:rPr>
              <w:t xml:space="preserve">Vismaz 5 gadu darbības pieredze IT risinājumu izstrādē</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217">
            <w:pPr>
              <w:rPr/>
            </w:pPr>
            <w:r w:rsidRPr="00000000" w:rsidDel="00000000" w:rsidR="00000000">
              <w:rPr>
                <w:sz w:val="18"/>
                <w:szCs w:val="18"/>
                <w:rtl w:val="0"/>
              </w:rPr>
              <w:t xml:space="preserve">Uzņēmuma reģistrācijas apliecība vai Lursoft izziņa</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shd w:val="clear" w:fill="fafafa"/>
            <w:tcMar>
              <w:top w:w="80.0" w:type="dxa"/>
              <w:left w:w="100.0" w:type="dxa"/>
              <w:bottom w:w="80.0" w:type="dxa"/>
              <w:right w:w="100.0" w:type="dxa"/>
            </w:tcMar>
          </w:tcPr>
          <w:p w:rsidRPr="00000000" w:rsidDel="00000000" w:rsidRDefault="00000000" w:rsidR="00000000" w:rsidP="00000000" w14:paraId="00000218">
            <w:pPr>
              <w:rPr/>
            </w:pPr>
            <w:r w:rsidRPr="00000000" w:rsidDel="00000000" w:rsidR="00000000">
              <w:rPr>
                <w:sz w:val="18"/>
                <w:szCs w:val="18"/>
                <w:rtl w:val="0"/>
              </w:rPr>
              <w:t xml:space="preserve">Pieredze e-komercijas / CRM sistēmu izstrādē</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100.0" w:type="dxa"/>
              <w:bottom w:w="80.0" w:type="dxa"/>
              <w:right w:w="100.0" w:type="dxa"/>
            </w:tcMar>
          </w:tcPr>
          <w:p w:rsidRPr="00000000" w:rsidDel="00000000" w:rsidRDefault="00000000" w:rsidR="00000000" w:rsidP="00000000" w14:paraId="00000219">
            <w:pPr>
              <w:rPr/>
            </w:pPr>
            <w:r w:rsidRPr="00000000" w:rsidDel="00000000" w:rsidR="00000000">
              <w:rPr>
                <w:sz w:val="18"/>
                <w:szCs w:val="18"/>
                <w:rtl w:val="0"/>
              </w:rPr>
              <w:t xml:space="preserve">2 īstenoto projektu apraksts pēdējo 3 gadu laikā, norādot pasūtītāju un kontaktinformāciju</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21A">
            <w:pPr>
              <w:rPr/>
            </w:pPr>
            <w:r w:rsidRPr="00000000" w:rsidDel="00000000" w:rsidR="00000000">
              <w:rPr>
                <w:sz w:val="18"/>
                <w:szCs w:val="18"/>
                <w:rtl w:val="0"/>
              </w:rPr>
              <w:t xml:space="preserve">Kompetence prezentācijas slāņa (JavaScript/TypeScript/PHP) izstrādē</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80.0" w:type="dxa"/>
              <w:left w:w="100.0" w:type="dxa"/>
              <w:bottom w:w="80.0" w:type="dxa"/>
              <w:right w:w="100.0" w:type="dxa"/>
            </w:tcMar>
          </w:tcPr>
          <w:p w:rsidRPr="00000000" w:rsidDel="00000000" w:rsidRDefault="00000000" w:rsidR="00000000" w:rsidP="00000000" w14:paraId="0000021B">
            <w:pPr>
              <w:rPr/>
            </w:pPr>
            <w:r w:rsidRPr="00000000" w:rsidDel="00000000" w:rsidR="00000000">
              <w:rPr>
                <w:sz w:val="18"/>
                <w:szCs w:val="18"/>
                <w:rtl w:val="0"/>
              </w:rPr>
              <w:t xml:space="preserve">Vismaz 2 līdzvērtīgu projektu pēdējo 3 gadu laikā portfolio ar aprakstiem</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shd w:val="clear" w:fill="fafafa"/>
            <w:tcMar>
              <w:top w:w="80.0" w:type="dxa"/>
              <w:left w:w="100.0" w:type="dxa"/>
              <w:bottom w:w="80.0" w:type="dxa"/>
              <w:right w:w="100.0" w:type="dxa"/>
            </w:tcMar>
          </w:tcPr>
          <w:p w:rsidRPr="00000000" w:rsidDel="00000000" w:rsidRDefault="00000000" w:rsidR="00000000" w:rsidP="00000000" w14:paraId="0000021C">
            <w:pPr>
              <w:rPr/>
            </w:pPr>
            <w:r w:rsidRPr="00000000" w:rsidDel="00000000" w:rsidR="00000000">
              <w:rPr>
                <w:sz w:val="18"/>
                <w:szCs w:val="18"/>
                <w:rtl w:val="0"/>
              </w:rPr>
              <w:t xml:space="preserve">Pozitīva sadarbības vēsture</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80.0" w:type="dxa"/>
              <w:left w:w="100.0" w:type="dxa"/>
              <w:bottom w:w="80.0" w:type="dxa"/>
              <w:right w:w="100.0" w:type="dxa"/>
            </w:tcMar>
          </w:tcPr>
          <w:p w:rsidRPr="00000000" w:rsidDel="00000000" w:rsidRDefault="00000000" w:rsidR="00000000" w:rsidP="00000000" w14:paraId="0000021D">
            <w:pPr>
              <w:rPr/>
            </w:pPr>
            <w:r w:rsidRPr="00000000" w:rsidDel="00000000" w:rsidR="00000000">
              <w:rPr>
                <w:sz w:val="18"/>
                <w:szCs w:val="18"/>
                <w:rtl w:val="0"/>
              </w:rPr>
              <w:t xml:space="preserve">Vismaz 2 rakstiskas rekomendācijas no iepriekšējiem pasūtītājiem vai apliecinājums par īstenotu projektu</w:t>
            </w:r>
            <w:r w:rsidRPr="00000000" w:rsidDel="00000000" w:rsidR="00000000">
              <w:rPr>
                <w:rtl w:val="0"/>
              </w:rPr>
            </w:r>
          </w:p>
        </w:tc>
      </w:tr>
    </w:tbl>
    <w:p w:rsidRPr="00000000" w:rsidDel="00000000" w:rsidRDefault="00000000" w:rsidR="00000000" w:rsidP="00000000" w14:paraId="0000021E">
      <w:pPr>
        <w:pStyle w:val="Heading2"/>
        <w:spacing w:before="120" w:lineRule="auto"/>
        <w:rPr/>
      </w:pPr>
      <w:bookmarkStart w:id="20" w:name="_heading=h.dw7htblosxoc" w:colFirst="0" w:colLast="0"/>
      <w:bookmarkEnd w:id="20"/>
      <w:r w:rsidRPr="00000000" w:rsidDel="00000000" w:rsidR="00000000">
        <w:rPr>
          <w:rtl w:val="0"/>
        </w:rPr>
        <w:t xml:space="preserve">6.2.  Prasības projekta personālam</w:t>
      </w:r>
    </w:p>
    <w:p w:rsidRPr="00000000" w:rsidDel="00000000" w:rsidRDefault="00000000" w:rsidR="00000000" w:rsidP="00000000" w14:paraId="0000021F">
      <w:pPr>
        <w:spacing w:after="150" w:lineRule="auto"/>
        <w:jc w:val="both"/>
        <w:rPr/>
      </w:pPr>
      <w:r w:rsidRPr="00000000" w:rsidDel="00000000" w:rsidR="00000000">
        <w:rPr>
          <w:sz w:val="20"/>
          <w:szCs w:val="20"/>
          <w:rtl w:val="0"/>
        </w:rPr>
        <w:t xml:space="preserve">Projekta komandā jābūt vismaz 5 speciālistiem ar šādām prasmēm:</w:t>
      </w:r>
      <w:r w:rsidRPr="00000000" w:rsidDel="00000000" w:rsidR="00000000">
        <w:rPr>
          <w:rtl w:val="0"/>
        </w:rPr>
      </w:r>
    </w:p>
    <w:p w:rsidRPr="00000000" w:rsidDel="00000000" w:rsidRDefault="00000000" w:rsidR="00000000" w:rsidP="00000000" w14:paraId="00000220">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Linux serveru administrēšana (SSH, Nginx, MySQL);</w:t>
      </w:r>
      <w:r w:rsidRPr="00000000" w:rsidDel="00000000" w:rsidR="00000000">
        <w:rPr>
          <w:rtl w:val="0"/>
        </w:rPr>
      </w:r>
    </w:p>
    <w:p w:rsidRPr="00000000" w:rsidDel="00000000" w:rsidRDefault="00000000" w:rsidR="00000000" w:rsidP="00000000" w14:paraId="00000221">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augstākā izglītība datorzinātnēs, informācijas tehnoloģijās vai līdzvērtīgā jomā;</w:t>
      </w:r>
      <w:r w:rsidRPr="00000000" w:rsidDel="00000000" w:rsidR="00000000">
        <w:rPr>
          <w:rtl w:val="0"/>
        </w:rPr>
      </w:r>
    </w:p>
    <w:p w:rsidRPr="00000000" w:rsidDel="00000000" w:rsidRDefault="00000000" w:rsidR="00000000" w:rsidP="00000000" w14:paraId="00000222">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pieredze sistēmu integrācijā, izmantojot REST API/GraphQL;</w:t>
      </w:r>
      <w:r w:rsidRPr="00000000" w:rsidDel="00000000" w:rsidR="00000000">
        <w:rPr>
          <w:rtl w:val="0"/>
        </w:rPr>
      </w:r>
    </w:p>
    <w:p w:rsidRPr="00000000" w:rsidDel="00000000" w:rsidRDefault="00000000" w:rsidR="00000000" w:rsidP="00000000" w14:paraId="00000223">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praktiska pieredze JavaScript ekosistēmā (Vue.js / React, Three.js);</w:t>
      </w:r>
      <w:r w:rsidRPr="00000000" w:rsidDel="00000000" w:rsidR="00000000">
        <w:rPr>
          <w:rtl w:val="0"/>
        </w:rPr>
      </w:r>
    </w:p>
    <w:p w:rsidRPr="00000000" w:rsidDel="00000000" w:rsidRDefault="00000000" w:rsidR="00000000" w:rsidP="00000000" w14:paraId="00000224">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pieredze darbā ar mākslīgā intelekta API.</w:t>
      </w:r>
      <w:r w:rsidRPr="00000000" w:rsidDel="00000000" w:rsidR="00000000">
        <w:rPr>
          <w:rtl w:val="0"/>
        </w:rPr>
      </w:r>
    </w:p>
    <w:p w:rsidRPr="00000000" w:rsidDel="00000000" w:rsidRDefault="00000000" w:rsidR="00000000" w:rsidP="00000000" w14:paraId="00000225">
      <w:pPr>
        <w:spacing w:before="150" w:lineRule="auto"/>
        <w:rPr/>
      </w:pPr>
      <w:r w:rsidRPr="00000000" w:rsidDel="00000000" w:rsidR="00000000">
        <w:rPr>
          <w:b w:val="1"/>
          <w:bCs w:val="1"/>
          <w:color w:val="404040"/>
          <w:sz w:val="18"/>
          <w:szCs w:val="18"/>
          <w:rtl w:val="0"/>
        </w:rPr>
        <w:t xml:space="preserve">Iesniedzamie dokumenti:</w:t>
      </w:r>
      <w:r w:rsidRPr="00000000" w:rsidDel="00000000" w:rsidR="00000000">
        <w:rPr>
          <w:rtl w:val="0"/>
        </w:rPr>
      </w:r>
    </w:p>
    <w:p w:rsidRPr="00000000" w:rsidDel="00000000" w:rsidRDefault="00000000" w:rsidR="00000000" w:rsidP="00000000" w14:paraId="00000226">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projekta komandas CV ar izglītību un pieredzi;</w:t>
      </w:r>
      <w:r w:rsidRPr="00000000" w:rsidDel="00000000" w:rsidR="00000000">
        <w:rPr>
          <w:rtl w:val="0"/>
        </w:rPr>
      </w:r>
    </w:p>
    <w:p w:rsidRPr="00000000" w:rsidDel="00000000" w:rsidRDefault="00000000" w:rsidR="00000000" w:rsidP="00000000" w14:paraId="00000227">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apliecinājums par profesionālajām zināšanām attiecīgajā jomā.</w:t>
      </w:r>
      <w:r w:rsidRPr="00000000" w:rsidDel="00000000" w:rsidR="00000000">
        <w:rPr>
          <w:rtl w:val="0"/>
        </w:rPr>
      </w:r>
    </w:p>
    <w:p w:rsidRPr="00000000" w:rsidDel="00000000" w:rsidRDefault="00000000" w:rsidR="00000000" w:rsidP="00000000" w14:paraId="00000228">
      <w:pPr>
        <w:pStyle w:val="Heading1"/>
        <w:spacing w:before="200" w:after="120" w:lineRule="auto"/>
        <w:rPr/>
      </w:pPr>
      <w:r w:rsidRPr="00000000" w:rsidDel="00000000" w:rsidR="00000000">
        <w:rPr>
          <w:rtl w:val="0"/>
        </w:rPr>
        <w:t xml:space="preserve">7.  Izstrādes un piegādes nosacījumi</w:t>
      </w:r>
    </w:p>
    <w:p w:rsidRPr="00000000" w:rsidDel="00000000" w:rsidRDefault="00000000" w:rsidR="00000000" w:rsidP="00000000" w14:paraId="00000229">
      <w:pPr>
        <w:pStyle w:val="Heading2"/>
        <w:rPr/>
      </w:pPr>
      <w:bookmarkStart w:id="21" w:name="_heading=h.t6qx8vrsv3v0" w:colFirst="0" w:colLast="0"/>
      <w:bookmarkEnd w:id="21"/>
      <w:r w:rsidRPr="00000000" w:rsidDel="00000000" w:rsidR="00000000">
        <w:rPr>
          <w:rtl w:val="0"/>
        </w:rPr>
        <w:t xml:space="preserve">7.1.  Izstrādes fāzes</w:t>
      </w:r>
    </w:p>
    <w:tbl>
      <w:tblPr>
        <w:tblStyle w:val="Table14"/>
        <w:tblW w:w="9296.0" w:type="dxa"/>
        <w:jc w:val="left"/>
        <w:tblBorders>
          <w:top w:val="single" w:sz="4" w:color="000000" w:space="0"/>
          <w:left w:val="single" w:sz="4" w:color="000000" w:space="0"/>
          <w:bottom w:val="single" w:sz="4" w:color="000000" w:space="0"/>
          <w:right w:val="single" w:sz="4" w:color="000000" w:space="0"/>
          <w:insideH w:val="single" w:sz="4" w:color="000000" w:space="0"/>
          <w:insideV w:val="single" w:sz="4" w:color="000000" w:space="0"/>
        </w:tblBorders>
        <w:tblLayout w:type="fixed"/>
        <w:tblLook w:val="0000"/>
      </w:tblPr>
      <w:tblGrid>
        <w:gridCol w:w="1068"/>
        <w:gridCol w:w="1762"/>
        <w:gridCol w:w="6466"/>
        <w:tblGridChange w:id="0">
          <w:tblGrid>
            <w:gridCol w:w="1068"/>
            <w:gridCol w:w="1762"/>
            <w:gridCol w:w="6466"/>
          </w:tblGrid>
        </w:tblGridChange>
      </w:tblGrid>
      <w:tr>
        <w:trPr>
          <w:cantSplit w:val="0"/>
          <w:tblHeader w:val="1"/>
        </w:trPr>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22A">
            <w:pPr>
              <w:jc w:val="center"/>
              <w:rPr/>
            </w:pPr>
            <w:r w:rsidRPr="00000000" w:rsidDel="00000000" w:rsidR="00000000">
              <w:rPr>
                <w:b w:val="1"/>
                <w:bCs w:val="1"/>
                <w:color w:val="ffffff"/>
                <w:sz w:val="18"/>
                <w:szCs w:val="18"/>
                <w:rtl w:val="0"/>
              </w:rPr>
              <w:t xml:space="preserve">Fāze</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22B">
            <w:pPr>
              <w:jc w:val="center"/>
              <w:rPr/>
            </w:pPr>
            <w:r w:rsidRPr="00000000" w:rsidDel="00000000" w:rsidR="00000000">
              <w:rPr>
                <w:b w:val="1"/>
                <w:bCs w:val="1"/>
                <w:color w:val="ffffff"/>
                <w:sz w:val="18"/>
                <w:szCs w:val="18"/>
                <w:rtl w:val="0"/>
              </w:rPr>
              <w:t xml:space="preserve">Nosaukums</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404040"/>
            <w:tcMar>
              <w:top w:w="100.0" w:type="dxa"/>
              <w:left w:w="100.0" w:type="dxa"/>
              <w:bottom w:w="100.0" w:type="dxa"/>
              <w:right w:w="100.0" w:type="dxa"/>
            </w:tcMar>
          </w:tcPr>
          <w:p w:rsidRPr="00000000" w:rsidDel="00000000" w:rsidRDefault="00000000" w:rsidR="00000000" w:rsidP="00000000" w14:paraId="0000022C">
            <w:pPr>
              <w:jc w:val="center"/>
              <w:rPr/>
            </w:pPr>
            <w:r w:rsidRPr="00000000" w:rsidDel="00000000" w:rsidR="00000000">
              <w:rPr>
                <w:b w:val="1"/>
                <w:bCs w:val="1"/>
                <w:color w:val="ffffff"/>
                <w:sz w:val="18"/>
                <w:szCs w:val="18"/>
                <w:rtl w:val="0"/>
              </w:rPr>
              <w:t xml:space="preserve">Saturs</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shd w:val="clear" w:fill="fff5f5"/>
            <w:tcMar>
              <w:top w:w="100.0" w:type="dxa"/>
              <w:left w:w="100.0" w:type="dxa"/>
              <w:bottom w:w="100.0" w:type="dxa"/>
              <w:right w:w="100.0" w:type="dxa"/>
            </w:tcMar>
          </w:tcPr>
          <w:p w:rsidRPr="00000000" w:rsidDel="00000000" w:rsidRDefault="00000000" w:rsidR="00000000" w:rsidP="00000000" w14:paraId="0000022D">
            <w:pPr>
              <w:jc w:val="center"/>
              <w:rPr/>
            </w:pPr>
            <w:r w:rsidRPr="00000000" w:rsidDel="00000000" w:rsidR="00000000">
              <w:rPr>
                <w:color w:val="bd2426"/>
                <w:sz w:val="18"/>
                <w:szCs w:val="18"/>
                <w:rtl w:val="0"/>
              </w:rPr>
              <w:t xml:space="preserve">1. fāze</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100.0" w:type="dxa"/>
              <w:left w:w="100.0" w:type="dxa"/>
              <w:bottom w:w="100.0" w:type="dxa"/>
              <w:right w:w="100.0" w:type="dxa"/>
            </w:tcMar>
          </w:tcPr>
          <w:p w:rsidRPr="00000000" w:rsidDel="00000000" w:rsidRDefault="00000000" w:rsidR="00000000" w:rsidP="00000000" w14:paraId="0000022E">
            <w:pPr>
              <w:rPr/>
            </w:pPr>
            <w:r w:rsidRPr="00000000" w:rsidDel="00000000" w:rsidR="00000000">
              <w:rPr>
                <w:sz w:val="18"/>
                <w:szCs w:val="18"/>
                <w:rtl w:val="0"/>
              </w:rPr>
              <w:t xml:space="preserve">MVP</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tcMar>
              <w:top w:w="100.0" w:type="dxa"/>
              <w:left w:w="100.0" w:type="dxa"/>
              <w:bottom w:w="100.0" w:type="dxa"/>
              <w:right w:w="100.0" w:type="dxa"/>
            </w:tcMar>
          </w:tcPr>
          <w:p w:rsidRPr="00000000" w:rsidDel="00000000" w:rsidRDefault="00000000" w:rsidR="00000000" w:rsidP="00000000" w14:paraId="0000022F">
            <w:pPr>
              <w:jc w:val="both"/>
              <w:rPr/>
            </w:pPr>
            <w:r w:rsidRPr="00000000" w:rsidDel="00000000" w:rsidR="00000000">
              <w:rPr>
                <w:sz w:val="16"/>
                <w:szCs w:val="16"/>
                <w:rtl w:val="0"/>
              </w:rPr>
              <w:t xml:space="preserve">Visas OBLIGĀTI prasības - pilnvērtīga sistēma zīmolu un etiķešu izveidei ar MI atbalstu</w:t>
            </w:r>
            <w:r w:rsidRPr="00000000" w:rsidDel="00000000" w:rsidR="00000000">
              <w:rPr>
                <w:rtl w:val="0"/>
              </w:rPr>
            </w:r>
          </w:p>
        </w:tc>
      </w:tr>
      <w:tr>
        <w:trPr>
          <w:cantSplit w:val="0"/>
          <w:tblHeader w:val="0"/>
        </w:trPr>
        <w:tc>
          <w:tcPr>
            <w:tcBorders>
              <w:top w:val="single" w:sz="4" w:color="e0e0e0" w:space="0"/>
              <w:left w:val="single" w:sz="4" w:color="e0e0e0" w:space="0"/>
              <w:bottom w:val="single" w:sz="4" w:color="e0e0e0" w:space="0"/>
              <w:right w:val="single" w:sz="4" w:color="e0e0e0" w:space="0"/>
            </w:tcBorders>
            <w:shd w:val="clear" w:fill="fafafa"/>
            <w:tcMar>
              <w:top w:w="100.0" w:type="dxa"/>
              <w:left w:w="100.0" w:type="dxa"/>
              <w:bottom w:w="100.0" w:type="dxa"/>
              <w:right w:w="100.0" w:type="dxa"/>
            </w:tcMar>
          </w:tcPr>
          <w:p w:rsidRPr="00000000" w:rsidDel="00000000" w:rsidRDefault="00000000" w:rsidR="00000000" w:rsidP="00000000" w14:paraId="00000230">
            <w:pPr>
              <w:jc w:val="center"/>
              <w:rPr/>
            </w:pPr>
            <w:r w:rsidRPr="00000000" w:rsidDel="00000000" w:rsidR="00000000">
              <w:rPr>
                <w:color w:val="404040"/>
                <w:sz w:val="18"/>
                <w:szCs w:val="18"/>
                <w:rtl w:val="0"/>
              </w:rPr>
              <w:t xml:space="preserve">2. fāze</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100.0" w:type="dxa"/>
              <w:left w:w="100.0" w:type="dxa"/>
              <w:bottom w:w="100.0" w:type="dxa"/>
              <w:right w:w="100.0" w:type="dxa"/>
            </w:tcMar>
          </w:tcPr>
          <w:p w:rsidRPr="00000000" w:rsidDel="00000000" w:rsidRDefault="00000000" w:rsidR="00000000" w:rsidP="00000000" w14:paraId="00000231">
            <w:pPr>
              <w:rPr/>
            </w:pPr>
            <w:r w:rsidRPr="00000000" w:rsidDel="00000000" w:rsidR="00000000">
              <w:rPr>
                <w:sz w:val="18"/>
                <w:szCs w:val="18"/>
                <w:rtl w:val="0"/>
              </w:rPr>
              <w:t xml:space="preserve">Uzlabojumi</w:t>
            </w:r>
            <w:r w:rsidRPr="00000000" w:rsidDel="00000000" w:rsidR="00000000">
              <w:rPr>
                <w:rtl w:val="0"/>
              </w:rPr>
            </w:r>
          </w:p>
        </w:tc>
        <w:tc>
          <w:tcPr>
            <w:tcBorders>
              <w:top w:val="single" w:sz="4" w:color="e0e0e0" w:space="0"/>
              <w:left w:val="single" w:sz="4" w:color="e0e0e0" w:space="0"/>
              <w:bottom w:val="single" w:sz="4" w:color="e0e0e0" w:space="0"/>
              <w:right w:val="single" w:sz="4" w:color="e0e0e0" w:space="0"/>
            </w:tcBorders>
            <w:shd w:val="clear" w:fill="fafafa"/>
            <w:tcMar>
              <w:top w:w="100.0" w:type="dxa"/>
              <w:left w:w="100.0" w:type="dxa"/>
              <w:bottom w:w="100.0" w:type="dxa"/>
              <w:right w:w="100.0" w:type="dxa"/>
            </w:tcMar>
          </w:tcPr>
          <w:p w:rsidRPr="00000000" w:rsidDel="00000000" w:rsidRDefault="00000000" w:rsidR="00000000" w:rsidP="00000000" w14:paraId="00000232">
            <w:pPr>
              <w:jc w:val="both"/>
              <w:rPr/>
            </w:pPr>
            <w:r w:rsidRPr="00000000" w:rsidDel="00000000" w:rsidR="00000000">
              <w:rPr>
                <w:sz w:val="16"/>
                <w:szCs w:val="16"/>
                <w:rtl w:val="0"/>
              </w:rPr>
              <w:t xml:space="preserve">VĒLAMS prasības, balstoties uz lietotāju atsauksmēm</w:t>
            </w:r>
            <w:r w:rsidRPr="00000000" w:rsidDel="00000000" w:rsidR="00000000">
              <w:rPr>
                <w:rtl w:val="0"/>
              </w:rPr>
            </w:r>
          </w:p>
        </w:tc>
      </w:tr>
    </w:tbl>
    <w:p w:rsidRPr="00000000" w:rsidDel="00000000" w:rsidRDefault="00000000" w:rsidR="00000000" w:rsidP="00000000" w14:paraId="00000233">
      <w:pPr>
        <w:pStyle w:val="Heading2"/>
        <w:rPr/>
      </w:pPr>
      <w:bookmarkStart w:id="22" w:name="_heading=h.41m7ryhmgaw8" w:colFirst="0" w:colLast="0"/>
      <w:bookmarkEnd w:id="22"/>
      <w:r w:rsidRPr="00000000" w:rsidDel="00000000" w:rsidR="00000000">
        <w:rPr>
          <w:rtl w:val="0"/>
        </w:rPr>
        <w:t xml:space="preserve">7.2.  Garantija un atbalsts</w:t>
      </w:r>
    </w:p>
    <w:p w:rsidRPr="00000000" w:rsidDel="00000000" w:rsidRDefault="00000000" w:rsidR="00000000" w:rsidP="00000000" w14:paraId="00000234">
      <w:pPr>
        <w:spacing w:after="150" w:lineRule="auto"/>
        <w:jc w:val="both"/>
        <w:rPr>
          <w:sz w:val="20"/>
          <w:szCs w:val="20"/>
        </w:rPr>
      </w:pPr>
      <w:r w:rsidRPr="00000000" w:rsidDel="00000000" w:rsidR="00000000">
        <w:rPr>
          <w:sz w:val="20"/>
          <w:szCs w:val="20"/>
          <w:rtl w:val="0"/>
        </w:rPr>
        <w:t xml:space="preserve">Izstrādātājs nodrošina garantijas periodu vismaz 24 mēnešus (2 gadi) pēc sistēmas nodošanas ekspluatācijā, kurā novērš kļūdas bez papildus maksas.</w:t>
      </w:r>
    </w:p>
    <w:p w:rsidRPr="00000000" w:rsidDel="00000000" w:rsidRDefault="00000000" w:rsidR="00000000" w:rsidP="00000000" w14:paraId="00000235">
      <w:pPr>
        <w:pStyle w:val="Heading2"/>
        <w:rPr/>
      </w:pPr>
      <w:bookmarkStart w:id="23" w:name="_heading=h.njkhs5onymby" w:colFirst="0" w:colLast="0"/>
      <w:bookmarkEnd w:id="23"/>
      <w:r w:rsidRPr="00000000" w:rsidDel="00000000" w:rsidR="00000000">
        <w:rPr>
          <w:rtl w:val="0"/>
        </w:rPr>
        <w:t xml:space="preserve">7.3.  Pieņemšanas kritēriji</w:t>
      </w:r>
    </w:p>
    <w:p w:rsidRPr="00000000" w:rsidDel="00000000" w:rsidRDefault="00000000" w:rsidR="00000000" w:rsidP="00000000" w14:paraId="00000236">
      <w:pPr>
        <w:spacing w:after="150" w:lineRule="auto"/>
        <w:jc w:val="both"/>
        <w:rPr/>
      </w:pPr>
      <w:r w:rsidRPr="00000000" w:rsidDel="00000000" w:rsidR="00000000">
        <w:rPr>
          <w:sz w:val="20"/>
          <w:szCs w:val="20"/>
          <w:rtl w:val="0"/>
        </w:rPr>
        <w:t xml:space="preserve">Sistēma pieņemta, ja:</w:t>
      </w:r>
      <w:r w:rsidRPr="00000000" w:rsidDel="00000000" w:rsidR="00000000">
        <w:rPr>
          <w:rtl w:val="0"/>
        </w:rPr>
      </w:r>
    </w:p>
    <w:p w:rsidRPr="00000000" w:rsidDel="00000000" w:rsidRDefault="00000000" w:rsidR="00000000" w:rsidP="00000000" w14:paraId="00000237">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realizētas un funkcionālas visas OBLIGĀTI prioritātes prasības atbilsoši šī dokumenta 3. Sadaļai;</w:t>
      </w:r>
      <w:r w:rsidRPr="00000000" w:rsidDel="00000000" w:rsidR="00000000">
        <w:rPr>
          <w:rtl w:val="0"/>
        </w:rPr>
      </w:r>
    </w:p>
    <w:p w:rsidRPr="00000000" w:rsidDel="00000000" w:rsidRDefault="00000000" w:rsidR="00000000" w:rsidP="00000000" w14:paraId="00000238">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veiktspējas rādītāji atbilst definētajām prasībām sadaļā 4.1.;</w:t>
      </w:r>
      <w:r w:rsidRPr="00000000" w:rsidDel="00000000" w:rsidR="00000000">
        <w:rPr>
          <w:rtl w:val="0"/>
        </w:rPr>
      </w:r>
    </w:p>
    <w:p w:rsidRPr="00000000" w:rsidDel="00000000" w:rsidRDefault="00000000" w:rsidR="00000000" w:rsidP="00000000" w14:paraId="00000239">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MI funkcionalitāte (attēlu ģenerēšana, MI Upscaling) darbojas atbilstoši specifikācijai</w:t>
      </w:r>
      <w:r w:rsidRPr="00000000" w:rsidDel="00000000" w:rsidR="00000000">
        <w:rPr>
          <w:rtl w:val="0"/>
        </w:rPr>
      </w:r>
    </w:p>
    <w:p w:rsidRPr="00000000" w:rsidDel="00000000" w:rsidRDefault="00000000" w:rsidR="00000000" w:rsidP="00000000" w14:paraId="0000023A">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integrācija ar GetMyColor.com veiksmīga;</w:t>
      </w:r>
      <w:r w:rsidRPr="00000000" w:rsidDel="00000000" w:rsidR="00000000">
        <w:rPr>
          <w:rtl w:val="0"/>
        </w:rPr>
      </w:r>
    </w:p>
    <w:p w:rsidRPr="00000000" w:rsidDel="00000000" w:rsidRDefault="00000000" w:rsidR="00000000" w:rsidP="00000000" w14:paraId="0000023B">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nodota visa 5.3. sadaļā norādīto artefaktu dokumentācija;</w:t>
      </w:r>
      <w:r w:rsidRPr="00000000" w:rsidDel="00000000" w:rsidR="00000000">
        <w:rPr>
          <w:rtl w:val="0"/>
        </w:rPr>
      </w:r>
    </w:p>
    <w:p w:rsidRPr="00000000" w:rsidDel="00000000" w:rsidRDefault="00000000" w:rsidR="00000000" w:rsidP="00000000" w14:paraId="0000023C">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veikta administratoru apmācība;</w:t>
      </w:r>
      <w:r w:rsidRPr="00000000" w:rsidDel="00000000" w:rsidR="00000000">
        <w:rPr>
          <w:rtl w:val="0"/>
        </w:rPr>
      </w:r>
    </w:p>
    <w:p w:rsidRPr="00000000" w:rsidDel="00000000" w:rsidRDefault="00000000" w:rsidR="00000000" w:rsidP="00000000" w14:paraId="0000023D">
      <w:pPr>
        <w:numPr>
          <w:ilvl w:val="0"/>
          <w:numId w:val="1"/>
        </w:numPr>
        <w:pBdr>
          <w:top w:val="nil" w:sz="0" w:space="0"/>
          <w:left w:val="nil" w:sz="0" w:space="0"/>
          <w:bottom w:val="nil" w:sz="0" w:space="0"/>
          <w:right w:val="nil" w:sz="0" w:space="0"/>
          <w:between w:val="nil" w:sz="0" w:space="0"/>
        </w:pBdr>
        <w:ind w:left="600" w:hanging="300"/>
        <w:jc w:val="both"/>
        <w:rPr/>
      </w:pPr>
      <w:r w:rsidRPr="00000000" w:rsidDel="00000000" w:rsidR="00000000">
        <w:rPr>
          <w:sz w:val="20"/>
          <w:szCs w:val="20"/>
          <w:rtl w:val="0"/>
        </w:rPr>
        <w:t xml:space="preserve">QA testēšana pabeigta bez kritiskas un augstas prioritātes kļūdām.</w:t>
      </w:r>
      <w:r w:rsidRPr="00000000" w:rsidDel="00000000" w:rsidR="00000000">
        <w:rPr>
          <w:rtl w:val="0"/>
        </w:rPr>
      </w:r>
    </w:p>
    <w:sectPr>
      <w:headerReference r:id="rId13" w:type="default"/>
      <w:footerReference r:id="rId14" w:type="default"/>
      <w:pgSz w:w="11906" w:orient="portrait" w:h="16838"/>
      <w:pgMar w:bottom="1134" w:left="1701" w:footer="709" w:top="1134" w:right="1134" w:header="709"/>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date="2025-12-15T12:54:19Z" w:author="Andzejs Stenclavs" w:id="0">
    <w:p w14:paraId="0000024F" w14:textId="00000250">
      <w:pPr>
        <w:pStyle w:val="CommentText"/>
      </w:pPr>
      <w:r>
        <w:rPr>
          <w:rStyle w:val="CommentReference"/>
        </w:rPr>
        <w:annotationRef/>
      </w:r>
      <w:r>
        <w:t>@janis@7lines.com šis ok, ka lietotāja ceļš sākas no GMC veikala? nav par dziļu integrēts?</w:t>
      </w:r>
    </w:p>
  </w:comment>
  <w:comment w:date="2025-12-22T11:39:37Z" w:author="Jānis Grīslis" w:id="1">
    <w:p w14:paraId="00000251" w14:textId="00000252">
      <w:pPr>
        <w:pStyle w:val="CommentText"/>
      </w:pPr>
      <w:r>
        <w:rPr>
          <w:rStyle w:val="CommentReference"/>
        </w:rPr>
        <w:annotationRef/>
      </w:r>
      <w:r>
        <w:t>Teorētiksi procesu varēs uzsākt no jebkuras vietas. Etiķešu dizainēšanas rīks sāksies ar kādu sākumlapu. Šai lapai būs savs URL.</w:t>
      </w:r>
    </w:p>
    <w:p w14:paraId="00000253" w14:textId="00000254">
      <w:pPr>
        <w:pStyle w:val="CommentText"/>
      </w:pPr>
      <w:r>
        <w:t>Attiecīgi, šo URL varēs izsaukt un sākt izmantot no jebkuras lapas un vietas.</w:t>
      </w:r>
    </w:p>
    <w:p w14:paraId="00000255" w14:textId="00000256">
      <w:pPr>
        <w:pStyle w:val="CommentText"/>
      </w:pPr>
      <w:r>
        <w:t>Pieļauju, ka GMC lapā taisīsim arī speciālu bloku no kura lietotāji pa tiešo nonāks Etiķešu dizainēšanas rīka sākumlapā.</w:t>
      </w:r>
    </w:p>
    <w:p w14:paraId="00000257" w14:textId="00000258">
      <w:pPr>
        <w:pStyle w:val="CommentText"/>
      </w:pPr>
      <w:r>
        <w:t/>
      </w:r>
    </w:p>
    <w:p w14:paraId="00000259" w14:textId="0000025A">
      <w:pPr>
        <w:pStyle w:val="CommentText"/>
      </w:pPr>
      <w:r>
        <w:t>Šajā vietā Unda ir parādījusi, manuprāt, sarežģītāko scenāriju. Kas paredz ka jaunā sistēma ir arī jāintegrē pašā GMC veikalā, lai to var izmantot arī tur.</w:t>
      </w:r>
    </w:p>
  </w:comment>
  <w:comment w:date="2025-12-22T11:49:05Z" w:author="Andzejs Stenclavs" w:id="2">
    <w:p w14:paraId="0000025B" w14:textId="0000025C">
      <w:pPr>
        <w:pStyle w:val="CommentText"/>
      </w:pPr>
      <w:r>
        <w:rPr>
          <w:rStyle w:val="CommentReference"/>
        </w:rPr>
        <w:annotationRef/>
      </w:r>
      <w:r>
        <w:t>ok! kādam tam URL jābūt? var būt getmycolor.com subdomēns, vai jābūt pirmā līmeņa D?</w:t>
      </w:r>
    </w:p>
  </w:comment>
  <w:comment w:date="2025-12-22T12:13:04Z" w:author="Jānis Grīslis" w:id="3">
    <w:p w14:paraId="0000025D" w14:textId="0000025E">
      <w:pPr>
        <w:pStyle w:val="CommentText"/>
      </w:pPr>
      <w:r>
        <w:rPr>
          <w:rStyle w:val="CommentReference"/>
        </w:rPr>
        <w:annotationRef/>
      </w:r>
      <w:r>
        <w:t>Domāju, ka visas sistēma stāvēs zem kāda GMC domēna subdomēna. Piemēram: https://designer.getmycolor.com/</w:t>
      </w:r>
    </w:p>
  </w:comment>
  <w:comment w:date="2025-12-23T08:32:19Z" w:author="Andzejs Stenclavs" w:id="4">
    <w:p w14:paraId="0000025F" w14:textId="00000260">
      <w:pPr>
        <w:pStyle w:val="CommentText"/>
      </w:pPr>
      <w:r>
        <w:rPr>
          <w:rStyle w:val="CommentReference"/>
        </w:rPr>
        <w:annotationRef/>
      </w:r>
      <w:r>
        <w:t>Tad šis ok</w:t>
      </w:r>
    </w:p>
  </w:comment>
  <w:comment w:date="2025-12-15T12:50:15Z" w:author="Andzejs Stenclavs" w:id="5">
    <w:p w14:paraId="00000261" w14:textId="00000262">
      <w:pPr>
        <w:pStyle w:val="CommentText"/>
      </w:pPr>
      <w:r>
        <w:rPr>
          <w:rStyle w:val="CommentReference"/>
        </w:rPr>
        <w:annotationRef/>
      </w:r>
      <w:r>
        <w:t>Ja būtiski šo nodalīt, tad es nodalītu to jau termina līmenī. Piedāvājums 'GMC AI'</w:t>
      </w:r>
    </w:p>
    <w:p w14:paraId="00000263" w14:textId="00000264">
      <w:pPr>
        <w:pStyle w:val="CommentText"/>
      </w:pPr>
      <w:r>
        <w:t/>
      </w:r>
    </w:p>
    <w:p w14:paraId="00000265" w14:textId="00000266">
      <w:pPr>
        <w:pStyle w:val="CommentText"/>
      </w:pPr>
      <w:r>
        <w:t>Nav obligāti, kā ierosinājums @janis@7lines.com izvērtēšanai</w:t>
      </w:r>
    </w:p>
  </w:comment>
  <w:comment w:date="2025-12-22T11:29:40Z" w:author="Jānis Grīslis" w:id="6">
    <w:p w14:paraId="00000267" w14:textId="00000268">
      <w:pPr>
        <w:pStyle w:val="CommentText"/>
      </w:pPr>
      <w:r>
        <w:rPr>
          <w:rStyle w:val="CommentReference"/>
        </w:rPr>
        <w:annotationRef/>
      </w:r>
      <w:r>
        <w:t>Piekrītu ierosinājumam. Šādi tie termini būs atšķirīgāki, kas var radīt mazāk iemeslu potenciāliem pārpratumiem.</w:t>
      </w:r>
    </w:p>
  </w:comment>
  <w:comment w:date="2025-12-23T08:32:11Z" w:author="Andzejs Stenclavs" w:id="7">
    <w:p w14:paraId="00000269" w14:textId="0000026A">
      <w:pPr>
        <w:pStyle w:val="CommentText"/>
      </w:pPr>
      <w:r>
        <w:rPr>
          <w:rStyle w:val="CommentReference"/>
        </w:rPr>
        <w:annotationRef/>
      </w:r>
      <w:r>
        <w:t>Tad mainām</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24F"/>
  <w15:commentEx w15:paraIdParent="0000024F" w15:paraId="00000259"/>
  <w15:commentEx w15:paraIdParent="0000024F" w15:paraId="0000025B"/>
  <w15:commentEx w15:paraIdParent="0000024F" w15:paraId="0000025D"/>
  <w15:commentEx w15:paraIdParent="0000024F" w15:paraId="0000025F"/>
  <w15:commentEx w15:paraId="00000265"/>
  <w15:commentEx w15:paraIdParent="00000265" w15:paraId="00000267"/>
  <w15:commentEx w15:paraIdParent="00000265" w15:paraId="00000269"/>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F">
    <w:pPr>
      <w:jc w:val="center"/>
      <w:rPr/>
    </w:pPr>
    <w:r w:rsidDel="00000000" w:rsidR="00000000" w:rsidRPr="00000000">
      <w:rPr>
        <w:color w:val="999999"/>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40">
    <w:pPr>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E">
    <w:pPr>
      <w:jc w:val="right"/>
      <w:rPr/>
    </w:pPr>
    <w:r w:rsidDel="00000000" w:rsidR="00000000" w:rsidRPr="00000000">
      <w:rPr>
        <w:color w:val="000000"/>
        <w:sz w:val="72"/>
        <w:szCs w:val="72"/>
      </w:rPr>
      <w:drawing>
        <wp:inline distB="114300" distT="114300" distL="114300" distR="114300">
          <wp:extent cx="1495806" cy="118872"/>
          <wp:effectExtent b="0" l="0" r="0" t="0"/>
          <wp:docPr id="1698504589"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495806" cy="118872"/>
                  </a:xfrm>
                  <a:prstGeom prst="rect"/>
                  <a:ln/>
                </pic:spPr>
              </pic:pic>
            </a:graphicData>
          </a:graphic>
        </wp:inline>
      </w:drawing>
    </w:r>
    <w:r w:rsidDel="00000000" w:rsidR="00000000" w:rsidRPr="00000000">
      <w:rPr>
        <w:color w:val="999999"/>
        <w:sz w:val="18"/>
        <w:szCs w:val="18"/>
        <w:rtl w:val="0"/>
      </w:rPr>
      <w:t xml:space="preserve"> - Tehniskā specifikācija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00"/>
      </w:pPr>
      <w:rPr>
        <w:color w:val="bd2426"/>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hAnsi="Arial" w:cs="Arial" w:eastAsia="Arial" w:ascii="Arial"/>
        <w:color w:val="333333"/>
        <w:sz w:val="22"/>
        <w:szCs w:val="22"/>
        <w:lang w:val="en-LV"/>
      </w:rPr>
    </w:rPrDefault>
    <w:pPrDefault>
      <w:pPr/>
    </w:pPrDefault>
  </w:docDefaults>
  <w:style w:default="1" w:styleId="TableNormal" w:type="table">
    <w:name w:val="TableNormal"/>
    <w:tblPr>
      <w:tblCellMar>
        <w:top w:w="100.0" w:type="dxa"/>
        <w:left w:w="100.0" w:type="dxa"/>
        <w:bottom w:w="100.0" w:type="dxa"/>
        <w:right w:w="100.0" w:type="dxa"/>
      </w:tblCellMar>
    </w:tblPr>
  </w:style>
  <w:style w:default="1" w:styleId="Normal" w:type="paragraph">
    <w:name w:val="normal"/>
  </w:style>
  <w:style w:styleId="Heading1" w:type="paragraph">
    <w:name w:val="heading 1"/>
    <w:basedOn w:val="Normal"/>
    <w:next w:val="Normal"/>
    <w:pPr>
      <w:pBdr>
        <w:top w:val="nil" w:sz="0" w:space="0"/>
        <w:left w:val="nil" w:sz="0" w:space="0"/>
        <w:bottom w:val="single" w:sz="6" w:color="e0e0e0" w:space="10"/>
        <w:right w:val="nil" w:sz="0" w:space="0"/>
        <w:between w:val="nil" w:sz="0" w:space="0"/>
      </w:pBdr>
      <w:spacing w:before="400" w:after="200" w:lineRule="auto"/>
    </w:pPr>
    <w:rPr>
      <w:color w:val="404040"/>
      <w:sz w:val="28"/>
      <w:szCs w:val="28"/>
    </w:rPr>
  </w:style>
  <w:style w:styleId="Heading2" w:type="paragraph">
    <w:name w:val="heading 2"/>
    <w:basedOn w:val="Normal"/>
    <w:next w:val="Normal"/>
    <w:pPr>
      <w:pBdr>
        <w:top w:val="nil" w:sz="0" w:space="0"/>
        <w:left w:val="nil" w:sz="0" w:space="0"/>
        <w:bottom w:val="nil" w:sz="0" w:space="0"/>
        <w:right w:val="nil" w:sz="0" w:space="0"/>
        <w:between w:val="nil" w:sz="0" w:space="0"/>
      </w:pBdr>
      <w:spacing w:before="300" w:after="120" w:lineRule="auto"/>
    </w:pPr>
    <w:rPr>
      <w:color w:val="404040"/>
      <w:sz w:val="24"/>
      <w:szCs w:val="24"/>
    </w:rPr>
  </w:style>
  <w:style w:styleId="Heading3" w:type="paragraph">
    <w:name w:val="heading 3"/>
    <w:basedOn w:val="Normal"/>
    <w:next w:val="Normal"/>
    <w:pPr>
      <w:pBdr>
        <w:top w:val="nil" w:sz="0" w:space="0"/>
        <w:left w:val="nil" w:sz="0" w:space="0"/>
        <w:bottom w:val="nil" w:sz="0" w:space="0"/>
        <w:right w:val="nil" w:sz="0" w:space="0"/>
        <w:between w:val="nil" w:sz="0" w:space="0"/>
      </w:pBdr>
      <w:spacing w:before="200" w:after="80" w:lineRule="auto"/>
    </w:pPr>
    <w:rPr>
      <w:color w:val="404040"/>
      <w:sz w:val="20"/>
      <w:szCs w:val="20"/>
    </w:rPr>
  </w:style>
  <w:style w:styleId="Heading4" w:type="paragraph">
    <w:name w:val="heading 4"/>
    <w:basedOn w:val="Normal"/>
    <w:next w:val="Normal"/>
    <w:pPr>
      <w:pBdr>
        <w:top w:val="nil" w:sz="0" w:space="0"/>
        <w:left w:val="nil" w:sz="0" w:space="0"/>
        <w:bottom w:val="nil" w:sz="0" w:space="0"/>
        <w:right w:val="nil" w:sz="0" w:space="0"/>
        <w:between w:val="nil" w:sz="0" w:space="0"/>
      </w:pBdr>
    </w:pPr>
    <w:rPr>
      <w:i w:val="1"/>
      <w:iCs w:val="1"/>
      <w:color w:val="2e74b5"/>
    </w:rPr>
  </w:style>
  <w:style w:styleId="Heading5" w:type="paragraph">
    <w:name w:val="heading 5"/>
    <w:basedOn w:val="Normal"/>
    <w:next w:val="Normal"/>
    <w:pPr>
      <w:pBdr>
        <w:top w:val="nil" w:sz="0" w:space="0"/>
        <w:left w:val="nil" w:sz="0" w:space="0"/>
        <w:bottom w:val="nil" w:sz="0" w:space="0"/>
        <w:right w:val="nil" w:sz="0" w:space="0"/>
        <w:between w:val="nil" w:sz="0" w:space="0"/>
      </w:pBdr>
    </w:pPr>
    <w:rPr>
      <w:color w:val="2e74b5"/>
    </w:rPr>
  </w:style>
  <w:style w:styleId="Heading6" w:type="paragraph">
    <w:name w:val="heading 6"/>
    <w:basedOn w:val="Normal"/>
    <w:next w:val="Normal"/>
    <w:pPr>
      <w:pBdr>
        <w:top w:val="nil" w:sz="0" w:space="0"/>
        <w:left w:val="nil" w:sz="0" w:space="0"/>
        <w:bottom w:val="nil" w:sz="0" w:space="0"/>
        <w:right w:val="nil" w:sz="0" w:space="0"/>
        <w:between w:val="nil" w:sz="0" w:space="0"/>
      </w:pBdr>
    </w:pPr>
    <w:rPr>
      <w:color w:val="1f4d78"/>
    </w:rPr>
  </w:style>
  <w:style w:styleId="Title" w:type="paragraph">
    <w:name w:val="Title"/>
    <w:basedOn w:val="Normal"/>
    <w:next w:val="Normal"/>
    <w:pPr>
      <w:pBdr>
        <w:top w:val="nil" w:sz="0" w:space="0"/>
        <w:left w:val="nil" w:sz="0" w:space="0"/>
        <w:bottom w:val="nil" w:sz="0" w:space="0"/>
        <w:right w:val="nil" w:sz="0" w:space="0"/>
        <w:between w:val="nil" w:sz="0" w:space="0"/>
      </w:pBdr>
      <w:spacing w:after="200" w:lineRule="auto"/>
      <w:jc w:val="center"/>
    </w:pPr>
    <w:rPr>
      <w:color w:val="404040"/>
      <w:sz w:val="56"/>
      <w:szCs w:val="56"/>
    </w:rPr>
  </w:style>
  <w:style w:default="1" w:styleId="DefaultParagraphFont" w:type="character">
    <w:name w:val="Default Paragraph Font"/>
    <w:uiPriority w:val="1"/>
    <w:semiHidden w:val="1"/>
    <w:unhideWhenUsed w:val="1"/>
  </w:style>
  <w:style w:default="1" w:styleId="TableNormal" w:type="table">
    <w:name w:val="Normal Table"/>
    <w:uiPriority w:val="99"/>
    <w:semiHidden w:val="1"/>
    <w:unhideWhenUsed w:val="1"/>
    <w:tblPr>
      <w:tblInd w:w="0.0" w:type="dxa"/>
      <w:tblCellMar>
        <w:top w:w="0.0" w:type="dxa"/>
        <w:left w:w="108.0" w:type="dxa"/>
        <w:bottom w:w="0.0" w:type="dxa"/>
        <w:right w:w="108.0" w:type="dxa"/>
      </w:tblCellMar>
    </w:tblPr>
  </w:style>
  <w:style w:default="1" w:styleId="NoList" w:type="numbering">
    <w:name w:val="No List"/>
    <w:uiPriority w:val="99"/>
    <w:semiHidden w:val="1"/>
    <w:unhideWhenUsed w:val="1"/>
  </w:style>
  <w:style w:styleId="TableNormal0" w:customStyle="1" w:type="table">
    <w:name w:val="TableNormal"/>
    <w:tblPr>
      <w:tblCellMar>
        <w:top w:w="100.0" w:type="dxa"/>
        <w:left w:w="100.0" w:type="dxa"/>
        <w:bottom w:w="100.0" w:type="dxa"/>
        <w:right w:w="100.0" w:type="dxa"/>
      </w:tblCellMar>
    </w:tblPr>
  </w:style>
  <w:style w:styleId="TableNormal1" w:customStyle="1" w:type="table">
    <w:name w:val="TableNormal"/>
    <w:tblPr>
      <w:tblCellMar>
        <w:top w:w="100.0" w:type="dxa"/>
        <w:left w:w="100.0" w:type="dxa"/>
        <w:bottom w:w="100.0" w:type="dxa"/>
        <w:right w:w="100.0" w:type="dxa"/>
      </w:tblCellMar>
    </w:tblPr>
  </w:style>
  <w:style w:styleId="TableNormal2" w:customStyle="1" w:type="table">
    <w:name w:val="TableNormal"/>
    <w:tblPr>
      <w:tblCellMar>
        <w:top w:w="100.0" w:type="dxa"/>
        <w:left w:w="100.0" w:type="dxa"/>
        <w:bottom w:w="100.0" w:type="dxa"/>
        <w:right w:w="100.0" w:type="dxa"/>
      </w:tblCellMar>
    </w:tblPr>
  </w:style>
  <w:style w:styleId="TableNormal3" w:customStyle="1" w:type="table">
    <w:name w:val="TableNormal"/>
    <w:tblPr>
      <w:tblCellMar>
        <w:top w:w="100.0" w:type="dxa"/>
        <w:left w:w="100.0" w:type="dxa"/>
        <w:bottom w:w="100.0" w:type="dxa"/>
        <w:right w:w="100.0" w:type="dxa"/>
      </w:tblCellMar>
    </w:tblPr>
  </w:style>
  <w:style w:styleId="TableNormal4" w:customStyle="1" w:type="table">
    <w:name w:val="TableNormal"/>
    <w:tblPr>
      <w:tblCellMar>
        <w:top w:w="100.0" w:type="dxa"/>
        <w:left w:w="100.0" w:type="dxa"/>
        <w:bottom w:w="100.0" w:type="dxa"/>
        <w:right w:w="100.0" w:type="dxa"/>
      </w:tblCellMar>
    </w:tblPr>
  </w:style>
  <w:style w:styleId="Strong1" w:customStyle="1" w:type="paragraph">
    <w:name w:val="Strong1"/>
    <w:qFormat w:val="1"/>
    <w:rPr>
      <w:b w:val="1"/>
      <w:bCs w:val="1"/>
    </w:rPr>
  </w:style>
  <w:style w:styleId="ListParagraph" w:type="paragraph">
    <w:name w:val="List Paragraph"/>
    <w:qFormat w:val="1"/>
  </w:style>
  <w:style w:styleId="Hyperlink" w:type="character">
    <w:name w:val="Hyperlink"/>
    <w:uiPriority w:val="99"/>
    <w:unhideWhenUsed w:val="1"/>
    <w:rPr>
      <w:color w:val="0563c1"/>
      <w:u w:val="single"/>
    </w:rPr>
  </w:style>
  <w:style w:styleId="FootnoteReference" w:type="character">
    <w:name w:val="footnote reference"/>
    <w:uiPriority w:val="99"/>
    <w:semiHidden w:val="1"/>
    <w:unhideWhenUsed w:val="1"/>
    <w:rPr>
      <w:vertAlign w:val="superscript"/>
    </w:rPr>
  </w:style>
  <w:style w:styleId="FootnoteText" w:type="paragraph">
    <w:name w:val="footnote text"/>
    <w:link w:val="FootnoteTextChar"/>
    <w:uiPriority w:val="99"/>
    <w:semiHidden w:val="1"/>
    <w:unhideWhenUsed w:val="1"/>
    <w:rPr>
      <w:sz w:val="20"/>
      <w:szCs w:val="20"/>
    </w:rPr>
  </w:style>
  <w:style w:styleId="FootnoteTextChar" w:customStyle="1" w:type="character">
    <w:name w:val="Footnote Text Char"/>
    <w:link w:val="FootnoteText"/>
    <w:uiPriority w:val="99"/>
    <w:semiHidden w:val="1"/>
    <w:unhideWhenUsed w:val="1"/>
    <w:rPr>
      <w:sz w:val="20"/>
      <w:szCs w:val="20"/>
    </w:rPr>
  </w:style>
  <w:style w:styleId="UserStory" w:customStyle="1" w:type="paragraph">
    <w:name w:val="UserStory"/>
    <w:pPr>
      <w:pBdr>
        <w:left w:val="single" w:sz="12" w:color="e0e0e0" w:space="10"/>
      </w:pBdr>
      <w:spacing w:before="100" w:after="150"/>
      <w:ind w:left="400"/>
      <w:jc w:val="both"/>
    </w:pPr>
    <w:rPr>
      <w:i w:val="1"/>
      <w:iCs w:val="1"/>
      <w:color w:val="666666"/>
      <w:sz w:val="18"/>
      <w:szCs w:val="18"/>
    </w:rPr>
  </w:style>
  <w:style w:styleId="a" w:customStyle="1" w:type="table">
    <w:basedOn w:val="TableNormal"/>
    <w:tblPr>
      <w:tblStyleRowBandSize w:val="1"/>
      <w:tblStyleColBandSize w:val="1"/>
      <w:tblCellMar>
        <w:left w:w="10.0" w:type="dxa"/>
        <w:right w:w="10.0" w:type="dxa"/>
      </w:tblCellMar>
    </w:tblPr>
  </w:style>
  <w:style w:styleId="a0" w:customStyle="1" w:type="table">
    <w:basedOn w:val="TableNormal"/>
    <w:tblPr>
      <w:tblStyleRowBandSize w:val="1"/>
      <w:tblStyleColBandSize w:val="1"/>
      <w:tblCellMar>
        <w:left w:w="10.0" w:type="dxa"/>
        <w:right w:w="10.0" w:type="dxa"/>
      </w:tblCellMar>
    </w:tblPr>
  </w:style>
  <w:style w:styleId="a1" w:customStyle="1" w:type="table">
    <w:basedOn w:val="TableNormal"/>
    <w:tblPr>
      <w:tblStyleRowBandSize w:val="1"/>
      <w:tblStyleColBandSize w:val="1"/>
      <w:tblCellMar>
        <w:left w:w="10.0" w:type="dxa"/>
        <w:right w:w="10.0" w:type="dxa"/>
      </w:tblCellMar>
    </w:tblPr>
  </w:style>
  <w:style w:styleId="a2" w:customStyle="1" w:type="table">
    <w:basedOn w:val="TableNormal"/>
    <w:tblPr>
      <w:tblStyleRowBandSize w:val="1"/>
      <w:tblStyleColBandSize w:val="1"/>
      <w:tblCellMar>
        <w:left w:w="10.0" w:type="dxa"/>
        <w:right w:w="10.0" w:type="dxa"/>
      </w:tblCellMar>
    </w:tblPr>
  </w:style>
  <w:style w:styleId="a3" w:customStyle="1" w:type="table">
    <w:basedOn w:val="TableNormal"/>
    <w:tblPr>
      <w:tblStyleRowBandSize w:val="1"/>
      <w:tblStyleColBandSize w:val="1"/>
      <w:tblCellMar>
        <w:left w:w="10.0" w:type="dxa"/>
        <w:right w:w="10.0" w:type="dxa"/>
      </w:tblCellMar>
    </w:tblPr>
  </w:style>
  <w:style w:styleId="a4" w:customStyle="1" w:type="table">
    <w:basedOn w:val="TableNormal"/>
    <w:tblPr>
      <w:tblStyleRowBandSize w:val="1"/>
      <w:tblStyleColBandSize w:val="1"/>
      <w:tblCellMar>
        <w:left w:w="10.0" w:type="dxa"/>
        <w:right w:w="10.0" w:type="dxa"/>
      </w:tblCellMar>
    </w:tblPr>
  </w:style>
  <w:style w:styleId="a5" w:customStyle="1" w:type="table">
    <w:basedOn w:val="TableNormal"/>
    <w:tblPr>
      <w:tblStyleRowBandSize w:val="1"/>
      <w:tblStyleColBandSize w:val="1"/>
      <w:tblCellMar>
        <w:left w:w="10.0" w:type="dxa"/>
        <w:right w:w="10.0" w:type="dxa"/>
      </w:tblCellMar>
    </w:tblPr>
  </w:style>
  <w:style w:styleId="a6" w:customStyle="1" w:type="table">
    <w:basedOn w:val="TableNormal"/>
    <w:tblPr>
      <w:tblStyleRowBandSize w:val="1"/>
      <w:tblStyleColBandSize w:val="1"/>
      <w:tblCellMar>
        <w:left w:w="10.0" w:type="dxa"/>
        <w:right w:w="10.0" w:type="dxa"/>
      </w:tblCellMar>
    </w:tblPr>
  </w:style>
  <w:style w:styleId="a7" w:customStyle="1" w:type="table">
    <w:basedOn w:val="TableNormal"/>
    <w:tblPr>
      <w:tblStyleRowBandSize w:val="1"/>
      <w:tblStyleColBandSize w:val="1"/>
      <w:tblCellMar>
        <w:left w:w="10.0" w:type="dxa"/>
        <w:right w:w="10.0" w:type="dxa"/>
      </w:tblCellMar>
    </w:tblPr>
  </w:style>
  <w:style w:styleId="a8" w:customStyle="1" w:type="table">
    <w:basedOn w:val="TableNormal"/>
    <w:tblPr>
      <w:tblStyleRowBandSize w:val="1"/>
      <w:tblStyleColBandSize w:val="1"/>
      <w:tblCellMar>
        <w:left w:w="10.0" w:type="dxa"/>
        <w:right w:w="10.0" w:type="dxa"/>
      </w:tblCellMar>
    </w:tblPr>
  </w:style>
  <w:style w:styleId="a9" w:customStyle="1" w:type="table">
    <w:basedOn w:val="TableNormal"/>
    <w:tblPr>
      <w:tblStyleRowBandSize w:val="1"/>
      <w:tblStyleColBandSize w:val="1"/>
      <w:tblCellMar>
        <w:left w:w="10.0" w:type="dxa"/>
        <w:right w:w="10.0" w:type="dxa"/>
      </w:tblCellMar>
    </w:tblPr>
  </w:style>
  <w:style w:styleId="aa" w:customStyle="1" w:type="table">
    <w:basedOn w:val="TableNormal"/>
    <w:tblPr>
      <w:tblStyleRowBandSize w:val="1"/>
      <w:tblStyleColBandSize w:val="1"/>
      <w:tblCellMar>
        <w:left w:w="10.0" w:type="dxa"/>
        <w:right w:w="10.0" w:type="dxa"/>
      </w:tblCellMar>
    </w:tblPr>
  </w:style>
  <w:style w:styleId="ab" w:customStyle="1" w:type="table">
    <w:basedOn w:val="TableNormal"/>
    <w:tblPr>
      <w:tblStyleRowBandSize w:val="1"/>
      <w:tblStyleColBandSize w:val="1"/>
      <w:tblCellMar>
        <w:left w:w="10.0" w:type="dxa"/>
        <w:right w:w="10.0" w:type="dxa"/>
      </w:tblCellMar>
    </w:tblPr>
  </w:style>
  <w:style w:styleId="ac" w:customStyle="1" w:type="table">
    <w:basedOn w:val="TableNormal"/>
    <w:tblPr>
      <w:tblStyleRowBandSize w:val="1"/>
      <w:tblStyleColBandSize w:val="1"/>
      <w:tblCellMar>
        <w:left w:w="10.0" w:type="dxa"/>
        <w:right w:w="10.0" w:type="dxa"/>
      </w:tblCellMar>
    </w:tblPr>
  </w:style>
  <w:style w:styleId="ad" w:customStyle="1" w:type="table">
    <w:basedOn w:val="TableNormal"/>
    <w:tblPr>
      <w:tblStyleRowBandSize w:val="1"/>
      <w:tblStyleColBandSize w:val="1"/>
      <w:tblCellMar>
        <w:left w:w="10.0" w:type="dxa"/>
        <w:right w:w="10.0" w:type="dxa"/>
      </w:tblCellMar>
    </w:tblPr>
  </w:style>
  <w:style w:styleId="ae" w:customStyle="1" w:type="table">
    <w:basedOn w:val="TableNormal"/>
    <w:tblPr>
      <w:tblStyleRowBandSize w:val="1"/>
      <w:tblStyleColBandSize w:val="1"/>
    </w:tblPr>
  </w:style>
  <w:style w:styleId="af" w:customStyle="1" w:type="table">
    <w:basedOn w:val="TableNormal"/>
    <w:tblPr>
      <w:tblStyleRowBandSize w:val="1"/>
      <w:tblStyleColBandSize w:val="1"/>
      <w:tblCellMar>
        <w:left w:w="10.0" w:type="dxa"/>
        <w:right w:w="10.0" w:type="dxa"/>
      </w:tblCellMar>
    </w:tblPr>
  </w:style>
  <w:style w:styleId="af0" w:customStyle="1" w:type="table">
    <w:basedOn w:val="TableNormal"/>
    <w:tblPr>
      <w:tblStyleRowBandSize w:val="1"/>
      <w:tblStyleColBandSize w:val="1"/>
      <w:tblCellMar>
        <w:left w:w="10.0" w:type="dxa"/>
        <w:right w:w="10.0" w:type="dxa"/>
      </w:tblCellMar>
    </w:tblPr>
  </w:style>
  <w:style w:styleId="af1" w:customStyle="1" w:type="table">
    <w:basedOn w:val="TableNormal"/>
    <w:tblPr>
      <w:tblStyleRowBandSize w:val="1"/>
      <w:tblStyleColBandSize w:val="1"/>
      <w:tblCellMar>
        <w:left w:w="10.0" w:type="dxa"/>
        <w:right w:w="10.0" w:type="dxa"/>
      </w:tblCellMar>
    </w:tblPr>
  </w:style>
  <w:style w:styleId="af2" w:customStyle="1" w:type="table">
    <w:basedOn w:val="TableNormal"/>
    <w:tblPr>
      <w:tblStyleRowBandSize w:val="1"/>
      <w:tblStyleColBandSize w:val="1"/>
      <w:tblCellMar>
        <w:left w:w="10.0" w:type="dxa"/>
        <w:right w:w="10.0" w:type="dxa"/>
      </w:tblCellMar>
    </w:tblPr>
  </w:style>
  <w:style w:styleId="af3" w:customStyle="1" w:type="table">
    <w:basedOn w:val="TableNormal"/>
    <w:tblPr>
      <w:tblStyleRowBandSize w:val="1"/>
      <w:tblStyleColBandSize w:val="1"/>
      <w:tblCellMar>
        <w:left w:w="10.0" w:type="dxa"/>
        <w:right w:w="10.0" w:type="dxa"/>
      </w:tblCellMar>
    </w:tblPr>
  </w:style>
  <w:style w:styleId="af4" w:customStyle="1" w:type="table">
    <w:basedOn w:val="TableNormal"/>
    <w:tblPr>
      <w:tblStyleRowBandSize w:val="1"/>
      <w:tblStyleColBandSize w:val="1"/>
      <w:tblCellMar>
        <w:left w:w="10.0" w:type="dxa"/>
        <w:right w:w="10.0" w:type="dxa"/>
      </w:tblCellMar>
    </w:tblPr>
  </w:style>
  <w:style w:styleId="af5" w:customStyle="1" w:type="table">
    <w:basedOn w:val="TableNormal"/>
    <w:tblPr>
      <w:tblStyleRowBandSize w:val="1"/>
      <w:tblStyleColBandSize w:val="1"/>
      <w:tblCellMar>
        <w:left w:w="10.0" w:type="dxa"/>
        <w:right w:w="10.0" w:type="dxa"/>
      </w:tblCellMar>
    </w:tblPr>
  </w:style>
  <w:style w:styleId="af6" w:customStyle="1" w:type="table">
    <w:basedOn w:val="TableNormal"/>
    <w:tblPr>
      <w:tblStyleRowBandSize w:val="1"/>
      <w:tblStyleColBandSize w:val="1"/>
      <w:tblCellMar>
        <w:left w:w="10.0" w:type="dxa"/>
        <w:right w:w="10.0" w:type="dxa"/>
      </w:tblCellMar>
    </w:tblPr>
  </w:style>
  <w:style w:styleId="af7" w:customStyle="1" w:type="table">
    <w:basedOn w:val="TableNormal"/>
    <w:tblPr>
      <w:tblStyleRowBandSize w:val="1"/>
      <w:tblStyleColBandSize w:val="1"/>
      <w:tblCellMar>
        <w:left w:w="10.0" w:type="dxa"/>
        <w:right w:w="10.0" w:type="dxa"/>
      </w:tblCellMar>
    </w:tblPr>
  </w:style>
  <w:style w:styleId="af8" w:customStyle="1" w:type="table">
    <w:basedOn w:val="TableNormal"/>
    <w:tblPr>
      <w:tblStyleRowBandSize w:val="1"/>
      <w:tblStyleColBandSize w:val="1"/>
      <w:tblCellMar>
        <w:left w:w="10.0" w:type="dxa"/>
        <w:right w:w="10.0" w:type="dxa"/>
      </w:tblCellMar>
    </w:tblPr>
  </w:style>
  <w:style w:styleId="af9" w:customStyle="1" w:type="table">
    <w:basedOn w:val="TableNormal"/>
    <w:tblPr>
      <w:tblStyleRowBandSize w:val="1"/>
      <w:tblStyleColBandSize w:val="1"/>
      <w:tblCellMar>
        <w:left w:w="10.0" w:type="dxa"/>
        <w:right w:w="10.0" w:type="dxa"/>
      </w:tblCellMar>
    </w:tblPr>
  </w:style>
  <w:style w:styleId="afa" w:customStyle="1" w:type="table">
    <w:basedOn w:val="TableNormal"/>
    <w:tblPr>
      <w:tblStyleRowBandSize w:val="1"/>
      <w:tblStyleColBandSize w:val="1"/>
      <w:tblCellMar>
        <w:left w:w="10.0" w:type="dxa"/>
        <w:right w:w="10.0" w:type="dxa"/>
      </w:tblCellMar>
    </w:tblPr>
  </w:style>
  <w:style w:styleId="afb" w:customStyle="1" w:type="table">
    <w:basedOn w:val="TableNormal"/>
    <w:tblPr>
      <w:tblStyleRowBandSize w:val="1"/>
      <w:tblStyleColBandSize w:val="1"/>
      <w:tblCellMar>
        <w:left w:w="10.0" w:type="dxa"/>
        <w:right w:w="10.0" w:type="dxa"/>
      </w:tblCellMar>
    </w:tblPr>
  </w:style>
  <w:style w:styleId="afc" w:customStyle="1" w:type="table">
    <w:basedOn w:val="TableNormal"/>
    <w:tblPr>
      <w:tblStyleRowBandSize w:val="1"/>
      <w:tblStyleColBandSize w:val="1"/>
      <w:tblCellMar>
        <w:left w:w="10.0" w:type="dxa"/>
        <w:right w:w="10.0" w:type="dxa"/>
      </w:tblCellMar>
    </w:tblPr>
  </w:style>
  <w:style w:styleId="CommentText" w:type="paragraph">
    <w:name w:val="annotation text"/>
    <w:basedOn w:val="Normal"/>
    <w:link w:val="CommentTextChar"/>
    <w:uiPriority w:val="99"/>
    <w:semiHidden w:val="1"/>
    <w:unhideWhenUsed w:val="1"/>
    <w:rPr>
      <w:sz w:val="20"/>
      <w:szCs w:val="20"/>
    </w:rPr>
  </w:style>
  <w:style w:styleId="CommentTextChar" w:customStyle="1" w:type="character">
    <w:name w:val="Comment Text Char"/>
    <w:basedOn w:val="DefaultParagraphFont"/>
    <w:link w:val="CommentText"/>
    <w:uiPriority w:val="99"/>
    <w:semiHidden w:val="1"/>
    <w:rPr>
      <w:sz w:val="20"/>
      <w:szCs w:val="20"/>
    </w:rPr>
  </w:style>
  <w:style w:styleId="CommentReference" w:type="character">
    <w:name w:val="annotation reference"/>
    <w:basedOn w:val="DefaultParagraphFont"/>
    <w:uiPriority w:val="99"/>
    <w:semiHidden w:val="1"/>
    <w:unhideWhenUsed w:val="1"/>
    <w:rPr>
      <w:sz w:val="16"/>
      <w:szCs w:val="16"/>
    </w:rPr>
  </w:style>
  <w:style w:styleId="afd" w:customStyle="1" w:type="table">
    <w:basedOn w:val="TableNormal"/>
    <w:tblPr>
      <w:tblStyleRowBandSize w:val="1"/>
      <w:tblStyleColBandSize w:val="1"/>
    </w:tblPr>
  </w:style>
  <w:style w:styleId="afe" w:customStyle="1" w:type="table">
    <w:basedOn w:val="TableNormal"/>
    <w:tblPr>
      <w:tblStyleRowBandSize w:val="1"/>
      <w:tblStyleColBandSize w:val="1"/>
      <w:tblCellMar>
        <w:left w:w="10.0" w:type="dxa"/>
        <w:right w:w="10.0" w:type="dxa"/>
      </w:tblCellMar>
    </w:tblPr>
  </w:style>
  <w:style w:styleId="aff" w:customStyle="1" w:type="table">
    <w:basedOn w:val="TableNormal"/>
    <w:tblPr>
      <w:tblStyleRowBandSize w:val="1"/>
      <w:tblStyleColBandSize w:val="1"/>
      <w:tblCellMar>
        <w:left w:w="10.0" w:type="dxa"/>
        <w:right w:w="10.0" w:type="dxa"/>
      </w:tblCellMar>
    </w:tblPr>
  </w:style>
  <w:style w:styleId="aff0" w:customStyle="1" w:type="table">
    <w:basedOn w:val="TableNormal"/>
    <w:tblPr>
      <w:tblStyleRowBandSize w:val="1"/>
      <w:tblStyleColBandSize w:val="1"/>
      <w:tblCellMar>
        <w:left w:w="10.0" w:type="dxa"/>
        <w:right w:w="10.0" w:type="dxa"/>
      </w:tblCellMar>
    </w:tblPr>
  </w:style>
  <w:style w:styleId="aff1" w:customStyle="1" w:type="table">
    <w:basedOn w:val="TableNormal"/>
    <w:tblPr>
      <w:tblStyleRowBandSize w:val="1"/>
      <w:tblStyleColBandSize w:val="1"/>
      <w:tblCellMar>
        <w:left w:w="10.0" w:type="dxa"/>
        <w:right w:w="10.0" w:type="dxa"/>
      </w:tblCellMar>
    </w:tblPr>
  </w:style>
  <w:style w:styleId="aff2" w:customStyle="1" w:type="table">
    <w:basedOn w:val="TableNormal"/>
    <w:tblPr>
      <w:tblStyleRowBandSize w:val="1"/>
      <w:tblStyleColBandSize w:val="1"/>
      <w:tblCellMar>
        <w:left w:w="10.0" w:type="dxa"/>
        <w:right w:w="10.0" w:type="dxa"/>
      </w:tblCellMar>
    </w:tblPr>
  </w:style>
  <w:style w:styleId="aff3" w:customStyle="1" w:type="table">
    <w:basedOn w:val="TableNormal"/>
    <w:tblPr>
      <w:tblStyleRowBandSize w:val="1"/>
      <w:tblStyleColBandSize w:val="1"/>
      <w:tblCellMar>
        <w:left w:w="10.0" w:type="dxa"/>
        <w:right w:w="10.0" w:type="dxa"/>
      </w:tblCellMar>
    </w:tblPr>
  </w:style>
  <w:style w:styleId="aff4" w:customStyle="1" w:type="table">
    <w:basedOn w:val="TableNormal"/>
    <w:tblPr>
      <w:tblStyleRowBandSize w:val="1"/>
      <w:tblStyleColBandSize w:val="1"/>
      <w:tblCellMar>
        <w:left w:w="10.0" w:type="dxa"/>
        <w:right w:w="10.0" w:type="dxa"/>
      </w:tblCellMar>
    </w:tblPr>
  </w:style>
  <w:style w:styleId="aff5" w:customStyle="1" w:type="table">
    <w:basedOn w:val="TableNormal"/>
    <w:tblPr>
      <w:tblStyleRowBandSize w:val="1"/>
      <w:tblStyleColBandSize w:val="1"/>
      <w:tblCellMar>
        <w:left w:w="10.0" w:type="dxa"/>
        <w:right w:w="10.0" w:type="dxa"/>
      </w:tblCellMar>
    </w:tblPr>
  </w:style>
  <w:style w:styleId="aff6" w:customStyle="1" w:type="table">
    <w:basedOn w:val="TableNormal"/>
    <w:tblPr>
      <w:tblStyleRowBandSize w:val="1"/>
      <w:tblStyleColBandSize w:val="1"/>
      <w:tblCellMar>
        <w:left w:w="10.0" w:type="dxa"/>
        <w:right w:w="10.0" w:type="dxa"/>
      </w:tblCellMar>
    </w:tblPr>
  </w:style>
  <w:style w:styleId="aff7" w:customStyle="1" w:type="table">
    <w:basedOn w:val="TableNormal"/>
    <w:tblPr>
      <w:tblStyleRowBandSize w:val="1"/>
      <w:tblStyleColBandSize w:val="1"/>
      <w:tblCellMar>
        <w:left w:w="10.0" w:type="dxa"/>
        <w:right w:w="10.0" w:type="dxa"/>
      </w:tblCellMar>
    </w:tblPr>
  </w:style>
  <w:style w:styleId="aff8" w:customStyle="1" w:type="table">
    <w:basedOn w:val="TableNormal"/>
    <w:tblPr>
      <w:tblStyleRowBandSize w:val="1"/>
      <w:tblStyleColBandSize w:val="1"/>
      <w:tblCellMar>
        <w:left w:w="10.0" w:type="dxa"/>
        <w:right w:w="10.0" w:type="dxa"/>
      </w:tblCellMar>
    </w:tblPr>
  </w:style>
  <w:style w:styleId="aff9" w:customStyle="1" w:type="table">
    <w:basedOn w:val="TableNormal"/>
    <w:tblPr>
      <w:tblStyleRowBandSize w:val="1"/>
      <w:tblStyleColBandSize w:val="1"/>
      <w:tblCellMar>
        <w:left w:w="10.0" w:type="dxa"/>
        <w:right w:w="10.0" w:type="dxa"/>
      </w:tblCellMar>
    </w:tblPr>
  </w:style>
  <w:style w:styleId="affa" w:customStyle="1" w:type="table">
    <w:basedOn w:val="TableNormal"/>
    <w:tblPr>
      <w:tblStyleRowBandSize w:val="1"/>
      <w:tblStyleColBandSize w:val="1"/>
      <w:tblCellMar>
        <w:left w:w="10.0" w:type="dxa"/>
        <w:right w:w="10.0" w:type="dxa"/>
      </w:tblCellMar>
    </w:tblPr>
  </w:style>
  <w:style w:styleId="affb" w:customStyle="1" w:type="table">
    <w:basedOn w:val="TableNormal"/>
    <w:tblPr>
      <w:tblStyleRowBandSize w:val="1"/>
      <w:tblStyleColBandSize w:val="1"/>
      <w:tblCellMar>
        <w:left w:w="10.0" w:type="dxa"/>
        <w:right w:w="10.0" w:type="dxa"/>
      </w:tblCellMar>
    </w:tblPr>
  </w:style>
  <w:style w:styleId="affc" w:customStyle="1" w:type="table">
    <w:basedOn w:val="TableNormal"/>
    <w:tblPr>
      <w:tblStyleRowBandSize w:val="1"/>
      <w:tblStyleColBandSize w:val="1"/>
    </w:tblPr>
  </w:style>
  <w:style w:styleId="affd" w:customStyle="1" w:type="table">
    <w:basedOn w:val="TableNormal"/>
    <w:tblPr>
      <w:tblStyleRowBandSize w:val="1"/>
      <w:tblStyleColBandSize w:val="1"/>
      <w:tblCellMar>
        <w:left w:w="10.0" w:type="dxa"/>
        <w:right w:w="10.0" w:type="dxa"/>
      </w:tblCellMar>
    </w:tblPr>
  </w:style>
  <w:style w:styleId="affe" w:customStyle="1" w:type="table">
    <w:basedOn w:val="TableNormal"/>
    <w:tblPr>
      <w:tblStyleRowBandSize w:val="1"/>
      <w:tblStyleColBandSize w:val="1"/>
      <w:tblCellMar>
        <w:left w:w="10.0" w:type="dxa"/>
        <w:right w:w="10.0" w:type="dxa"/>
      </w:tblCellMar>
    </w:tblPr>
  </w:style>
  <w:style w:styleId="afff" w:customStyle="1" w:type="table">
    <w:basedOn w:val="TableNormal"/>
    <w:tblPr>
      <w:tblStyleRowBandSize w:val="1"/>
      <w:tblStyleColBandSize w:val="1"/>
      <w:tblCellMar>
        <w:left w:w="10.0" w:type="dxa"/>
        <w:right w:w="10.0" w:type="dxa"/>
      </w:tblCellMar>
    </w:tblPr>
  </w:style>
  <w:style w:styleId="afff0" w:customStyle="1" w:type="table">
    <w:basedOn w:val="TableNormal"/>
    <w:tblPr>
      <w:tblStyleRowBandSize w:val="1"/>
      <w:tblStyleColBandSize w:val="1"/>
      <w:tblCellMar>
        <w:left w:w="10.0" w:type="dxa"/>
        <w:right w:w="10.0" w:type="dxa"/>
      </w:tblCellMar>
    </w:tblPr>
  </w:style>
  <w:style w:styleId="afff1" w:customStyle="1" w:type="table">
    <w:basedOn w:val="TableNormal"/>
    <w:tblPr>
      <w:tblStyleRowBandSize w:val="1"/>
      <w:tblStyleColBandSize w:val="1"/>
      <w:tblCellMar>
        <w:left w:w="10.0" w:type="dxa"/>
        <w:right w:w="10.0" w:type="dxa"/>
      </w:tblCellMar>
    </w:tblPr>
  </w:style>
  <w:style w:styleId="afff2" w:customStyle="1" w:type="table">
    <w:basedOn w:val="TableNormal"/>
    <w:tblPr>
      <w:tblStyleRowBandSize w:val="1"/>
      <w:tblStyleColBandSize w:val="1"/>
      <w:tblCellMar>
        <w:left w:w="10.0" w:type="dxa"/>
        <w:right w:w="10.0" w:type="dxa"/>
      </w:tblCellMar>
    </w:tblPr>
  </w:style>
  <w:style w:styleId="afff3" w:customStyle="1" w:type="table">
    <w:basedOn w:val="TableNormal"/>
    <w:tblPr>
      <w:tblStyleRowBandSize w:val="1"/>
      <w:tblStyleColBandSize w:val="1"/>
      <w:tblCellMar>
        <w:left w:w="10.0" w:type="dxa"/>
        <w:right w:w="10.0" w:type="dxa"/>
      </w:tblCellMar>
    </w:tblPr>
  </w:style>
  <w:style w:styleId="afff4" w:customStyle="1" w:type="table">
    <w:basedOn w:val="TableNormal"/>
    <w:tblPr>
      <w:tblStyleRowBandSize w:val="1"/>
      <w:tblStyleColBandSize w:val="1"/>
      <w:tblCellMar>
        <w:left w:w="10.0" w:type="dxa"/>
        <w:right w:w="10.0" w:type="dxa"/>
      </w:tblCellMar>
    </w:tblPr>
  </w:style>
  <w:style w:styleId="afff5" w:customStyle="1" w:type="table">
    <w:basedOn w:val="TableNormal"/>
    <w:tblPr>
      <w:tblStyleRowBandSize w:val="1"/>
      <w:tblStyleColBandSize w:val="1"/>
      <w:tblCellMar>
        <w:left w:w="10.0" w:type="dxa"/>
        <w:right w:w="10.0" w:type="dxa"/>
      </w:tblCellMar>
    </w:tblPr>
  </w:style>
  <w:style w:styleId="afff6" w:customStyle="1" w:type="table">
    <w:basedOn w:val="TableNormal"/>
    <w:tblPr>
      <w:tblStyleRowBandSize w:val="1"/>
      <w:tblStyleColBandSize w:val="1"/>
      <w:tblCellMar>
        <w:left w:w="10.0" w:type="dxa"/>
        <w:right w:w="10.0" w:type="dxa"/>
      </w:tblCellMar>
    </w:tblPr>
  </w:style>
  <w:style w:styleId="afff7" w:customStyle="1" w:type="table">
    <w:basedOn w:val="TableNormal"/>
    <w:tblPr>
      <w:tblStyleRowBandSize w:val="1"/>
      <w:tblStyleColBandSize w:val="1"/>
      <w:tblCellMar>
        <w:left w:w="10.0" w:type="dxa"/>
        <w:right w:w="10.0" w:type="dxa"/>
      </w:tblCellMar>
    </w:tblPr>
  </w:style>
  <w:style w:styleId="afff8" w:customStyle="1" w:type="table">
    <w:basedOn w:val="TableNormal"/>
    <w:tblPr>
      <w:tblStyleRowBandSize w:val="1"/>
      <w:tblStyleColBandSize w:val="1"/>
      <w:tblCellMar>
        <w:left w:w="10.0" w:type="dxa"/>
        <w:right w:w="10.0" w:type="dxa"/>
      </w:tblCellMar>
    </w:tblPr>
  </w:style>
  <w:style w:styleId="afff9" w:customStyle="1" w:type="table">
    <w:basedOn w:val="TableNormal"/>
    <w:tblPr>
      <w:tblStyleRowBandSize w:val="1"/>
      <w:tblStyleColBandSize w:val="1"/>
      <w:tblCellMar>
        <w:left w:w="10.0" w:type="dxa"/>
        <w:right w:w="10.0" w:type="dxa"/>
      </w:tblCellMar>
    </w:tblPr>
  </w:style>
  <w:style w:styleId="CommentSubject" w:type="paragraph">
    <w:name w:val="annotation subject"/>
    <w:basedOn w:val="CommentText"/>
    <w:next w:val="CommentText"/>
    <w:link w:val="CommentSubjectChar"/>
    <w:uiPriority w:val="99"/>
    <w:semiHidden w:val="1"/>
    <w:unhideWhenUsed w:val="1"/>
    <w:rsid w:val="009D591D"/>
    <w:rPr>
      <w:b w:val="1"/>
      <w:bCs w:val="1"/>
    </w:rPr>
  </w:style>
  <w:style w:styleId="CommentSubjectChar" w:customStyle="1" w:type="character">
    <w:name w:val="Comment Subject Char"/>
    <w:basedOn w:val="CommentTextChar"/>
    <w:link w:val="CommentSubject"/>
    <w:uiPriority w:val="99"/>
    <w:semiHidden w:val="1"/>
    <w:rsid w:val="009D591D"/>
    <w:rPr>
      <w:b w:val="1"/>
      <w:bCs w:val="1"/>
      <w:sz w:val="20"/>
      <w:szCs w:val="20"/>
    </w:rPr>
  </w:style>
  <w:style w:styleId="afffa" w:customStyle="1" w:type="table">
    <w:basedOn w:val="TableNormal"/>
    <w:tblPr>
      <w:tblStyleRowBandSize w:val="1"/>
      <w:tblStyleColBandSize w:val="1"/>
    </w:tblPr>
  </w:style>
  <w:style w:styleId="afffb" w:customStyle="1" w:type="table">
    <w:basedOn w:val="TableNormal"/>
    <w:tblPr>
      <w:tblStyleRowBandSize w:val="1"/>
      <w:tblStyleColBandSize w:val="1"/>
      <w:tblCellMar>
        <w:left w:w="10.0" w:type="dxa"/>
        <w:right w:w="10.0" w:type="dxa"/>
      </w:tblCellMar>
    </w:tblPr>
  </w:style>
  <w:style w:styleId="afffc" w:customStyle="1" w:type="table">
    <w:basedOn w:val="TableNormal"/>
    <w:tblPr>
      <w:tblStyleRowBandSize w:val="1"/>
      <w:tblStyleColBandSize w:val="1"/>
      <w:tblCellMar>
        <w:left w:w="10.0" w:type="dxa"/>
        <w:right w:w="10.0" w:type="dxa"/>
      </w:tblCellMar>
    </w:tblPr>
  </w:style>
  <w:style w:styleId="afffd" w:customStyle="1" w:type="table">
    <w:basedOn w:val="TableNormal"/>
    <w:tblPr>
      <w:tblStyleRowBandSize w:val="1"/>
      <w:tblStyleColBandSize w:val="1"/>
      <w:tblCellMar>
        <w:left w:w="10.0" w:type="dxa"/>
        <w:right w:w="10.0" w:type="dxa"/>
      </w:tblCellMar>
    </w:tblPr>
  </w:style>
  <w:style w:styleId="afffe" w:customStyle="1" w:type="table">
    <w:basedOn w:val="TableNormal"/>
    <w:tblPr>
      <w:tblStyleRowBandSize w:val="1"/>
      <w:tblStyleColBandSize w:val="1"/>
      <w:tblCellMar>
        <w:left w:w="10.0" w:type="dxa"/>
        <w:right w:w="10.0" w:type="dxa"/>
      </w:tblCellMar>
    </w:tblPr>
  </w:style>
  <w:style w:styleId="affff" w:customStyle="1" w:type="table">
    <w:basedOn w:val="TableNormal"/>
    <w:tblPr>
      <w:tblStyleRowBandSize w:val="1"/>
      <w:tblStyleColBandSize w:val="1"/>
      <w:tblCellMar>
        <w:left w:w="10.0" w:type="dxa"/>
        <w:right w:w="10.0" w:type="dxa"/>
      </w:tblCellMar>
    </w:tblPr>
  </w:style>
  <w:style w:styleId="affff0" w:customStyle="1" w:type="table">
    <w:basedOn w:val="TableNormal"/>
    <w:tblPr>
      <w:tblStyleRowBandSize w:val="1"/>
      <w:tblStyleColBandSize w:val="1"/>
      <w:tblCellMar>
        <w:left w:w="10.0" w:type="dxa"/>
        <w:right w:w="10.0" w:type="dxa"/>
      </w:tblCellMar>
    </w:tblPr>
  </w:style>
  <w:style w:styleId="affff1" w:customStyle="1" w:type="table">
    <w:basedOn w:val="TableNormal"/>
    <w:tblPr>
      <w:tblStyleRowBandSize w:val="1"/>
      <w:tblStyleColBandSize w:val="1"/>
      <w:tblCellMar>
        <w:left w:w="10.0" w:type="dxa"/>
        <w:right w:w="10.0" w:type="dxa"/>
      </w:tblCellMar>
    </w:tblPr>
  </w:style>
  <w:style w:styleId="affff2" w:customStyle="1" w:type="table">
    <w:basedOn w:val="TableNormal"/>
    <w:tblPr>
      <w:tblStyleRowBandSize w:val="1"/>
      <w:tblStyleColBandSize w:val="1"/>
      <w:tblCellMar>
        <w:left w:w="10.0" w:type="dxa"/>
        <w:right w:w="10.0" w:type="dxa"/>
      </w:tblCellMar>
    </w:tblPr>
  </w:style>
  <w:style w:styleId="affff3" w:customStyle="1" w:type="table">
    <w:basedOn w:val="TableNormal"/>
    <w:tblPr>
      <w:tblStyleRowBandSize w:val="1"/>
      <w:tblStyleColBandSize w:val="1"/>
      <w:tblCellMar>
        <w:left w:w="10.0" w:type="dxa"/>
        <w:right w:w="10.0" w:type="dxa"/>
      </w:tblCellMar>
    </w:tblPr>
  </w:style>
  <w:style w:styleId="affff4" w:customStyle="1" w:type="table">
    <w:basedOn w:val="TableNormal"/>
    <w:tblPr>
      <w:tblStyleRowBandSize w:val="1"/>
      <w:tblStyleColBandSize w:val="1"/>
      <w:tblCellMar>
        <w:left w:w="10.0" w:type="dxa"/>
        <w:right w:w="10.0" w:type="dxa"/>
      </w:tblCellMar>
    </w:tblPr>
  </w:style>
  <w:style w:styleId="affff5" w:customStyle="1" w:type="table">
    <w:basedOn w:val="TableNormal"/>
    <w:tblPr>
      <w:tblStyleRowBandSize w:val="1"/>
      <w:tblStyleColBandSize w:val="1"/>
      <w:tblCellMar>
        <w:left w:w="10.0" w:type="dxa"/>
        <w:right w:w="10.0" w:type="dxa"/>
      </w:tblCellMar>
    </w:tblPr>
  </w:style>
  <w:style w:styleId="affff6" w:customStyle="1" w:type="table">
    <w:basedOn w:val="TableNormal"/>
    <w:tblPr>
      <w:tblStyleRowBandSize w:val="1"/>
      <w:tblStyleColBandSize w:val="1"/>
      <w:tblCellMar>
        <w:left w:w="10.0" w:type="dxa"/>
        <w:right w:w="10.0" w:type="dxa"/>
      </w:tblCellMar>
    </w:tblPr>
  </w:style>
  <w:style w:styleId="affff7" w:customStyle="1" w:type="table">
    <w:basedOn w:val="TableNormal"/>
    <w:tblPr>
      <w:tblStyleRowBandSize w:val="1"/>
      <w:tblStyleColBandSize w:val="1"/>
      <w:tblCellMar>
        <w:left w:w="10.0" w:type="dxa"/>
        <w:right w:w="10.0" w:type="dxa"/>
      </w:tblCellMar>
    </w:tblPr>
  </w:style>
  <w:style w:styleId="Subtitle" w:type="paragraph">
    <w:name w:val="Subtitle"/>
    <w:basedOn w:val="Normal"/>
    <w:next w:val="Normal"/>
    <w:pPr>
      <w:keepNext w:val="1"/>
      <w:keepLines w:val="1"/>
      <w:spacing w:before="360" w:after="80" w:lineRule="auto"/>
    </w:pPr>
    <w:rPr>
      <w:rFonts w:hAnsi="Georgia" w:cs="Georgia" w:eastAsia="Georgia" w:ascii="Georgia"/>
      <w:i w:val="1"/>
      <w:iCs w:val="1"/>
      <w:color w:val="666666"/>
      <w:sz w:val="48"/>
      <w:szCs w:val="48"/>
    </w:rPr>
  </w:style>
  <w:style w:styleId="Table1" w:type="table">
    <w:basedOn w:val="TableNormal"/>
    <w:tblPr>
      <w:tblStyleRowBandSize w:val="1"/>
      <w:tblStyleColBandSize w:val="1"/>
      <w:tblCellMar>
        <w:top w:w="0.0" w:type="dxa"/>
        <w:left w:w="108.0" w:type="dxa"/>
        <w:bottom w:w="0.0" w:type="dxa"/>
        <w:right w:w="108.0" w:type="dxa"/>
      </w:tblCellMar>
    </w:tblPr>
  </w:style>
  <w:style w:styleId="Table2" w:type="table">
    <w:basedOn w:val="TableNormal"/>
    <w:tblPr>
      <w:tblStyleRowBandSize w:val="1"/>
      <w:tblStyleColBandSize w:val="1"/>
      <w:tblCellMar>
        <w:top w:w="0.0" w:type="dxa"/>
        <w:left w:w="10.0" w:type="dxa"/>
        <w:bottom w:w="0.0" w:type="dxa"/>
        <w:right w:w="10.0" w:type="dxa"/>
      </w:tblCellMar>
    </w:tblPr>
  </w:style>
  <w:style w:styleId="Table3" w:type="table">
    <w:basedOn w:val="TableNormal"/>
    <w:tblPr>
      <w:tblStyleRowBandSize w:val="1"/>
      <w:tblStyleColBandSize w:val="1"/>
      <w:tblCellMar>
        <w:top w:w="0.0" w:type="dxa"/>
        <w:left w:w="10.0" w:type="dxa"/>
        <w:bottom w:w="0.0" w:type="dxa"/>
        <w:right w:w="10.0" w:type="dxa"/>
      </w:tblCellMar>
    </w:tblPr>
  </w:style>
  <w:style w:styleId="Table4" w:type="table">
    <w:basedOn w:val="TableNormal"/>
    <w:tblPr>
      <w:tblStyleRowBandSize w:val="1"/>
      <w:tblStyleColBandSize w:val="1"/>
      <w:tblCellMar>
        <w:top w:w="0.0" w:type="dxa"/>
        <w:left w:w="10.0" w:type="dxa"/>
        <w:bottom w:w="0.0" w:type="dxa"/>
        <w:right w:w="10.0" w:type="dxa"/>
      </w:tblCellMar>
    </w:tblPr>
  </w:style>
  <w:style w:styleId="Table5" w:type="table">
    <w:basedOn w:val="TableNormal"/>
    <w:tblPr>
      <w:tblStyleRowBandSize w:val="1"/>
      <w:tblStyleColBandSize w:val="1"/>
      <w:tblCellMar>
        <w:top w:w="0.0" w:type="dxa"/>
        <w:left w:w="10.0" w:type="dxa"/>
        <w:bottom w:w="0.0" w:type="dxa"/>
        <w:right w:w="10.0" w:type="dxa"/>
      </w:tblCellMar>
    </w:tblPr>
  </w:style>
  <w:style w:styleId="Table6" w:type="table">
    <w:basedOn w:val="TableNormal"/>
    <w:tblPr>
      <w:tblStyleRowBandSize w:val="1"/>
      <w:tblStyleColBandSize w:val="1"/>
      <w:tblCellMar>
        <w:top w:w="0.0" w:type="dxa"/>
        <w:left w:w="10.0" w:type="dxa"/>
        <w:bottom w:w="0.0" w:type="dxa"/>
        <w:right w:w="10.0" w:type="dxa"/>
      </w:tblCellMar>
    </w:tblPr>
  </w:style>
  <w:style w:styleId="Table7" w:type="table">
    <w:basedOn w:val="TableNormal"/>
    <w:tblPr>
      <w:tblStyleRowBandSize w:val="1"/>
      <w:tblStyleColBandSize w:val="1"/>
      <w:tblCellMar>
        <w:top w:w="0.0" w:type="dxa"/>
        <w:left w:w="10.0" w:type="dxa"/>
        <w:bottom w:w="0.0" w:type="dxa"/>
        <w:right w:w="10.0" w:type="dxa"/>
      </w:tblCellMar>
    </w:tblPr>
  </w:style>
  <w:style w:styleId="Table8" w:type="table">
    <w:basedOn w:val="TableNormal"/>
    <w:tblPr>
      <w:tblStyleRowBandSize w:val="1"/>
      <w:tblStyleColBandSize w:val="1"/>
      <w:tblCellMar>
        <w:top w:w="0.0" w:type="dxa"/>
        <w:left w:w="10.0" w:type="dxa"/>
        <w:bottom w:w="0.0" w:type="dxa"/>
        <w:right w:w="10.0" w:type="dxa"/>
      </w:tblCellMar>
    </w:tblPr>
  </w:style>
  <w:style w:styleId="Table9" w:type="table">
    <w:basedOn w:val="TableNormal"/>
    <w:tblPr>
      <w:tblStyleRowBandSize w:val="1"/>
      <w:tblStyleColBandSize w:val="1"/>
      <w:tblCellMar>
        <w:top w:w="0.0" w:type="dxa"/>
        <w:left w:w="10.0" w:type="dxa"/>
        <w:bottom w:w="0.0" w:type="dxa"/>
        <w:right w:w="10.0" w:type="dxa"/>
      </w:tblCellMar>
    </w:tblPr>
  </w:style>
  <w:style w:styleId="Table10" w:type="table">
    <w:basedOn w:val="TableNormal"/>
    <w:tblPr>
      <w:tblStyleRowBandSize w:val="1"/>
      <w:tblStyleColBandSize w:val="1"/>
      <w:tblCellMar>
        <w:top w:w="0.0" w:type="dxa"/>
        <w:left w:w="10.0" w:type="dxa"/>
        <w:bottom w:w="0.0" w:type="dxa"/>
        <w:right w:w="10.0" w:type="dxa"/>
      </w:tblCellMar>
    </w:tblPr>
  </w:style>
  <w:style w:styleId="Table11" w:type="table">
    <w:basedOn w:val="TableNormal"/>
    <w:tblPr>
      <w:tblStyleRowBandSize w:val="1"/>
      <w:tblStyleColBandSize w:val="1"/>
      <w:tblCellMar>
        <w:top w:w="0.0" w:type="dxa"/>
        <w:left w:w="10.0" w:type="dxa"/>
        <w:bottom w:w="0.0" w:type="dxa"/>
        <w:right w:w="10.0" w:type="dxa"/>
      </w:tblCellMar>
    </w:tblPr>
  </w:style>
  <w:style w:styleId="Table12" w:type="table">
    <w:basedOn w:val="TableNormal"/>
    <w:tblPr>
      <w:tblStyleRowBandSize w:val="1"/>
      <w:tblStyleColBandSize w:val="1"/>
      <w:tblCellMar>
        <w:top w:w="0.0" w:type="dxa"/>
        <w:left w:w="10.0" w:type="dxa"/>
        <w:bottom w:w="0.0" w:type="dxa"/>
        <w:right w:w="10.0" w:type="dxa"/>
      </w:tblCellMar>
    </w:tblPr>
  </w:style>
  <w:style w:styleId="Table13" w:type="table">
    <w:basedOn w:val="TableNormal"/>
    <w:tblPr>
      <w:tblStyleRowBandSize w:val="1"/>
      <w:tblStyleColBandSize w:val="1"/>
      <w:tblCellMar>
        <w:top w:w="0.0" w:type="dxa"/>
        <w:left w:w="10.0" w:type="dxa"/>
        <w:bottom w:w="0.0" w:type="dxa"/>
        <w:right w:w="10.0" w:type="dxa"/>
      </w:tblCellMar>
    </w:tblPr>
  </w:style>
  <w:style w:styleId="Table14" w:type="table">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2.png"/><Relationship Id="rId13" Type="http://schemas.openxmlformats.org/officeDocument/2006/relationships/header" Target="header1.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4.png"/><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uri="GoogleDocsCustomDataVersion2">
  <go:docsCustomData xmlns:go="http://customooxmlschemas.google.com/" roundtripDataSignature="AMtx7miu+s+E/asD5M3LY+5aUMn6B5KJjw==">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2025-12-04T18:53:00Z</dcterms:created>
  <dc:creator>Un-named</dc:creator>
</cp:coreProperties>
</file>