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B19A2" w14:textId="77777777" w:rsidR="00C0039B" w:rsidRDefault="007F0BC1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0A2C4B70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10534B0C" w14:textId="77777777" w:rsidR="00C0039B" w:rsidRDefault="00C0039B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</w:p>
    <w:p w14:paraId="6672D41D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5E4044AF" w14:textId="77777777" w:rsidR="00C0039B" w:rsidRDefault="00C0039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297D9D8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PURCHASE OF AUTOMATIC TILTING CYLINDRICAL BOILING PAN WITH MIXER </w:t>
      </w:r>
    </w:p>
    <w:p w14:paraId="768D1F5D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1EF92235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0039B" w14:paraId="0EE81F04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A202A0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4B96E2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C0039B" w14:paraId="5B45B356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FA97CB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9E418E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0039B" w14:paraId="4307BDB8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FDC06A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CB51A3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automatic tilting boiling pan with integrated mixer and PLC control.</w:t>
            </w:r>
          </w:p>
        </w:tc>
      </w:tr>
      <w:tr w:rsidR="00C0039B" w14:paraId="62FD1A07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061E14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BC9DC3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C0039B" w14:paraId="520867A2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DC76BB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C3A4E5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Large capacity industrial cooking (boiling, mixing) for mass catering. The unit must feature an automatic mixer and a tilting system designed to unload food into trolleys while maintaining a constant outlet height.</w:t>
            </w:r>
          </w:p>
          <w:p w14:paraId="3299D18A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0039B" w14:paraId="58163D4D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7C9D27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A598D6" w14:textId="6623AD12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Tank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280 – 320 litres.</w:t>
            </w:r>
          </w:p>
          <w:p w14:paraId="55E5485F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0039B" w14:paraId="6B59080A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3A962D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A02912" w14:textId="5BE2F949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Double-walled vessel made of stainless steel (AISI-304/316).</w:t>
            </w:r>
          </w:p>
          <w:p w14:paraId="5D546085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07A503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521DA4" w14:textId="2D82534B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Design: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Cylindrical structure with a high discharge point suitable for 200L trolleys.</w:t>
            </w:r>
          </w:p>
          <w:p w14:paraId="3A47BCDF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D259BDD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6D959DB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Hygiene: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Certified IPX5 protection or equivalent.</w:t>
            </w:r>
          </w:p>
        </w:tc>
      </w:tr>
      <w:tr w:rsidR="00C0039B" w14:paraId="7F1981F5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964D89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Heating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295BD0" w14:textId="7BC232B1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Indirect Electric heating.</w:t>
            </w:r>
          </w:p>
          <w:p w14:paraId="63B3E246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6FC7B9D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F1EE3E5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Technology: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Heated by armoured heating elements immersed in the double jacket water/oil bath.</w:t>
            </w:r>
          </w:p>
        </w:tc>
      </w:tr>
      <w:tr w:rsidR="00C0039B" w14:paraId="307118EC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9B95EF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Mixer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D3A3F4" w14:textId="641FB752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automatic mixer with adjustable speed.</w:t>
            </w:r>
          </w:p>
          <w:p w14:paraId="41458EF9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48ABD4D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98CFA73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Blades: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Mixing blades must be customizable and easy to remove for cleaning.</w:t>
            </w:r>
          </w:p>
        </w:tc>
      </w:tr>
      <w:tr w:rsidR="00C0039B" w14:paraId="03DC2F38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D5D50C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Tilting Mechanism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5B19DC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Motorised automatic tilting.</w:t>
            </w:r>
          </w:p>
          <w:p w14:paraId="34FBC0FF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927D9B1" w14:textId="2FC8AAC5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Functionality: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pouring lip/outlet must remain at the same height during the tilting process to facilitate safe unloading into trolleys.</w:t>
            </w:r>
          </w:p>
          <w:p w14:paraId="48D73A16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0039B" w14:paraId="6D083A48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0C26ED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3E12B0" w14:textId="404C0336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Interface: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Advanced PLC monitor with a Touch Screen.</w:t>
            </w:r>
          </w:p>
          <w:p w14:paraId="7A5FB370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473D728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B1202F5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Automation of cooking parameters, recipe management, mixer control, and tilting control.</w:t>
            </w:r>
          </w:p>
        </w:tc>
      </w:tr>
      <w:tr w:rsidR="00C0039B" w14:paraId="47F386AB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B0CEB8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 &amp;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75EB4" w14:textId="4958E0EB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Electric 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45 kW – 50 kW.</w:t>
            </w:r>
          </w:p>
          <w:p w14:paraId="68F914F3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A5AE55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D1DB69E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Hz.</w:t>
            </w:r>
          </w:p>
        </w:tc>
      </w:tr>
      <w:tr w:rsidR="00C0039B" w14:paraId="62CD1D59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21B98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698F60" w14:textId="71B962E5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1500 – 1600 mm.</w:t>
            </w:r>
          </w:p>
          <w:p w14:paraId="62AE4B10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38281F3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0C018A6" w14:textId="7013EEFD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1550 – 1650 mm.</w:t>
            </w:r>
          </w:p>
          <w:p w14:paraId="747E7C2E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36EF5C9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2D7EA46" w14:textId="47C44D3B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1200 – 1300 mm.</w:t>
            </w:r>
          </w:p>
          <w:p w14:paraId="7043597E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0039B" w14:paraId="2AAD3167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EBD2CB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Mandatory Accessories (Included)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02B26C" w14:textId="634F1011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with the following specific accessories included:</w:t>
            </w:r>
          </w:p>
          <w:p w14:paraId="2583E308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FA95EE1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A9C7B0" w14:textId="21DB95DC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Shower kit / Flexible hose for cleaning.</w:t>
            </w:r>
          </w:p>
          <w:p w14:paraId="1F5E7EA2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72CE293" w14:textId="0010D29F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Automatic device for filling the tank with water.</w:t>
            </w:r>
          </w:p>
          <w:p w14:paraId="5FFCCD15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549ADD" w14:textId="206CCBFF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Electronic water meter / Automatic water charge control system.</w:t>
            </w:r>
          </w:p>
          <w:p w14:paraId="48C5C9E8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6DF96E8" w14:textId="4800F80F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Filter/Strainer for the pouring lip.</w:t>
            </w:r>
          </w:p>
        </w:tc>
      </w:tr>
      <w:tr w:rsidR="00C0039B" w14:paraId="33BCF9CB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4CFE34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C0FD2A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C0039B" w14:paraId="58B42323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C7A9CC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C9FB22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0039B" w14:paraId="48C34ED4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B4E31D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798A80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07B3FE4D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lastRenderedPageBreak/>
        <w:t>Name, surname, position</w:t>
      </w:r>
    </w:p>
    <w:p w14:paraId="1F2F76F0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C0039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12E068A-03B7-9F46-B1B7-FDCCDF80E7AD}"/>
    <w:embedBold r:id="rId2" w:fontKey="{D40F1052-321F-7947-86D1-D5D2B8447E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9BF689-9474-F948-962C-2640552FE9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CCD591A-9951-2842-A6FA-468DFE6C309B}"/>
  </w:font>
  <w:font w:name="Google Sans Text">
    <w:panose1 w:val="020B0604020202020204"/>
    <w:charset w:val="00"/>
    <w:family w:val="auto"/>
    <w:pitch w:val="default"/>
    <w:embedRegular r:id="rId5" w:fontKey="{AB9E5AEB-B45C-604B-9C10-91089A3B98FB}"/>
    <w:embedBold r:id="rId6" w:fontKey="{CE8850C9-9F8B-074A-9C9C-574D793CE8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894B3EA-C723-0F4D-8D84-D3C98145D2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D709527-DDE0-1D46-A6AD-B0AF8941EB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39B"/>
    <w:rsid w:val="000713A5"/>
    <w:rsid w:val="007F0BC1"/>
    <w:rsid w:val="00C0039B"/>
    <w:rsid w:val="00D210E5"/>
    <w:rsid w:val="00DE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79F4AE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379</Words>
  <Characters>2164</Characters>
  <DocSecurity>0</DocSecurity>
  <Lines>18</Lines>
  <Paragraphs>5</Paragraphs>
  <ScaleCrop>false</ScaleCrop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2025-11-18T14:45:00Z</dcterms:created>
  <dcterms:modified xsi:type="dcterms:W3CDTF">2025-11-18T14:45:00Z</dcterms:modified>
</cp:coreProperties>
</file>