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62F3726B" w14:textId="77777777" w:rsidR="00A60958" w:rsidRDefault="00A60958" w:rsidP="00DB4414">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A60958">
        <w:rPr>
          <w:rFonts w:ascii="Times New Roman" w:eastAsia="Times New Roman" w:hAnsi="Times New Roman" w:cs="Times New Roman"/>
          <w:b/>
          <w:bCs/>
          <w:kern w:val="0"/>
          <w:lang w:eastAsia="en-GB"/>
          <w14:ligatures w14:val="none"/>
        </w:rPr>
        <w:t>MAIZNĪCAS ŠOKA SALDĒTĀJS (600×400 PLATNES, 20 LĪMEŅI)</w:t>
      </w:r>
    </w:p>
    <w:p w14:paraId="496FD80F" w14:textId="4F86017A"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97A77"/>
    <w:rsid w:val="0046189A"/>
    <w:rsid w:val="00603B0A"/>
    <w:rsid w:val="00626452"/>
    <w:rsid w:val="0085341E"/>
    <w:rsid w:val="009046C2"/>
    <w:rsid w:val="00A60958"/>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1408</Characters>
  <DocSecurity>0</DocSecurity>
  <Lines>11</Lines>
  <Paragraphs>3</Paragraphs>
  <ScaleCrop>false</ScaleCrop>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2025-11-21T09:04:00Z</dcterms:modified>
</cp:coreProperties>
</file>