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9706" w14:textId="77777777" w:rsidR="00222CCB" w:rsidRPr="00222CCB" w:rsidRDefault="00222CCB" w:rsidP="00222CCB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222CCB">
        <w:rPr>
          <w:b/>
          <w:bCs/>
          <w:kern w:val="36"/>
          <w:sz w:val="48"/>
          <w:szCs w:val="48"/>
        </w:rPr>
        <w:t>ANNEX No. 2</w:t>
      </w:r>
    </w:p>
    <w:p w14:paraId="7EF89DF0" w14:textId="0F3F3893" w:rsidR="00222CCB" w:rsidRPr="00222CCB" w:rsidRDefault="00222CCB" w:rsidP="00222CCB">
      <w:pPr>
        <w:spacing w:before="100" w:beforeAutospacing="1" w:after="100" w:afterAutospacing="1"/>
      </w:pPr>
      <w:r w:rsidRPr="00222CCB">
        <w:t>TECHNICAL SPECIFICATION</w:t>
      </w:r>
    </w:p>
    <w:p w14:paraId="22CFFB72" w14:textId="7564F97B" w:rsidR="00222CCB" w:rsidRPr="00222CCB" w:rsidRDefault="00222CCB" w:rsidP="00222CCB">
      <w:pPr>
        <w:spacing w:before="100" w:beforeAutospacing="1" w:after="100" w:afterAutospacing="1"/>
        <w:rPr>
          <w:b/>
          <w:bCs/>
        </w:rPr>
      </w:pPr>
      <w:r w:rsidRPr="00222CCB">
        <w:rPr>
          <w:b/>
          <w:bCs/>
        </w:rPr>
        <w:t xml:space="preserve">PURCHASE OF BAKERY </w:t>
      </w:r>
      <w:r w:rsidR="00812030" w:rsidRPr="00812030">
        <w:rPr>
          <w:b/>
          <w:bCs/>
        </w:rPr>
        <w:t xml:space="preserve">SHOCK FREEZER </w:t>
      </w:r>
      <w:r w:rsidRPr="00222CCB">
        <w:rPr>
          <w:b/>
          <w:bCs/>
        </w:rPr>
        <w:t>(600×400 TRAYS, 20 LEVELS)</w:t>
      </w:r>
    </w:p>
    <w:p w14:paraId="1FEE169D" w14:textId="77777777" w:rsidR="00222CCB" w:rsidRPr="00222CCB" w:rsidRDefault="00833FD8" w:rsidP="00222CCB">
      <w:r w:rsidRPr="00833FD8">
        <w:rPr>
          <w:noProof/>
          <w14:ligatures w14:val="standardContextual"/>
        </w:rPr>
        <w:pict w14:anchorId="40FB8FAE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BE6427B" w14:textId="77777777" w:rsidR="00222CCB" w:rsidRPr="00222CCB" w:rsidRDefault="00222CCB" w:rsidP="00222CCB">
      <w:pPr>
        <w:spacing w:before="100" w:beforeAutospacing="1" w:after="100" w:afterAutospacing="1"/>
      </w:pPr>
      <w:r w:rsidRPr="00222CCB"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84"/>
        <w:gridCol w:w="6132"/>
      </w:tblGrid>
      <w:tr w:rsidR="00222CCB" w:rsidRPr="00222CCB" w14:paraId="5C715920" w14:textId="77777777" w:rsidTr="00812030">
        <w:tc>
          <w:tcPr>
            <w:tcW w:w="0" w:type="auto"/>
            <w:hideMark/>
          </w:tcPr>
          <w:p w14:paraId="1B911A10" w14:textId="77777777" w:rsidR="00222CCB" w:rsidRPr="00222CCB" w:rsidRDefault="00222CCB" w:rsidP="00222CCB">
            <w:pPr>
              <w:jc w:val="center"/>
              <w:rPr>
                <w:b/>
                <w:bCs/>
              </w:rPr>
            </w:pPr>
            <w:r w:rsidRPr="00222CCB">
              <w:rPr>
                <w:b/>
                <w:bCs/>
              </w:rPr>
              <w:t>Parameter</w:t>
            </w:r>
          </w:p>
        </w:tc>
        <w:tc>
          <w:tcPr>
            <w:tcW w:w="0" w:type="auto"/>
            <w:hideMark/>
          </w:tcPr>
          <w:p w14:paraId="28A1A630" w14:textId="77777777" w:rsidR="00222CCB" w:rsidRPr="00222CCB" w:rsidRDefault="00222CCB" w:rsidP="00222CCB">
            <w:pPr>
              <w:jc w:val="center"/>
              <w:rPr>
                <w:b/>
                <w:bCs/>
              </w:rPr>
            </w:pPr>
            <w:r w:rsidRPr="00222CCB">
              <w:rPr>
                <w:b/>
                <w:bCs/>
              </w:rPr>
              <w:t>Requirement</w:t>
            </w:r>
          </w:p>
        </w:tc>
      </w:tr>
      <w:tr w:rsidR="00222CCB" w:rsidRPr="00222CCB" w14:paraId="150FD196" w14:textId="77777777" w:rsidTr="00812030">
        <w:tc>
          <w:tcPr>
            <w:tcW w:w="0" w:type="auto"/>
            <w:hideMark/>
          </w:tcPr>
          <w:p w14:paraId="03750ABA" w14:textId="77777777" w:rsidR="00222CCB" w:rsidRPr="00222CCB" w:rsidRDefault="00222CCB" w:rsidP="00222CCB">
            <w:r w:rsidRPr="00222CCB">
              <w:rPr>
                <w:b/>
                <w:bCs/>
              </w:rPr>
              <w:t>THE PARTICIPANT shall provide information or proof against each requirement.</w:t>
            </w:r>
          </w:p>
        </w:tc>
        <w:tc>
          <w:tcPr>
            <w:tcW w:w="0" w:type="auto"/>
            <w:hideMark/>
          </w:tcPr>
          <w:p w14:paraId="3C293CD7" w14:textId="77777777" w:rsidR="00222CCB" w:rsidRPr="00222CCB" w:rsidRDefault="00222CCB" w:rsidP="00222CCB"/>
        </w:tc>
      </w:tr>
      <w:tr w:rsidR="00222CCB" w:rsidRPr="00222CCB" w14:paraId="4B27EFDF" w14:textId="77777777" w:rsidTr="00812030">
        <w:tc>
          <w:tcPr>
            <w:tcW w:w="0" w:type="auto"/>
            <w:hideMark/>
          </w:tcPr>
          <w:p w14:paraId="1AE813ED" w14:textId="77777777" w:rsidR="00222CCB" w:rsidRPr="00222CCB" w:rsidRDefault="00222CCB" w:rsidP="00222CCB">
            <w:r w:rsidRPr="00222CCB">
              <w:rPr>
                <w:b/>
                <w:bCs/>
              </w:rPr>
              <w:t>Quantity</w:t>
            </w:r>
          </w:p>
        </w:tc>
        <w:tc>
          <w:tcPr>
            <w:tcW w:w="0" w:type="auto"/>
            <w:hideMark/>
          </w:tcPr>
          <w:p w14:paraId="545139EC" w14:textId="77777777" w:rsidR="00222CCB" w:rsidRPr="00222CCB" w:rsidRDefault="00222CCB" w:rsidP="00222CCB">
            <w:r w:rsidRPr="00222CCB">
              <w:t>1 pc. – Industrial blast chiller for bakery/pastry production using 600×400 mm baking trays.</w:t>
            </w:r>
          </w:p>
        </w:tc>
      </w:tr>
      <w:tr w:rsidR="00222CCB" w:rsidRPr="00222CCB" w14:paraId="710E7B64" w14:textId="77777777" w:rsidTr="00812030">
        <w:tc>
          <w:tcPr>
            <w:tcW w:w="0" w:type="auto"/>
            <w:hideMark/>
          </w:tcPr>
          <w:p w14:paraId="562A0F62" w14:textId="77777777" w:rsidR="00222CCB" w:rsidRPr="00222CCB" w:rsidRDefault="00222CCB" w:rsidP="00222CCB">
            <w:r w:rsidRPr="00222CCB">
              <w:rPr>
                <w:b/>
                <w:bCs/>
              </w:rPr>
              <w:t>Brand, model offered</w:t>
            </w:r>
          </w:p>
        </w:tc>
        <w:tc>
          <w:tcPr>
            <w:tcW w:w="0" w:type="auto"/>
            <w:hideMark/>
          </w:tcPr>
          <w:p w14:paraId="269D067C" w14:textId="77777777" w:rsidR="00222CCB" w:rsidRPr="00222CCB" w:rsidRDefault="00222CCB" w:rsidP="00222CCB">
            <w:r w:rsidRPr="00222CCB">
              <w:t>Brand name (for identification purposes) and model name (for identification purposes).</w:t>
            </w:r>
          </w:p>
        </w:tc>
      </w:tr>
      <w:tr w:rsidR="00222CCB" w:rsidRPr="00222CCB" w14:paraId="26E37945" w14:textId="77777777" w:rsidTr="00812030">
        <w:tc>
          <w:tcPr>
            <w:tcW w:w="0" w:type="auto"/>
            <w:hideMark/>
          </w:tcPr>
          <w:p w14:paraId="53A09BF2" w14:textId="77777777" w:rsidR="00222CCB" w:rsidRPr="00222CCB" w:rsidRDefault="00222CCB" w:rsidP="00222CCB">
            <w:r w:rsidRPr="00222CCB">
              <w:rPr>
                <w:b/>
                <w:bCs/>
              </w:rPr>
              <w:t>Purpose</w:t>
            </w:r>
          </w:p>
        </w:tc>
        <w:tc>
          <w:tcPr>
            <w:tcW w:w="0" w:type="auto"/>
            <w:hideMark/>
          </w:tcPr>
          <w:p w14:paraId="57ADBE9A" w14:textId="0F0F77CE" w:rsidR="00BB1E15" w:rsidRPr="00BB1E15" w:rsidRDefault="00222CCB" w:rsidP="00BB1E15">
            <w:r w:rsidRPr="00222CCB">
              <w:t>Blast chiller must rapidly cool and freeze bakery/pastry products after baking. Must support chilling from +90°C to +3°C and freezing from +90°C to –18°C using intensive airflow and controlled freezing cycles.</w:t>
            </w:r>
            <w:r w:rsidR="00BB1E15">
              <w:t xml:space="preserve"> </w:t>
            </w:r>
            <w:r w:rsidR="00BB1E15" w:rsidRPr="004A2DB8">
              <w:t>Positive chilling cycle capacity: ≥ 85 kg. Negative blast freezing cycle capacity: ≥ 60 kg</w:t>
            </w:r>
          </w:p>
          <w:p w14:paraId="538B6D0D" w14:textId="3F761056" w:rsidR="00222CCB" w:rsidRPr="00222CCB" w:rsidRDefault="00222CCB" w:rsidP="00222CCB"/>
        </w:tc>
      </w:tr>
      <w:tr w:rsidR="00222CCB" w:rsidRPr="00222CCB" w14:paraId="190D1CBE" w14:textId="77777777" w:rsidTr="00812030">
        <w:tc>
          <w:tcPr>
            <w:tcW w:w="0" w:type="auto"/>
            <w:hideMark/>
          </w:tcPr>
          <w:p w14:paraId="7FB014F8" w14:textId="77777777" w:rsidR="00222CCB" w:rsidRPr="00222CCB" w:rsidRDefault="00222CCB" w:rsidP="00222CCB">
            <w:r w:rsidRPr="00222CCB">
              <w:rPr>
                <w:b/>
                <w:bCs/>
              </w:rPr>
              <w:t>Tray type compatibility</w:t>
            </w:r>
          </w:p>
        </w:tc>
        <w:tc>
          <w:tcPr>
            <w:tcW w:w="0" w:type="auto"/>
            <w:hideMark/>
          </w:tcPr>
          <w:p w14:paraId="2121642F" w14:textId="77777777" w:rsidR="00222CCB" w:rsidRPr="00222CCB" w:rsidRDefault="00222CCB" w:rsidP="00222CCB">
            <w:r w:rsidRPr="00222CCB">
              <w:t xml:space="preserve">Must be compatible </w:t>
            </w:r>
            <w:r w:rsidRPr="00222CCB">
              <w:rPr>
                <w:b/>
                <w:bCs/>
              </w:rPr>
              <w:t>exclusively with 600×400 mm baking trays</w:t>
            </w:r>
            <w:r w:rsidRPr="00222CCB">
              <w:t xml:space="preserve"> (not GN 1/1 steam pans). Minimum </w:t>
            </w:r>
            <w:r w:rsidRPr="00222CCB">
              <w:rPr>
                <w:b/>
                <w:bCs/>
              </w:rPr>
              <w:t>20 trays</w:t>
            </w:r>
            <w:r w:rsidRPr="00222CCB">
              <w:t xml:space="preserve"> per loading cycle.</w:t>
            </w:r>
          </w:p>
        </w:tc>
      </w:tr>
      <w:tr w:rsidR="00222CCB" w:rsidRPr="00222CCB" w14:paraId="30AE5BEE" w14:textId="77777777" w:rsidTr="00812030">
        <w:tc>
          <w:tcPr>
            <w:tcW w:w="0" w:type="auto"/>
            <w:hideMark/>
          </w:tcPr>
          <w:p w14:paraId="27146B4F" w14:textId="77777777" w:rsidR="00222CCB" w:rsidRPr="00222CCB" w:rsidRDefault="00222CCB" w:rsidP="00222CCB">
            <w:r w:rsidRPr="00222CCB">
              <w:rPr>
                <w:b/>
                <w:bCs/>
              </w:rPr>
              <w:t>Overall external dimensions (L × W × H)</w:t>
            </w:r>
          </w:p>
        </w:tc>
        <w:tc>
          <w:tcPr>
            <w:tcW w:w="0" w:type="auto"/>
            <w:hideMark/>
          </w:tcPr>
          <w:p w14:paraId="556577B6" w14:textId="77777777" w:rsidR="00222CCB" w:rsidRPr="004A2DB8" w:rsidRDefault="00222CCB" w:rsidP="00222CCB">
            <w:r w:rsidRPr="004A2DB8">
              <w:t>Dimensions must fall within the following ranges:</w:t>
            </w:r>
          </w:p>
        </w:tc>
      </w:tr>
      <w:tr w:rsidR="00812030" w:rsidRPr="00222CCB" w14:paraId="1F737D06" w14:textId="77777777" w:rsidTr="00812030">
        <w:tc>
          <w:tcPr>
            <w:tcW w:w="0" w:type="auto"/>
          </w:tcPr>
          <w:p w14:paraId="2C0998FF" w14:textId="0D41CF9E" w:rsidR="00812030" w:rsidRPr="00222CCB" w:rsidRDefault="00812030" w:rsidP="00812030"/>
        </w:tc>
        <w:tc>
          <w:tcPr>
            <w:tcW w:w="0" w:type="auto"/>
            <w:hideMark/>
          </w:tcPr>
          <w:p w14:paraId="073F38D2" w14:textId="3D0C08CC" w:rsidR="00812030" w:rsidRPr="004A2DB8" w:rsidRDefault="00812030" w:rsidP="00812030">
            <w:r w:rsidRPr="004A2DB8">
              <w:t xml:space="preserve">• </w:t>
            </w:r>
            <w:r w:rsidRPr="004A2DB8">
              <w:rPr>
                <w:b/>
                <w:bCs/>
              </w:rPr>
              <w:t>length</w:t>
            </w:r>
            <w:r w:rsidR="00BB1E15" w:rsidRPr="004A2DB8">
              <w:rPr>
                <w:b/>
                <w:bCs/>
              </w:rPr>
              <w:t>/depth</w:t>
            </w:r>
            <w:r w:rsidRPr="004A2DB8">
              <w:rPr>
                <w:b/>
                <w:bCs/>
              </w:rPr>
              <w:t xml:space="preserve"> </w:t>
            </w:r>
            <w:r w:rsidR="00BB1E15" w:rsidRPr="004A2DB8">
              <w:rPr>
                <w:b/>
                <w:bCs/>
              </w:rPr>
              <w:t>900</w:t>
            </w:r>
            <w:r w:rsidRPr="004A2DB8">
              <w:rPr>
                <w:b/>
                <w:bCs/>
              </w:rPr>
              <w:t>–1900 mm</w:t>
            </w:r>
            <w:r w:rsidRPr="004A2DB8">
              <w:t>,</w:t>
            </w:r>
          </w:p>
        </w:tc>
      </w:tr>
      <w:tr w:rsidR="00812030" w:rsidRPr="00222CCB" w14:paraId="5417BC2E" w14:textId="77777777" w:rsidTr="00812030">
        <w:tc>
          <w:tcPr>
            <w:tcW w:w="0" w:type="auto"/>
          </w:tcPr>
          <w:p w14:paraId="2C901384" w14:textId="30C68D5B" w:rsidR="00812030" w:rsidRPr="00222CCB" w:rsidRDefault="00812030" w:rsidP="00812030"/>
        </w:tc>
        <w:tc>
          <w:tcPr>
            <w:tcW w:w="0" w:type="auto"/>
            <w:hideMark/>
          </w:tcPr>
          <w:p w14:paraId="2E497B9B" w14:textId="55A8AF04" w:rsidR="00812030" w:rsidRPr="004A2DB8" w:rsidRDefault="00812030" w:rsidP="00812030">
            <w:r w:rsidRPr="004A2DB8">
              <w:t xml:space="preserve">• </w:t>
            </w:r>
            <w:r w:rsidRPr="004A2DB8">
              <w:rPr>
                <w:b/>
                <w:bCs/>
              </w:rPr>
              <w:t xml:space="preserve">width </w:t>
            </w:r>
            <w:r w:rsidR="00BB1E15" w:rsidRPr="004A2DB8">
              <w:rPr>
                <w:b/>
                <w:bCs/>
              </w:rPr>
              <w:t>700</w:t>
            </w:r>
            <w:r w:rsidRPr="004A2DB8">
              <w:rPr>
                <w:b/>
                <w:bCs/>
              </w:rPr>
              <w:t>–1500 mm</w:t>
            </w:r>
            <w:r w:rsidRPr="004A2DB8">
              <w:t>,</w:t>
            </w:r>
          </w:p>
        </w:tc>
      </w:tr>
      <w:tr w:rsidR="00812030" w:rsidRPr="00222CCB" w14:paraId="78B2987B" w14:textId="77777777" w:rsidTr="00812030">
        <w:tc>
          <w:tcPr>
            <w:tcW w:w="0" w:type="auto"/>
          </w:tcPr>
          <w:p w14:paraId="2D9B0681" w14:textId="4C29B54C" w:rsidR="00812030" w:rsidRPr="00222CCB" w:rsidRDefault="00812030" w:rsidP="00812030"/>
        </w:tc>
        <w:tc>
          <w:tcPr>
            <w:tcW w:w="0" w:type="auto"/>
            <w:hideMark/>
          </w:tcPr>
          <w:p w14:paraId="2F555BE1" w14:textId="41C7EA5C" w:rsidR="00812030" w:rsidRPr="004A2DB8" w:rsidRDefault="00812030" w:rsidP="00812030">
            <w:r w:rsidRPr="004A2DB8">
              <w:t xml:space="preserve">• </w:t>
            </w:r>
            <w:r w:rsidRPr="004A2DB8">
              <w:rPr>
                <w:b/>
                <w:bCs/>
              </w:rPr>
              <w:t xml:space="preserve">height </w:t>
            </w:r>
            <w:r w:rsidR="00BB1E15" w:rsidRPr="004A2DB8">
              <w:rPr>
                <w:b/>
                <w:bCs/>
              </w:rPr>
              <w:t>1800</w:t>
            </w:r>
            <w:r w:rsidRPr="004A2DB8">
              <w:rPr>
                <w:b/>
                <w:bCs/>
              </w:rPr>
              <w:t>–2450 mm</w:t>
            </w:r>
            <w:r w:rsidRPr="004A2DB8">
              <w:t>.</w:t>
            </w:r>
          </w:p>
        </w:tc>
      </w:tr>
      <w:tr w:rsidR="00812030" w:rsidRPr="00222CCB" w14:paraId="24E828AB" w14:textId="77777777" w:rsidTr="00812030">
        <w:tc>
          <w:tcPr>
            <w:tcW w:w="0" w:type="auto"/>
            <w:hideMark/>
          </w:tcPr>
          <w:p w14:paraId="7690AD67" w14:textId="77777777" w:rsidR="00812030" w:rsidRPr="00222CCB" w:rsidRDefault="00812030" w:rsidP="00812030">
            <w:r w:rsidRPr="00222CCB">
              <w:rPr>
                <w:b/>
                <w:bCs/>
              </w:rPr>
              <w:t>Internal chamber</w:t>
            </w:r>
          </w:p>
        </w:tc>
        <w:tc>
          <w:tcPr>
            <w:tcW w:w="0" w:type="auto"/>
            <w:hideMark/>
          </w:tcPr>
          <w:p w14:paraId="275938E3" w14:textId="24EF7AC5" w:rsidR="00812030" w:rsidRPr="004A2DB8" w:rsidRDefault="00812030" w:rsidP="00812030">
            <w:r w:rsidRPr="004A2DB8">
              <w:t xml:space="preserve">Internal dimensions must allow insertion of racks/trolleys with 600×400 bakery trays. </w:t>
            </w:r>
            <w:r w:rsidR="00BB1E15" w:rsidRPr="004A2DB8">
              <w:t xml:space="preserve">The unit must accept a mobile 20-level trolley up to 720×900×1880 mm. </w:t>
            </w:r>
            <w:r w:rsidRPr="004A2DB8">
              <w:t>Rounded internal corners required for hygiene. Supplier must specify internal chamber dimensions.</w:t>
            </w:r>
            <w:r w:rsidR="00BB1E15" w:rsidRPr="004A2DB8">
              <w:t xml:space="preserve"> </w:t>
            </w:r>
          </w:p>
        </w:tc>
      </w:tr>
      <w:tr w:rsidR="00812030" w:rsidRPr="00222CCB" w14:paraId="0B2C364C" w14:textId="77777777" w:rsidTr="00812030">
        <w:tc>
          <w:tcPr>
            <w:tcW w:w="0" w:type="auto"/>
            <w:hideMark/>
          </w:tcPr>
          <w:p w14:paraId="796CF78B" w14:textId="77777777" w:rsidR="00812030" w:rsidRPr="00222CCB" w:rsidRDefault="00812030" w:rsidP="00812030">
            <w:r w:rsidRPr="00222CCB">
              <w:rPr>
                <w:b/>
                <w:bCs/>
              </w:rPr>
              <w:t>Construction</w:t>
            </w:r>
          </w:p>
        </w:tc>
        <w:tc>
          <w:tcPr>
            <w:tcW w:w="0" w:type="auto"/>
            <w:hideMark/>
          </w:tcPr>
          <w:p w14:paraId="64617E03" w14:textId="77777777" w:rsidR="00812030" w:rsidRPr="00222CCB" w:rsidRDefault="00812030" w:rsidP="00812030">
            <w:r w:rsidRPr="00222CCB">
              <w:t xml:space="preserve">Monoblock structure from stainless steel </w:t>
            </w:r>
            <w:r w:rsidRPr="00222CCB">
              <w:rPr>
                <w:b/>
                <w:bCs/>
              </w:rPr>
              <w:t>minimum AISI 304</w:t>
            </w:r>
            <w:r w:rsidRPr="00222CCB">
              <w:t xml:space="preserve"> with scotch-brite satin finish.</w:t>
            </w:r>
          </w:p>
        </w:tc>
      </w:tr>
      <w:tr w:rsidR="00812030" w:rsidRPr="00222CCB" w14:paraId="53B169F4" w14:textId="77777777" w:rsidTr="00812030">
        <w:tc>
          <w:tcPr>
            <w:tcW w:w="0" w:type="auto"/>
            <w:hideMark/>
          </w:tcPr>
          <w:p w14:paraId="3A2BC917" w14:textId="77777777" w:rsidR="00812030" w:rsidRPr="00222CCB" w:rsidRDefault="00812030" w:rsidP="00812030">
            <w:r w:rsidRPr="00222CCB">
              <w:rPr>
                <w:b/>
                <w:bCs/>
              </w:rPr>
              <w:t>Insulation</w:t>
            </w:r>
          </w:p>
        </w:tc>
        <w:tc>
          <w:tcPr>
            <w:tcW w:w="0" w:type="auto"/>
            <w:hideMark/>
          </w:tcPr>
          <w:p w14:paraId="3CCE5C22" w14:textId="77777777" w:rsidR="00812030" w:rsidRPr="00222CCB" w:rsidRDefault="00812030" w:rsidP="00812030">
            <w:r w:rsidRPr="00222CCB">
              <w:t xml:space="preserve">Insulation thickness must be </w:t>
            </w:r>
            <w:r w:rsidRPr="00222CCB">
              <w:rPr>
                <w:b/>
                <w:bCs/>
              </w:rPr>
              <w:t>not less than 70 mm</w:t>
            </w:r>
            <w:r w:rsidRPr="00222CCB">
              <w:t>, high-density polyurethane foam (~40 kg/m³).</w:t>
            </w:r>
          </w:p>
        </w:tc>
      </w:tr>
      <w:tr w:rsidR="00812030" w:rsidRPr="00222CCB" w14:paraId="7E6A8A63" w14:textId="77777777" w:rsidTr="00812030">
        <w:tc>
          <w:tcPr>
            <w:tcW w:w="0" w:type="auto"/>
            <w:hideMark/>
          </w:tcPr>
          <w:p w14:paraId="583A9B2B" w14:textId="77777777" w:rsidR="00812030" w:rsidRPr="00222CCB" w:rsidRDefault="00812030" w:rsidP="00812030">
            <w:r w:rsidRPr="00222CCB">
              <w:rPr>
                <w:b/>
                <w:bCs/>
              </w:rPr>
              <w:t>Airflow system</w:t>
            </w:r>
          </w:p>
        </w:tc>
        <w:tc>
          <w:tcPr>
            <w:tcW w:w="0" w:type="auto"/>
            <w:hideMark/>
          </w:tcPr>
          <w:p w14:paraId="5B5F9F2E" w14:textId="77777777" w:rsidR="00812030" w:rsidRPr="00222CCB" w:rsidRDefault="00812030" w:rsidP="00812030">
            <w:r w:rsidRPr="00222CCB">
              <w:t>Frontal or directed air circulation ensuring uniform distribution for bakery trays across all 20 levels.</w:t>
            </w:r>
          </w:p>
        </w:tc>
      </w:tr>
      <w:tr w:rsidR="00812030" w:rsidRPr="00222CCB" w14:paraId="6BDBE347" w14:textId="77777777" w:rsidTr="00812030">
        <w:tc>
          <w:tcPr>
            <w:tcW w:w="0" w:type="auto"/>
            <w:hideMark/>
          </w:tcPr>
          <w:p w14:paraId="584C00A2" w14:textId="77777777" w:rsidR="00812030" w:rsidRPr="00222CCB" w:rsidRDefault="00812030" w:rsidP="00812030">
            <w:r w:rsidRPr="00222CCB">
              <w:rPr>
                <w:b/>
                <w:bCs/>
              </w:rPr>
              <w:t>Freezing/chilling performance</w:t>
            </w:r>
          </w:p>
        </w:tc>
        <w:tc>
          <w:tcPr>
            <w:tcW w:w="0" w:type="auto"/>
            <w:hideMark/>
          </w:tcPr>
          <w:p w14:paraId="76C12CAD" w14:textId="77777777" w:rsidR="00812030" w:rsidRPr="00222CCB" w:rsidRDefault="00812030" w:rsidP="00812030">
            <w:r w:rsidRPr="00222CCB">
              <w:t>Positive cycle (cooling) and negative cycle (freezing) must support manufacturer-certified performance for bakery products. Supplier must state certified kg per cycle.</w:t>
            </w:r>
          </w:p>
        </w:tc>
      </w:tr>
      <w:tr w:rsidR="00812030" w:rsidRPr="00222CCB" w14:paraId="7350B12F" w14:textId="77777777" w:rsidTr="00812030">
        <w:tc>
          <w:tcPr>
            <w:tcW w:w="0" w:type="auto"/>
            <w:hideMark/>
          </w:tcPr>
          <w:p w14:paraId="6DAB135A" w14:textId="77777777" w:rsidR="00812030" w:rsidRPr="00222CCB" w:rsidRDefault="00812030" w:rsidP="00812030">
            <w:r w:rsidRPr="00222CCB">
              <w:rPr>
                <w:b/>
                <w:bCs/>
              </w:rPr>
              <w:t>Temperature range</w:t>
            </w:r>
          </w:p>
        </w:tc>
        <w:tc>
          <w:tcPr>
            <w:tcW w:w="0" w:type="auto"/>
            <w:hideMark/>
          </w:tcPr>
          <w:p w14:paraId="57124793" w14:textId="77777777" w:rsidR="00812030" w:rsidRPr="00222CCB" w:rsidRDefault="00812030" w:rsidP="00812030">
            <w:r w:rsidRPr="00222CCB">
              <w:rPr>
                <w:b/>
                <w:bCs/>
              </w:rPr>
              <w:t>+90°C to –18°C</w:t>
            </w:r>
            <w:r w:rsidRPr="00222CCB">
              <w:t xml:space="preserve"> operating capacity.</w:t>
            </w:r>
          </w:p>
        </w:tc>
      </w:tr>
      <w:tr w:rsidR="00812030" w:rsidRPr="00222CCB" w14:paraId="5617B644" w14:textId="77777777" w:rsidTr="00812030">
        <w:tc>
          <w:tcPr>
            <w:tcW w:w="0" w:type="auto"/>
            <w:hideMark/>
          </w:tcPr>
          <w:p w14:paraId="79AA4FA8" w14:textId="77777777" w:rsidR="00812030" w:rsidRPr="00222CCB" w:rsidRDefault="00812030" w:rsidP="00812030">
            <w:r w:rsidRPr="00222CCB">
              <w:rPr>
                <w:b/>
                <w:bCs/>
              </w:rPr>
              <w:lastRenderedPageBreak/>
              <w:t>Standard equipment</w:t>
            </w:r>
          </w:p>
        </w:tc>
        <w:tc>
          <w:tcPr>
            <w:tcW w:w="0" w:type="auto"/>
            <w:hideMark/>
          </w:tcPr>
          <w:p w14:paraId="15BEDC57" w14:textId="77777777" w:rsidR="00812030" w:rsidRPr="00222CCB" w:rsidRDefault="00812030" w:rsidP="00812030">
            <w:r w:rsidRPr="00222CCB">
              <w:t>Must include:</w:t>
            </w:r>
          </w:p>
        </w:tc>
      </w:tr>
      <w:tr w:rsidR="00812030" w:rsidRPr="00222CCB" w14:paraId="1D8214B3" w14:textId="77777777" w:rsidTr="00812030">
        <w:tc>
          <w:tcPr>
            <w:tcW w:w="0" w:type="auto"/>
          </w:tcPr>
          <w:p w14:paraId="66B8458A" w14:textId="383B11FB" w:rsidR="00812030" w:rsidRPr="00222CCB" w:rsidRDefault="00812030" w:rsidP="00812030"/>
        </w:tc>
        <w:tc>
          <w:tcPr>
            <w:tcW w:w="0" w:type="auto"/>
            <w:hideMark/>
          </w:tcPr>
          <w:p w14:paraId="46509C1E" w14:textId="34D57F8B" w:rsidR="00812030" w:rsidRPr="00222CCB" w:rsidRDefault="00812030" w:rsidP="00812030">
            <w:r w:rsidRPr="00222CCB">
              <w:t>• heated core probe</w:t>
            </w:r>
          </w:p>
        </w:tc>
      </w:tr>
      <w:tr w:rsidR="00812030" w:rsidRPr="00222CCB" w14:paraId="7FB0B67A" w14:textId="77777777" w:rsidTr="00812030">
        <w:tc>
          <w:tcPr>
            <w:tcW w:w="0" w:type="auto"/>
          </w:tcPr>
          <w:p w14:paraId="2260DCCA" w14:textId="4D2D8EAB" w:rsidR="00812030" w:rsidRPr="00222CCB" w:rsidRDefault="00812030" w:rsidP="00812030"/>
        </w:tc>
        <w:tc>
          <w:tcPr>
            <w:tcW w:w="0" w:type="auto"/>
            <w:hideMark/>
          </w:tcPr>
          <w:p w14:paraId="7902E8FA" w14:textId="1589BFC6" w:rsidR="00812030" w:rsidRPr="00222CCB" w:rsidRDefault="00812030" w:rsidP="00812030">
            <w:r w:rsidRPr="00222CCB">
              <w:t>• removable magnetic gasket</w:t>
            </w:r>
          </w:p>
        </w:tc>
      </w:tr>
      <w:tr w:rsidR="00812030" w:rsidRPr="00222CCB" w14:paraId="1A1D395E" w14:textId="77777777" w:rsidTr="00812030">
        <w:tc>
          <w:tcPr>
            <w:tcW w:w="0" w:type="auto"/>
          </w:tcPr>
          <w:p w14:paraId="395569AC" w14:textId="67C710B5" w:rsidR="00812030" w:rsidRPr="00222CCB" w:rsidRDefault="00812030" w:rsidP="00812030"/>
        </w:tc>
        <w:tc>
          <w:tcPr>
            <w:tcW w:w="0" w:type="auto"/>
            <w:hideMark/>
          </w:tcPr>
          <w:p w14:paraId="1CC3AEFF" w14:textId="608EDEE0" w:rsidR="00812030" w:rsidRPr="00222CCB" w:rsidRDefault="00812030" w:rsidP="00812030">
            <w:r w:rsidRPr="00222CCB">
              <w:t>• door micro-switch (fan stops when door opens)</w:t>
            </w:r>
          </w:p>
        </w:tc>
      </w:tr>
      <w:tr w:rsidR="00812030" w:rsidRPr="00222CCB" w14:paraId="45321880" w14:textId="77777777" w:rsidTr="00812030">
        <w:tc>
          <w:tcPr>
            <w:tcW w:w="0" w:type="auto"/>
          </w:tcPr>
          <w:p w14:paraId="6E2E7E9F" w14:textId="5AD8E0BF" w:rsidR="00812030" w:rsidRPr="00222CCB" w:rsidRDefault="00812030" w:rsidP="00812030"/>
        </w:tc>
        <w:tc>
          <w:tcPr>
            <w:tcW w:w="0" w:type="auto"/>
            <w:hideMark/>
          </w:tcPr>
          <w:p w14:paraId="08BC91CD" w14:textId="6409304F" w:rsidR="00812030" w:rsidRPr="00222CCB" w:rsidRDefault="00812030" w:rsidP="00812030">
            <w:r w:rsidRPr="00222CCB">
              <w:t>• adjustable stainless-steel feet</w:t>
            </w:r>
          </w:p>
        </w:tc>
      </w:tr>
      <w:tr w:rsidR="00812030" w:rsidRPr="00222CCB" w14:paraId="3424AF21" w14:textId="77777777" w:rsidTr="00812030">
        <w:tc>
          <w:tcPr>
            <w:tcW w:w="0" w:type="auto"/>
          </w:tcPr>
          <w:p w14:paraId="2DE2B4BA" w14:textId="4D32D5EE" w:rsidR="00812030" w:rsidRPr="00222CCB" w:rsidRDefault="00812030" w:rsidP="00812030"/>
        </w:tc>
        <w:tc>
          <w:tcPr>
            <w:tcW w:w="0" w:type="auto"/>
            <w:hideMark/>
          </w:tcPr>
          <w:p w14:paraId="6D3C0F52" w14:textId="4F8F26FB" w:rsidR="00812030" w:rsidRPr="00222CCB" w:rsidRDefault="00812030" w:rsidP="00812030">
            <w:r w:rsidRPr="00222CCB">
              <w:t>• accessible evaporator compartment</w:t>
            </w:r>
          </w:p>
        </w:tc>
      </w:tr>
      <w:tr w:rsidR="00812030" w:rsidRPr="00222CCB" w14:paraId="59BF670C" w14:textId="77777777" w:rsidTr="00812030">
        <w:tc>
          <w:tcPr>
            <w:tcW w:w="0" w:type="auto"/>
          </w:tcPr>
          <w:p w14:paraId="7E5F65DE" w14:textId="3245DD6F" w:rsidR="00812030" w:rsidRPr="00222CCB" w:rsidRDefault="00812030" w:rsidP="00812030"/>
        </w:tc>
        <w:tc>
          <w:tcPr>
            <w:tcW w:w="0" w:type="auto"/>
            <w:hideMark/>
          </w:tcPr>
          <w:p w14:paraId="2CD3F088" w14:textId="41D754AF" w:rsidR="00812030" w:rsidRPr="00222CCB" w:rsidRDefault="00812030" w:rsidP="00812030">
            <w:r w:rsidRPr="00222CCB">
              <w:t>• hot-gas or equivalent high-efficiency defrost system</w:t>
            </w:r>
          </w:p>
        </w:tc>
      </w:tr>
      <w:tr w:rsidR="00812030" w:rsidRPr="00222CCB" w14:paraId="42EF007A" w14:textId="77777777" w:rsidTr="00812030">
        <w:tc>
          <w:tcPr>
            <w:tcW w:w="0" w:type="auto"/>
            <w:hideMark/>
          </w:tcPr>
          <w:p w14:paraId="1EE128CE" w14:textId="77777777" w:rsidR="00812030" w:rsidRPr="00222CCB" w:rsidRDefault="00812030" w:rsidP="00812030">
            <w:r w:rsidRPr="00222CCB">
              <w:rPr>
                <w:b/>
                <w:bCs/>
              </w:rPr>
              <w:t>Refrigeration system</w:t>
            </w:r>
          </w:p>
        </w:tc>
        <w:tc>
          <w:tcPr>
            <w:tcW w:w="0" w:type="auto"/>
            <w:hideMark/>
          </w:tcPr>
          <w:p w14:paraId="0B2A5A21" w14:textId="3E87DF86" w:rsidR="00CE6833" w:rsidRDefault="00812030" w:rsidP="00CE6833">
            <w:pPr>
              <w:pStyle w:val="NormalWeb"/>
            </w:pPr>
            <w:r w:rsidRPr="00222CCB">
              <w:t>Air-cooled or water-cooled remote condensing unit, OR integrated air condensing unit. Supplier must specify type and capacity.</w:t>
            </w:r>
            <w:r w:rsidR="00CE6833">
              <w:t xml:space="preserve"> </w:t>
            </w:r>
            <w:r w:rsidR="00CE6833" w:rsidRPr="00CE6833">
              <w:rPr>
                <w:highlight w:val="yellow"/>
              </w:rPr>
              <w:t xml:space="preserve">The blast chiller shall be supplied with a </w:t>
            </w:r>
            <w:r w:rsidR="00CE6833" w:rsidRPr="00CE6833">
              <w:rPr>
                <w:rStyle w:val="Strong"/>
                <w:rFonts w:eastAsiaTheme="majorEastAsia"/>
                <w:highlight w:val="yellow"/>
              </w:rPr>
              <w:t>compatible remote condensing unit</w:t>
            </w:r>
            <w:r w:rsidR="00CE6833" w:rsidRPr="00CE6833">
              <w:rPr>
                <w:highlight w:val="yellow"/>
              </w:rPr>
              <w:t xml:space="preserve"> (air-cooled or water-cooled), ensuring full operation of the offered model. The supplier must indicate refrigerant, HP capacity and total electrical load</w:t>
            </w:r>
            <w:r w:rsidR="00CE6833" w:rsidRPr="00CE6833">
              <w:rPr>
                <w:highlight w:val="yellow"/>
              </w:rPr>
              <w:t>.</w:t>
            </w:r>
          </w:p>
          <w:p w14:paraId="3EE71A76" w14:textId="72D05E48" w:rsidR="00812030" w:rsidRPr="00222CCB" w:rsidRDefault="00812030" w:rsidP="00812030"/>
        </w:tc>
      </w:tr>
      <w:tr w:rsidR="00812030" w:rsidRPr="00222CCB" w14:paraId="75D8A8BF" w14:textId="77777777" w:rsidTr="00812030">
        <w:tc>
          <w:tcPr>
            <w:tcW w:w="0" w:type="auto"/>
            <w:hideMark/>
          </w:tcPr>
          <w:p w14:paraId="65F21977" w14:textId="77777777" w:rsidR="00812030" w:rsidRPr="00222CCB" w:rsidRDefault="00812030" w:rsidP="00812030">
            <w:r w:rsidRPr="00222CCB">
              <w:rPr>
                <w:b/>
                <w:bCs/>
              </w:rPr>
              <w:t>Refrigerant</w:t>
            </w:r>
          </w:p>
        </w:tc>
        <w:tc>
          <w:tcPr>
            <w:tcW w:w="0" w:type="auto"/>
            <w:hideMark/>
          </w:tcPr>
          <w:p w14:paraId="13C7DF92" w14:textId="77777777" w:rsidR="00812030" w:rsidRPr="00222CCB" w:rsidRDefault="00812030" w:rsidP="00812030">
            <w:r w:rsidRPr="00222CCB">
              <w:t xml:space="preserve">Acceptable refrigerants: </w:t>
            </w:r>
            <w:r w:rsidRPr="00222CCB">
              <w:rPr>
                <w:b/>
                <w:bCs/>
              </w:rPr>
              <w:t>R452A</w:t>
            </w:r>
            <w:r w:rsidRPr="00222CCB">
              <w:t xml:space="preserve">, </w:t>
            </w:r>
            <w:r w:rsidRPr="00222CCB">
              <w:rPr>
                <w:b/>
                <w:bCs/>
              </w:rPr>
              <w:t>R290</w:t>
            </w:r>
            <w:r w:rsidRPr="00222CCB">
              <w:t>, or equivalent EU-compliant low-GWP option.</w:t>
            </w:r>
          </w:p>
        </w:tc>
      </w:tr>
      <w:tr w:rsidR="00812030" w:rsidRPr="00222CCB" w14:paraId="62235FD0" w14:textId="77777777" w:rsidTr="00812030">
        <w:tc>
          <w:tcPr>
            <w:tcW w:w="0" w:type="auto"/>
            <w:hideMark/>
          </w:tcPr>
          <w:p w14:paraId="13CE96E2" w14:textId="77777777" w:rsidR="00812030" w:rsidRPr="00222CCB" w:rsidRDefault="00812030" w:rsidP="00812030">
            <w:r w:rsidRPr="00222CCB">
              <w:rPr>
                <w:b/>
                <w:bCs/>
              </w:rPr>
              <w:t>Power supply</w:t>
            </w:r>
          </w:p>
        </w:tc>
        <w:tc>
          <w:tcPr>
            <w:tcW w:w="0" w:type="auto"/>
            <w:hideMark/>
          </w:tcPr>
          <w:p w14:paraId="777F1A5D" w14:textId="23798850" w:rsidR="00812030" w:rsidRPr="00222CCB" w:rsidRDefault="007F581F" w:rsidP="00812030">
            <w:r w:rsidRPr="007F581F">
              <w:rPr>
                <w:b/>
                <w:bCs/>
                <w:highlight w:val="yellow"/>
              </w:rPr>
              <w:t>220-240V~ 50/60Hz.</w:t>
            </w:r>
            <w:r w:rsidR="00812030" w:rsidRPr="007F581F">
              <w:rPr>
                <w:highlight w:val="yellow"/>
              </w:rPr>
              <w:t xml:space="preserve"> Total</w:t>
            </w:r>
            <w:r w:rsidR="00812030" w:rsidRPr="00222CCB">
              <w:t xml:space="preserve"> power consumption must be indicated.</w:t>
            </w:r>
          </w:p>
        </w:tc>
      </w:tr>
      <w:tr w:rsidR="00812030" w:rsidRPr="00222CCB" w14:paraId="254DB7AA" w14:textId="77777777" w:rsidTr="00812030">
        <w:tc>
          <w:tcPr>
            <w:tcW w:w="0" w:type="auto"/>
            <w:hideMark/>
          </w:tcPr>
          <w:p w14:paraId="021F9C56" w14:textId="77777777" w:rsidR="00812030" w:rsidRPr="00222CCB" w:rsidRDefault="00812030" w:rsidP="00812030">
            <w:r w:rsidRPr="00222CCB">
              <w:rPr>
                <w:b/>
                <w:bCs/>
              </w:rPr>
              <w:t>Hygiene and cleaning</w:t>
            </w:r>
          </w:p>
        </w:tc>
        <w:tc>
          <w:tcPr>
            <w:tcW w:w="0" w:type="auto"/>
            <w:hideMark/>
          </w:tcPr>
          <w:p w14:paraId="11BD46B1" w14:textId="77777777" w:rsidR="00812030" w:rsidRPr="00222CCB" w:rsidRDefault="00812030" w:rsidP="00812030">
            <w:r w:rsidRPr="00222CCB">
              <w:t>Chamber must allow easy cleaning; evaporator must be accessible. Drainage must be integrated.</w:t>
            </w:r>
          </w:p>
        </w:tc>
      </w:tr>
      <w:tr w:rsidR="00812030" w:rsidRPr="00222CCB" w14:paraId="526D61E8" w14:textId="77777777" w:rsidTr="00812030">
        <w:tc>
          <w:tcPr>
            <w:tcW w:w="0" w:type="auto"/>
            <w:hideMark/>
          </w:tcPr>
          <w:p w14:paraId="318BCA8D" w14:textId="77777777" w:rsidR="00812030" w:rsidRPr="00222CCB" w:rsidRDefault="00812030" w:rsidP="00812030">
            <w:r w:rsidRPr="00222CCB">
              <w:rPr>
                <w:b/>
                <w:bCs/>
              </w:rPr>
              <w:t>Safety features</w:t>
            </w:r>
          </w:p>
        </w:tc>
        <w:tc>
          <w:tcPr>
            <w:tcW w:w="0" w:type="auto"/>
            <w:hideMark/>
          </w:tcPr>
          <w:p w14:paraId="5AE65C3C" w14:textId="77777777" w:rsidR="00812030" w:rsidRPr="00222CCB" w:rsidRDefault="00812030" w:rsidP="00812030">
            <w:r w:rsidRPr="00222CCB">
              <w:t>Emergency stop, thermal protections, door safety switch, compliance with EU industrial safety standards.</w:t>
            </w:r>
          </w:p>
        </w:tc>
      </w:tr>
      <w:tr w:rsidR="00812030" w:rsidRPr="00222CCB" w14:paraId="66EE77B3" w14:textId="77777777" w:rsidTr="00812030">
        <w:tc>
          <w:tcPr>
            <w:tcW w:w="0" w:type="auto"/>
            <w:hideMark/>
          </w:tcPr>
          <w:p w14:paraId="4951E1A4" w14:textId="77777777" w:rsidR="00812030" w:rsidRPr="00222CCB" w:rsidRDefault="00812030" w:rsidP="00812030">
            <w:r w:rsidRPr="00222CCB">
              <w:rPr>
                <w:b/>
                <w:bCs/>
              </w:rPr>
              <w:t>Installation</w:t>
            </w:r>
          </w:p>
        </w:tc>
        <w:tc>
          <w:tcPr>
            <w:tcW w:w="0" w:type="auto"/>
            <w:hideMark/>
          </w:tcPr>
          <w:p w14:paraId="654A1AAE" w14:textId="77777777" w:rsidR="00812030" w:rsidRPr="00222CCB" w:rsidRDefault="00812030" w:rsidP="00812030">
            <w:r w:rsidRPr="00222CCB">
              <w:t xml:space="preserve">Unit must be delivered </w:t>
            </w:r>
            <w:r w:rsidRPr="00222CCB">
              <w:rPr>
                <w:b/>
                <w:bCs/>
              </w:rPr>
              <w:t>fully assembled</w:t>
            </w:r>
            <w:r w:rsidRPr="00222CCB">
              <w:t>, requiring only electrical and refrigerant/drain connection.</w:t>
            </w:r>
          </w:p>
        </w:tc>
      </w:tr>
      <w:tr w:rsidR="00812030" w:rsidRPr="00222CCB" w14:paraId="43E15190" w14:textId="77777777" w:rsidTr="00812030">
        <w:tc>
          <w:tcPr>
            <w:tcW w:w="0" w:type="auto"/>
            <w:hideMark/>
          </w:tcPr>
          <w:p w14:paraId="6572FCD8" w14:textId="77777777" w:rsidR="00812030" w:rsidRPr="00222CCB" w:rsidRDefault="00812030" w:rsidP="00812030">
            <w:r w:rsidRPr="00222CCB">
              <w:rPr>
                <w:b/>
                <w:bCs/>
              </w:rPr>
              <w:t>Complete functional set (mandatory)</w:t>
            </w:r>
          </w:p>
        </w:tc>
        <w:tc>
          <w:tcPr>
            <w:tcW w:w="0" w:type="auto"/>
            <w:hideMark/>
          </w:tcPr>
          <w:p w14:paraId="075ADD1D" w14:textId="77777777" w:rsidR="00812030" w:rsidRPr="00222CCB" w:rsidRDefault="00812030" w:rsidP="00812030">
            <w:r w:rsidRPr="00222CCB">
              <w:t>Offer must include:</w:t>
            </w:r>
          </w:p>
        </w:tc>
      </w:tr>
      <w:tr w:rsidR="00812030" w:rsidRPr="00222CCB" w14:paraId="51C0D355" w14:textId="77777777" w:rsidTr="00812030">
        <w:tc>
          <w:tcPr>
            <w:tcW w:w="0" w:type="auto"/>
          </w:tcPr>
          <w:p w14:paraId="3602EBB6" w14:textId="164247E3" w:rsidR="00812030" w:rsidRPr="00222CCB" w:rsidRDefault="00812030" w:rsidP="00812030"/>
        </w:tc>
        <w:tc>
          <w:tcPr>
            <w:tcW w:w="0" w:type="auto"/>
            <w:hideMark/>
          </w:tcPr>
          <w:p w14:paraId="29197C43" w14:textId="125A81B9" w:rsidR="00812030" w:rsidRPr="00222CCB" w:rsidRDefault="00812030" w:rsidP="00812030">
            <w:r w:rsidRPr="00222CCB">
              <w:t>• blast chiller chamber</w:t>
            </w:r>
          </w:p>
        </w:tc>
      </w:tr>
      <w:tr w:rsidR="00812030" w:rsidRPr="00222CCB" w14:paraId="52BB3E6F" w14:textId="77777777" w:rsidTr="00812030">
        <w:tc>
          <w:tcPr>
            <w:tcW w:w="0" w:type="auto"/>
          </w:tcPr>
          <w:p w14:paraId="6D78382C" w14:textId="07CC8019" w:rsidR="00812030" w:rsidRPr="00222CCB" w:rsidRDefault="00812030" w:rsidP="00812030"/>
        </w:tc>
        <w:tc>
          <w:tcPr>
            <w:tcW w:w="0" w:type="auto"/>
            <w:hideMark/>
          </w:tcPr>
          <w:p w14:paraId="380FD716" w14:textId="31AA42D2" w:rsidR="00812030" w:rsidRPr="00222CCB" w:rsidRDefault="00812030" w:rsidP="00812030">
            <w:r w:rsidRPr="00222CCB">
              <w:t>• tray supports or rack system for 600×400 trays</w:t>
            </w:r>
          </w:p>
        </w:tc>
      </w:tr>
      <w:tr w:rsidR="00812030" w:rsidRPr="00222CCB" w14:paraId="4080E159" w14:textId="77777777" w:rsidTr="00812030">
        <w:tc>
          <w:tcPr>
            <w:tcW w:w="0" w:type="auto"/>
          </w:tcPr>
          <w:p w14:paraId="74570130" w14:textId="4B5AEE23" w:rsidR="00812030" w:rsidRPr="00222CCB" w:rsidRDefault="00812030" w:rsidP="00812030"/>
        </w:tc>
        <w:tc>
          <w:tcPr>
            <w:tcW w:w="0" w:type="auto"/>
            <w:hideMark/>
          </w:tcPr>
          <w:p w14:paraId="48D5789C" w14:textId="6BD24981" w:rsidR="00812030" w:rsidRPr="00222CCB" w:rsidRDefault="00812030" w:rsidP="00812030">
            <w:r w:rsidRPr="00222CCB">
              <w:t>• heated core probe</w:t>
            </w:r>
          </w:p>
        </w:tc>
      </w:tr>
      <w:tr w:rsidR="00812030" w:rsidRPr="00222CCB" w14:paraId="7026B84E" w14:textId="77777777" w:rsidTr="00812030">
        <w:tc>
          <w:tcPr>
            <w:tcW w:w="0" w:type="auto"/>
          </w:tcPr>
          <w:p w14:paraId="2B51E3A8" w14:textId="7A6E913F" w:rsidR="00812030" w:rsidRPr="00222CCB" w:rsidRDefault="00812030" w:rsidP="00812030"/>
        </w:tc>
        <w:tc>
          <w:tcPr>
            <w:tcW w:w="0" w:type="auto"/>
            <w:hideMark/>
          </w:tcPr>
          <w:p w14:paraId="7F977314" w14:textId="7D5AC42F" w:rsidR="00812030" w:rsidRPr="00222CCB" w:rsidRDefault="00812030" w:rsidP="00812030">
            <w:r w:rsidRPr="00222CCB">
              <w:t>• airflow/evaporator system</w:t>
            </w:r>
          </w:p>
        </w:tc>
      </w:tr>
      <w:tr w:rsidR="00812030" w:rsidRPr="00222CCB" w14:paraId="1790857F" w14:textId="77777777" w:rsidTr="00812030">
        <w:tc>
          <w:tcPr>
            <w:tcW w:w="0" w:type="auto"/>
          </w:tcPr>
          <w:p w14:paraId="187973B6" w14:textId="7EC72A99" w:rsidR="00812030" w:rsidRPr="00222CCB" w:rsidRDefault="00812030" w:rsidP="00812030"/>
        </w:tc>
        <w:tc>
          <w:tcPr>
            <w:tcW w:w="0" w:type="auto"/>
            <w:hideMark/>
          </w:tcPr>
          <w:p w14:paraId="0658CBD6" w14:textId="1E2535B0" w:rsidR="00812030" w:rsidRPr="00222CCB" w:rsidRDefault="00812030" w:rsidP="00812030">
            <w:r w:rsidRPr="00222CCB">
              <w:t>• remote or integrated condensing unit (depending on configuration)</w:t>
            </w:r>
          </w:p>
        </w:tc>
      </w:tr>
      <w:tr w:rsidR="00812030" w:rsidRPr="00222CCB" w14:paraId="0584E425" w14:textId="77777777" w:rsidTr="00812030">
        <w:tc>
          <w:tcPr>
            <w:tcW w:w="0" w:type="auto"/>
          </w:tcPr>
          <w:p w14:paraId="1E5E07D2" w14:textId="39BA346E" w:rsidR="00812030" w:rsidRPr="00222CCB" w:rsidRDefault="00812030" w:rsidP="00812030"/>
        </w:tc>
        <w:tc>
          <w:tcPr>
            <w:tcW w:w="0" w:type="auto"/>
            <w:hideMark/>
          </w:tcPr>
          <w:p w14:paraId="185EBCFD" w14:textId="14896919" w:rsidR="00812030" w:rsidRPr="00222CCB" w:rsidRDefault="00812030" w:rsidP="00812030">
            <w:r w:rsidRPr="00222CCB">
              <w:t>• any accessories necessary for full operational function</w:t>
            </w:r>
          </w:p>
        </w:tc>
      </w:tr>
      <w:tr w:rsidR="00812030" w:rsidRPr="00222CCB" w14:paraId="61D63457" w14:textId="77777777" w:rsidTr="00812030">
        <w:tc>
          <w:tcPr>
            <w:tcW w:w="0" w:type="auto"/>
            <w:hideMark/>
          </w:tcPr>
          <w:p w14:paraId="563115B0" w14:textId="77777777" w:rsidR="00812030" w:rsidRPr="00222CCB" w:rsidRDefault="00812030" w:rsidP="00812030">
            <w:r w:rsidRPr="00222CCB">
              <w:t xml:space="preserve">THE PARTICIPANT must provide a </w:t>
            </w:r>
            <w:r w:rsidRPr="00222CCB">
              <w:rPr>
                <w:b/>
                <w:bCs/>
              </w:rPr>
              <w:t>complete list of all included components</w:t>
            </w:r>
            <w:r w:rsidRPr="00222CCB">
              <w:t>.</w:t>
            </w:r>
          </w:p>
        </w:tc>
        <w:tc>
          <w:tcPr>
            <w:tcW w:w="0" w:type="auto"/>
            <w:hideMark/>
          </w:tcPr>
          <w:p w14:paraId="3419EE42" w14:textId="77777777" w:rsidR="00812030" w:rsidRPr="00222CCB" w:rsidRDefault="00812030" w:rsidP="00812030"/>
        </w:tc>
      </w:tr>
      <w:tr w:rsidR="00812030" w:rsidRPr="00222CCB" w14:paraId="3030B81A" w14:textId="77777777" w:rsidTr="00812030">
        <w:tc>
          <w:tcPr>
            <w:tcW w:w="0" w:type="auto"/>
            <w:hideMark/>
          </w:tcPr>
          <w:p w14:paraId="71A2C9B1" w14:textId="77777777" w:rsidR="00812030" w:rsidRPr="00222CCB" w:rsidRDefault="00812030" w:rsidP="00812030">
            <w:r w:rsidRPr="00222CCB">
              <w:rPr>
                <w:b/>
                <w:bCs/>
              </w:rPr>
              <w:t>Documentation</w:t>
            </w:r>
          </w:p>
        </w:tc>
        <w:tc>
          <w:tcPr>
            <w:tcW w:w="0" w:type="auto"/>
            <w:hideMark/>
          </w:tcPr>
          <w:p w14:paraId="0D206E36" w14:textId="77777777" w:rsidR="00812030" w:rsidRPr="00222CCB" w:rsidRDefault="00812030" w:rsidP="00812030">
            <w:r w:rsidRPr="00222CCB">
              <w:t>To be supplied in Latvian or English: user manual, installation manual, technical passport, maintenance instructions, wiring diagram, declaration of conformity.</w:t>
            </w:r>
          </w:p>
        </w:tc>
      </w:tr>
      <w:tr w:rsidR="00812030" w:rsidRPr="00222CCB" w14:paraId="18FE28BD" w14:textId="77777777" w:rsidTr="00812030">
        <w:tc>
          <w:tcPr>
            <w:tcW w:w="0" w:type="auto"/>
            <w:hideMark/>
          </w:tcPr>
          <w:p w14:paraId="581396E9" w14:textId="77777777" w:rsidR="00812030" w:rsidRPr="00222CCB" w:rsidRDefault="00812030" w:rsidP="00812030">
            <w:r w:rsidRPr="00222CCB">
              <w:rPr>
                <w:b/>
                <w:bCs/>
              </w:rPr>
              <w:t>Compliance and CE marking</w:t>
            </w:r>
          </w:p>
        </w:tc>
        <w:tc>
          <w:tcPr>
            <w:tcW w:w="0" w:type="auto"/>
            <w:hideMark/>
          </w:tcPr>
          <w:p w14:paraId="02913DD8" w14:textId="77777777" w:rsidR="00812030" w:rsidRPr="00222CCB" w:rsidRDefault="00812030" w:rsidP="00812030">
            <w:r w:rsidRPr="00222CCB">
              <w:t xml:space="preserve">Must comply with EU Machinery Directive, EMC, LVD and refrigerant-related legislation. </w:t>
            </w:r>
            <w:r w:rsidRPr="00222CCB">
              <w:rPr>
                <w:b/>
                <w:bCs/>
              </w:rPr>
              <w:t>CE marking mandatory.</w:t>
            </w:r>
          </w:p>
        </w:tc>
      </w:tr>
      <w:tr w:rsidR="00812030" w:rsidRPr="00222CCB" w14:paraId="40A9C95A" w14:textId="77777777" w:rsidTr="00812030">
        <w:tc>
          <w:tcPr>
            <w:tcW w:w="0" w:type="auto"/>
            <w:hideMark/>
          </w:tcPr>
          <w:p w14:paraId="696DA703" w14:textId="77777777" w:rsidR="00812030" w:rsidRPr="00222CCB" w:rsidRDefault="00812030" w:rsidP="00812030">
            <w:r w:rsidRPr="00222CCB">
              <w:rPr>
                <w:b/>
                <w:bCs/>
              </w:rPr>
              <w:t>Guarantee</w:t>
            </w:r>
          </w:p>
        </w:tc>
        <w:tc>
          <w:tcPr>
            <w:tcW w:w="0" w:type="auto"/>
            <w:hideMark/>
          </w:tcPr>
          <w:p w14:paraId="2EAD1274" w14:textId="77777777" w:rsidR="00812030" w:rsidRPr="00222CCB" w:rsidRDefault="00812030" w:rsidP="00812030">
            <w:r w:rsidRPr="00222CCB">
              <w:t xml:space="preserve">Minimum </w:t>
            </w:r>
            <w:r w:rsidRPr="00222CCB">
              <w:rPr>
                <w:b/>
                <w:bCs/>
              </w:rPr>
              <w:t>24 months</w:t>
            </w:r>
            <w:r w:rsidRPr="00222CCB">
              <w:t xml:space="preserve"> full manufacturer or supplier warranty.</w:t>
            </w:r>
          </w:p>
        </w:tc>
      </w:tr>
    </w:tbl>
    <w:p w14:paraId="4C9E5A09" w14:textId="77777777" w:rsidR="00222CCB" w:rsidRPr="00222CCB" w:rsidRDefault="00833FD8" w:rsidP="00222CCB">
      <w:r w:rsidRPr="00833FD8">
        <w:rPr>
          <w:noProof/>
          <w14:ligatures w14:val="standardContextual"/>
        </w:rPr>
        <w:pict w14:anchorId="4EE53C9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1F0EB06" w14:textId="77777777" w:rsidR="00222CCB" w:rsidRPr="00222CCB" w:rsidRDefault="00222CCB" w:rsidP="00222CCB">
      <w:pPr>
        <w:spacing w:before="100" w:beforeAutospacing="1" w:after="100" w:afterAutospacing="1"/>
      </w:pPr>
      <w:r w:rsidRPr="00222CCB">
        <w:t>Name, surname, position</w:t>
      </w:r>
    </w:p>
    <w:p w14:paraId="42754AA1" w14:textId="77777777" w:rsidR="00222CCB" w:rsidRPr="00222CCB" w:rsidRDefault="00833FD8" w:rsidP="00222CCB">
      <w:r w:rsidRPr="00833FD8">
        <w:rPr>
          <w:noProof/>
          <w14:ligatures w14:val="standardContextual"/>
        </w:rPr>
        <w:pict w14:anchorId="05F7839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8BCC94C" w14:textId="77777777" w:rsidR="00222CCB" w:rsidRPr="00222CCB" w:rsidRDefault="00222CCB" w:rsidP="00222CCB">
      <w:pPr>
        <w:spacing w:before="100" w:beforeAutospacing="1" w:after="100" w:afterAutospacing="1"/>
      </w:pPr>
      <w:r w:rsidRPr="00222CCB">
        <w:lastRenderedPageBreak/>
        <w:t>signature</w:t>
      </w:r>
    </w:p>
    <w:p w14:paraId="371281D2" w14:textId="77777777" w:rsidR="00222CCB" w:rsidRDefault="00222CCB"/>
    <w:sectPr w:rsidR="00222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CB"/>
    <w:rsid w:val="00222CCB"/>
    <w:rsid w:val="004A2DB8"/>
    <w:rsid w:val="005667D4"/>
    <w:rsid w:val="005B145C"/>
    <w:rsid w:val="006135D2"/>
    <w:rsid w:val="006A02A8"/>
    <w:rsid w:val="007546C9"/>
    <w:rsid w:val="007F581F"/>
    <w:rsid w:val="00812030"/>
    <w:rsid w:val="00833FD8"/>
    <w:rsid w:val="00862959"/>
    <w:rsid w:val="00A05B42"/>
    <w:rsid w:val="00A36B4F"/>
    <w:rsid w:val="00B02A25"/>
    <w:rsid w:val="00BB1E15"/>
    <w:rsid w:val="00CE6833"/>
    <w:rsid w:val="00D210E5"/>
    <w:rsid w:val="00F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7C3CF6"/>
  <w15:chartTrackingRefBased/>
  <w15:docId w15:val="{930A9829-B92F-944F-BFF3-FF6E5FD9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833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C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C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C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C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C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C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C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C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C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C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2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C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2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C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2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C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2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C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22CC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22CCB"/>
    <w:rPr>
      <w:b/>
      <w:bCs/>
    </w:rPr>
  </w:style>
  <w:style w:type="table" w:styleId="TableGridLight">
    <w:name w:val="Grid Table Light"/>
    <w:basedOn w:val="TableNormal"/>
    <w:uiPriority w:val="40"/>
    <w:rsid w:val="008120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519</Words>
  <Characters>3370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 Premiere Capital Holding SIA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Renaldas Borunovas</cp:lastModifiedBy>
  <cp:revision>4</cp:revision>
  <dcterms:created xsi:type="dcterms:W3CDTF">2025-12-05T19:35:00Z</dcterms:created>
  <dcterms:modified xsi:type="dcterms:W3CDTF">2025-12-05T19:43:00Z</dcterms:modified>
</cp:coreProperties>
</file>