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B3756" w14:textId="77777777" w:rsidR="00A3535A" w:rsidRPr="00A3535A" w:rsidRDefault="00A3535A" w:rsidP="00A3535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A3535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>2. pielikums</w:t>
      </w:r>
    </w:p>
    <w:p w14:paraId="7A66A68B" w14:textId="77777777" w:rsidR="00A3535A" w:rsidRDefault="00A3535A" w:rsidP="00A353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A3535A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TEHNISKĀ SPECIFIKĀCIJA</w:t>
      </w:r>
      <w:r w:rsidRPr="00A353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</w:p>
    <w:p w14:paraId="4F102D90" w14:textId="77777777" w:rsidR="00A3535A" w:rsidRDefault="00A3535A" w:rsidP="00A353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</w:pPr>
      <w:r w:rsidRPr="00A3535A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KONISKĀ MĪKLAS NOAPAĻOŠANAS MAŠĪNA (DIVKĀRŠA KONUSA TIPA)</w:t>
      </w:r>
      <w:r w:rsidRPr="00A353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</w:p>
    <w:p w14:paraId="3AB0CBF3" w14:textId="77777777" w:rsidR="00A3535A" w:rsidRPr="00A3535A" w:rsidRDefault="00A3535A" w:rsidP="00A353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3535A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Vieta, datums: _ ...</w:t>
      </w:r>
    </w:p>
    <w:p w14:paraId="2B8CEC91" w14:textId="77777777" w:rsidR="00A3535A" w:rsidRPr="00A3535A" w:rsidRDefault="00A3535A" w:rsidP="00A3535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2460"/>
        <w:gridCol w:w="6556"/>
      </w:tblGrid>
      <w:tr w:rsidR="00A3535A" w:rsidRPr="00A3535A" w14:paraId="735D6E27" w14:textId="77777777" w:rsidTr="00A3535A">
        <w:tc>
          <w:tcPr>
            <w:tcW w:w="0" w:type="auto"/>
            <w:hideMark/>
          </w:tcPr>
          <w:p w14:paraId="585C2E7F" w14:textId="77777777" w:rsidR="00A3535A" w:rsidRPr="00A3535A" w:rsidRDefault="00A3535A" w:rsidP="00A353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A3535A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Parametrs</w:t>
            </w:r>
          </w:p>
        </w:tc>
        <w:tc>
          <w:tcPr>
            <w:tcW w:w="0" w:type="auto"/>
            <w:hideMark/>
          </w:tcPr>
          <w:p w14:paraId="6370A456" w14:textId="77777777" w:rsidR="00A3535A" w:rsidRPr="00A3535A" w:rsidRDefault="00A3535A" w:rsidP="00A353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A3535A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Prasība</w:t>
            </w:r>
          </w:p>
        </w:tc>
      </w:tr>
      <w:tr w:rsidR="00A3535A" w:rsidRPr="00A3535A" w14:paraId="4E56876D" w14:textId="77777777" w:rsidTr="00A3535A">
        <w:tc>
          <w:tcPr>
            <w:tcW w:w="0" w:type="auto"/>
            <w:hideMark/>
          </w:tcPr>
          <w:p w14:paraId="6257B21F" w14:textId="77777777" w:rsidR="00A3535A" w:rsidRPr="00A3535A" w:rsidRDefault="00A3535A" w:rsidP="00A3535A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A3535A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Daudzums</w:t>
            </w:r>
          </w:p>
        </w:tc>
        <w:tc>
          <w:tcPr>
            <w:tcW w:w="0" w:type="auto"/>
            <w:hideMark/>
          </w:tcPr>
          <w:p w14:paraId="59593517" w14:textId="77777777" w:rsidR="00A3535A" w:rsidRPr="00A3535A" w:rsidRDefault="00A3535A" w:rsidP="00A3535A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A3535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 gab. – Rūpnieciskā koniskā mīklas noapaļošanas mašīna (ar dubultu konusu) mīklas gabalu noapaļošanai maizes izstrādājumu ražošanai.</w:t>
            </w:r>
          </w:p>
        </w:tc>
      </w:tr>
      <w:tr w:rsidR="00A3535A" w:rsidRPr="00A3535A" w14:paraId="366EEDF7" w14:textId="77777777" w:rsidTr="00A3535A">
        <w:tc>
          <w:tcPr>
            <w:tcW w:w="0" w:type="auto"/>
            <w:hideMark/>
          </w:tcPr>
          <w:p w14:paraId="689632CB" w14:textId="77777777" w:rsidR="00A3535A" w:rsidRPr="00A3535A" w:rsidRDefault="00A3535A" w:rsidP="00A3535A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A3535A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Mērķis</w:t>
            </w:r>
          </w:p>
        </w:tc>
        <w:tc>
          <w:tcPr>
            <w:tcW w:w="0" w:type="auto"/>
            <w:hideMark/>
          </w:tcPr>
          <w:p w14:paraId="6527798C" w14:textId="77777777" w:rsidR="00A3535A" w:rsidRPr="00A3535A" w:rsidRDefault="00A3535A" w:rsidP="00A3535A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A3535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Piemērots mīklas gabalu noapaļošanai maizītēm un līdzīgiem izstrādājumiem; jānodrošina vienmērīga forma bez deformācijas, tostarp mīkstām mīklām.</w:t>
            </w:r>
          </w:p>
        </w:tc>
      </w:tr>
      <w:tr w:rsidR="00A3535A" w:rsidRPr="00A3535A" w14:paraId="52BBA63C" w14:textId="77777777" w:rsidTr="00A3535A">
        <w:tc>
          <w:tcPr>
            <w:tcW w:w="0" w:type="auto"/>
            <w:hideMark/>
          </w:tcPr>
          <w:p w14:paraId="58ABEB1B" w14:textId="77777777" w:rsidR="00A3535A" w:rsidRPr="00A3535A" w:rsidRDefault="00A3535A" w:rsidP="00A3535A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A3535A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Mīklas gabalu svara diapazons</w:t>
            </w:r>
          </w:p>
        </w:tc>
        <w:tc>
          <w:tcPr>
            <w:tcW w:w="0" w:type="auto"/>
            <w:hideMark/>
          </w:tcPr>
          <w:p w14:paraId="5667447F" w14:textId="77777777" w:rsidR="00A3535A" w:rsidRPr="00A3535A" w:rsidRDefault="00A3535A" w:rsidP="00A3535A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A3535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Jāapstrādā mīklas gabaliņi iekšpusē</w:t>
            </w:r>
            <w:r w:rsidR="00CE72B4" w:rsidRPr="001B7E70">
              <w:rPr>
                <w:rFonts w:ascii="Times New Roman" w:eastAsia="Times New Roman" w:hAnsi="Times New Roman" w:cs="Times New Roman"/>
                <w:kern w:val="0"/>
                <w:highlight w:val="yellow"/>
                <w:lang w:eastAsia="en-GB"/>
                <w14:ligatures w14:val="none"/>
              </w:rPr>
              <w:t>Min.-Maks.</w:t>
            </w:r>
            <w:r w:rsidRPr="00A3535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r w:rsidRPr="00CE72B4">
              <w:rPr>
                <w:rFonts w:ascii="Times New Roman" w:eastAsia="Times New Roman" w:hAnsi="Times New Roman" w:cs="Times New Roman"/>
                <w:b/>
                <w:bCs/>
                <w:kern w:val="0"/>
                <w:highlight w:val="yellow"/>
                <w:lang w:eastAsia="en-GB"/>
                <w14:ligatures w14:val="none"/>
              </w:rPr>
              <w:t>150</w:t>
            </w:r>
            <w:r w:rsidRPr="00A3535A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–2000 g</w:t>
            </w:r>
            <w:r w:rsidRPr="00A3535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.</w:t>
            </w:r>
          </w:p>
        </w:tc>
      </w:tr>
      <w:tr w:rsidR="00A3535A" w:rsidRPr="00A3535A" w14:paraId="21C0757C" w14:textId="77777777" w:rsidTr="00A3535A">
        <w:tc>
          <w:tcPr>
            <w:tcW w:w="0" w:type="auto"/>
            <w:hideMark/>
          </w:tcPr>
          <w:p w14:paraId="03E52D6F" w14:textId="77777777" w:rsidR="00A3535A" w:rsidRPr="00A3535A" w:rsidRDefault="00A3535A" w:rsidP="00A3535A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A3535A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Būvniecība</w:t>
            </w:r>
          </w:p>
        </w:tc>
        <w:tc>
          <w:tcPr>
            <w:tcW w:w="0" w:type="auto"/>
            <w:hideMark/>
          </w:tcPr>
          <w:p w14:paraId="0A0CA271" w14:textId="77777777" w:rsidR="00A3535A" w:rsidRPr="00A3535A" w:rsidRDefault="00A3535A" w:rsidP="00A3535A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A3535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Pārtikas kvalitātes pārklāti alumīnija kanāli un pārtikas kvalitātes konuss (netoksisks niķelis vai teflons). Nerūsējošā tērauda atbalsta rāmis.</w:t>
            </w:r>
          </w:p>
        </w:tc>
      </w:tr>
      <w:tr w:rsidR="00A3535A" w:rsidRPr="00A3535A" w14:paraId="2178AF41" w14:textId="77777777" w:rsidTr="00A3535A">
        <w:tc>
          <w:tcPr>
            <w:tcW w:w="0" w:type="auto"/>
            <w:hideMark/>
          </w:tcPr>
          <w:p w14:paraId="6F67E4DE" w14:textId="77777777" w:rsidR="00A3535A" w:rsidRPr="00A3535A" w:rsidRDefault="00A3535A" w:rsidP="00A3535A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A3535A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Mašīnas tips</w:t>
            </w:r>
          </w:p>
        </w:tc>
        <w:tc>
          <w:tcPr>
            <w:tcW w:w="0" w:type="auto"/>
            <w:hideMark/>
          </w:tcPr>
          <w:p w14:paraId="7FC41C25" w14:textId="77777777" w:rsidR="00A3535A" w:rsidRPr="00A3535A" w:rsidRDefault="00A3535A" w:rsidP="00A3535A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A3535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Divkonusa noapaļošanas sistēma ar automātisku pārsūtīšanu no pirmā uz otro konusu.</w:t>
            </w:r>
          </w:p>
        </w:tc>
      </w:tr>
      <w:tr w:rsidR="00A3535A" w:rsidRPr="00A3535A" w14:paraId="62E40D00" w14:textId="77777777" w:rsidTr="00A3535A">
        <w:tc>
          <w:tcPr>
            <w:tcW w:w="0" w:type="auto"/>
            <w:hideMark/>
          </w:tcPr>
          <w:p w14:paraId="2DE8152D" w14:textId="77777777" w:rsidR="00A3535A" w:rsidRPr="00A3535A" w:rsidRDefault="00A3535A" w:rsidP="00A3535A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A3535A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Uzstādītā jauda</w:t>
            </w:r>
          </w:p>
        </w:tc>
        <w:tc>
          <w:tcPr>
            <w:tcW w:w="0" w:type="auto"/>
            <w:hideMark/>
          </w:tcPr>
          <w:p w14:paraId="3B811A8B" w14:textId="77777777" w:rsidR="00A3535A" w:rsidRPr="00A3535A" w:rsidRDefault="00A3535A" w:rsidP="00A3535A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A3535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Kopējai uzstādītajai elektrotīkla jaudai jābūt 0,7–1,6 kW robežās.</w:t>
            </w:r>
          </w:p>
        </w:tc>
      </w:tr>
      <w:tr w:rsidR="00A3535A" w:rsidRPr="00A3535A" w14:paraId="59DE38F7" w14:textId="77777777" w:rsidTr="00A3535A">
        <w:tc>
          <w:tcPr>
            <w:tcW w:w="0" w:type="auto"/>
            <w:hideMark/>
          </w:tcPr>
          <w:p w14:paraId="61D3B647" w14:textId="77777777" w:rsidR="00A3535A" w:rsidRPr="00A3535A" w:rsidRDefault="00A3535A" w:rsidP="00A3535A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A3535A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Elektroapgāde</w:t>
            </w:r>
          </w:p>
        </w:tc>
        <w:tc>
          <w:tcPr>
            <w:tcW w:w="0" w:type="auto"/>
            <w:hideMark/>
          </w:tcPr>
          <w:p w14:paraId="1204B69C" w14:textId="77777777" w:rsidR="00A3535A" w:rsidRPr="00A3535A" w:rsidRDefault="00A3535A" w:rsidP="00A3535A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A3535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400 V, 3–50 Hz.</w:t>
            </w:r>
          </w:p>
        </w:tc>
      </w:tr>
      <w:tr w:rsidR="00A3535A" w:rsidRPr="00A3535A" w14:paraId="782468CA" w14:textId="77777777" w:rsidTr="00A3535A">
        <w:tc>
          <w:tcPr>
            <w:tcW w:w="0" w:type="auto"/>
            <w:hideMark/>
          </w:tcPr>
          <w:p w14:paraId="3D3C41B5" w14:textId="77777777" w:rsidR="00A3535A" w:rsidRPr="00A3535A" w:rsidRDefault="00A3535A" w:rsidP="00A3535A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A3535A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Miltu putekļošanas sistēma</w:t>
            </w:r>
          </w:p>
        </w:tc>
        <w:tc>
          <w:tcPr>
            <w:tcW w:w="0" w:type="auto"/>
            <w:hideMark/>
          </w:tcPr>
          <w:p w14:paraId="4BB19EC2" w14:textId="77777777" w:rsidR="00A3535A" w:rsidRPr="00A3535A" w:rsidRDefault="00A3535A" w:rsidP="00A3535A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A3535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Integrēts regulējams miltu putekļsūcējs.</w:t>
            </w:r>
          </w:p>
        </w:tc>
      </w:tr>
      <w:tr w:rsidR="00A3535A" w:rsidRPr="00A3535A" w14:paraId="1168DBC2" w14:textId="77777777" w:rsidTr="00A3535A">
        <w:tc>
          <w:tcPr>
            <w:tcW w:w="0" w:type="auto"/>
            <w:hideMark/>
          </w:tcPr>
          <w:p w14:paraId="27D5184D" w14:textId="77777777" w:rsidR="00A3535A" w:rsidRPr="00A3535A" w:rsidRDefault="00A3535A" w:rsidP="00A3535A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A3535A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Konusa un kanāla materiāls</w:t>
            </w:r>
          </w:p>
        </w:tc>
        <w:tc>
          <w:tcPr>
            <w:tcW w:w="0" w:type="auto"/>
            <w:hideMark/>
          </w:tcPr>
          <w:p w14:paraId="351212D2" w14:textId="77777777" w:rsidR="00A3535A" w:rsidRPr="00A3535A" w:rsidRDefault="00A3535A" w:rsidP="00A3535A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A3535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Konusam jābūt pārklātam ar netoksisku niķeļa vai teflona pārklājumu; kanāliem jābūt izgatavotiem no pārklāta alumīnija ar nepiedegošām īpašībām.</w:t>
            </w:r>
          </w:p>
        </w:tc>
      </w:tr>
      <w:tr w:rsidR="00A3535A" w:rsidRPr="00A3535A" w14:paraId="03E8BF3C" w14:textId="77777777" w:rsidTr="00A3535A">
        <w:tc>
          <w:tcPr>
            <w:tcW w:w="0" w:type="auto"/>
            <w:hideMark/>
          </w:tcPr>
          <w:p w14:paraId="7EC3504E" w14:textId="77777777" w:rsidR="00A3535A" w:rsidRPr="00A3535A" w:rsidRDefault="00A3535A" w:rsidP="00A3535A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A3535A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Mobilitāte</w:t>
            </w:r>
          </w:p>
        </w:tc>
        <w:tc>
          <w:tcPr>
            <w:tcW w:w="0" w:type="auto"/>
            <w:hideMark/>
          </w:tcPr>
          <w:p w14:paraId="25ECAE55" w14:textId="77777777" w:rsidR="00A3535A" w:rsidRPr="00A3535A" w:rsidRDefault="00A3535A" w:rsidP="00A3535A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A3535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Lai nodrošinātu mašīnas pārvietošanās spēju, tai jābūt uzstādītai uz riteņiem.</w:t>
            </w:r>
          </w:p>
        </w:tc>
      </w:tr>
      <w:tr w:rsidR="00A3535A" w:rsidRPr="00A3535A" w14:paraId="53A896B2" w14:textId="77777777" w:rsidTr="00A3535A">
        <w:tc>
          <w:tcPr>
            <w:tcW w:w="0" w:type="auto"/>
            <w:hideMark/>
          </w:tcPr>
          <w:p w14:paraId="12FD17CC" w14:textId="77777777" w:rsidR="00A3535A" w:rsidRPr="00A3535A" w:rsidRDefault="00A3535A" w:rsidP="00A3535A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A3535A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Noapaļošanas veiktspēja</w:t>
            </w:r>
          </w:p>
        </w:tc>
        <w:tc>
          <w:tcPr>
            <w:tcW w:w="0" w:type="auto"/>
            <w:hideMark/>
          </w:tcPr>
          <w:p w14:paraId="1286AD07" w14:textId="77777777" w:rsidR="00A3535A" w:rsidRPr="00A3535A" w:rsidRDefault="00A3535A" w:rsidP="00A3535A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A3535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Mašīnai jānodrošina nepārtraukta noapaļošana, kas piemērota rūpnieciskajām maiznīcām; DALĪBNIEKAM jādeklarē mīklas caurlaidspēja stundā.</w:t>
            </w:r>
          </w:p>
        </w:tc>
      </w:tr>
      <w:tr w:rsidR="00A3535A" w:rsidRPr="00A3535A" w14:paraId="24E56A6A" w14:textId="77777777" w:rsidTr="00A3535A">
        <w:tc>
          <w:tcPr>
            <w:tcW w:w="0" w:type="auto"/>
            <w:hideMark/>
          </w:tcPr>
          <w:p w14:paraId="05AA0A80" w14:textId="77777777" w:rsidR="00A3535A" w:rsidRPr="00A3535A" w:rsidRDefault="00A3535A" w:rsidP="00A3535A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A3535A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Izmēri (G × P × A)</w:t>
            </w:r>
          </w:p>
        </w:tc>
        <w:tc>
          <w:tcPr>
            <w:tcW w:w="0" w:type="auto"/>
            <w:hideMark/>
          </w:tcPr>
          <w:p w14:paraId="67619030" w14:textId="77777777" w:rsidR="00A3535A" w:rsidRPr="00A3535A" w:rsidRDefault="00A3535A" w:rsidP="00A3535A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A3535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Mašīnas izmēriem jābūt šādos diapazonos:</w:t>
            </w:r>
          </w:p>
        </w:tc>
      </w:tr>
      <w:tr w:rsidR="00A3535A" w:rsidRPr="00A3535A" w14:paraId="67B3C4F2" w14:textId="77777777" w:rsidTr="00A3535A">
        <w:tc>
          <w:tcPr>
            <w:tcW w:w="0" w:type="auto"/>
          </w:tcPr>
          <w:p w14:paraId="10302A58" w14:textId="77777777" w:rsidR="00A3535A" w:rsidRPr="00A3535A" w:rsidRDefault="00A3535A" w:rsidP="00A3535A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2D53089" w14:textId="77777777" w:rsidR="00A3535A" w:rsidRPr="00A3535A" w:rsidRDefault="00A3535A" w:rsidP="00A3535A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A3535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Garums 1200–1400 mm</w:t>
            </w:r>
          </w:p>
        </w:tc>
      </w:tr>
      <w:tr w:rsidR="00A3535A" w:rsidRPr="00A3535A" w14:paraId="3EA54161" w14:textId="77777777" w:rsidTr="00A3535A">
        <w:tc>
          <w:tcPr>
            <w:tcW w:w="0" w:type="auto"/>
          </w:tcPr>
          <w:p w14:paraId="76975532" w14:textId="77777777" w:rsidR="00A3535A" w:rsidRPr="00A3535A" w:rsidRDefault="00A3535A" w:rsidP="00A3535A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6AC64D7" w14:textId="77777777" w:rsidR="00A3535A" w:rsidRPr="00A3535A" w:rsidRDefault="00A3535A" w:rsidP="00A3535A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A3535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Platums 900–1050 mm</w:t>
            </w:r>
          </w:p>
        </w:tc>
      </w:tr>
      <w:tr w:rsidR="00A3535A" w:rsidRPr="00A3535A" w14:paraId="5C0A6660" w14:textId="77777777" w:rsidTr="00A3535A">
        <w:tc>
          <w:tcPr>
            <w:tcW w:w="0" w:type="auto"/>
          </w:tcPr>
          <w:p w14:paraId="64CA05B2" w14:textId="77777777" w:rsidR="00A3535A" w:rsidRPr="00A3535A" w:rsidRDefault="00A3535A" w:rsidP="00A3535A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549673D" w14:textId="77777777" w:rsidR="00A3535A" w:rsidRPr="00A3535A" w:rsidRDefault="00A3535A" w:rsidP="00A3535A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A3535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Augstums 1600–1800 mm</w:t>
            </w:r>
          </w:p>
        </w:tc>
      </w:tr>
      <w:tr w:rsidR="00A3535A" w:rsidRPr="00A3535A" w14:paraId="5BFA5180" w14:textId="77777777" w:rsidTr="00A3535A">
        <w:tc>
          <w:tcPr>
            <w:tcW w:w="0" w:type="auto"/>
            <w:hideMark/>
          </w:tcPr>
          <w:p w14:paraId="16065B33" w14:textId="77777777" w:rsidR="00A3535A" w:rsidRPr="00A3535A" w:rsidRDefault="00A3535A" w:rsidP="00A3535A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A3535A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Svars</w:t>
            </w:r>
          </w:p>
        </w:tc>
        <w:tc>
          <w:tcPr>
            <w:tcW w:w="0" w:type="auto"/>
            <w:hideMark/>
          </w:tcPr>
          <w:p w14:paraId="0CE583B4" w14:textId="77777777" w:rsidR="00A3535A" w:rsidRPr="00A3535A" w:rsidRDefault="00A3535A" w:rsidP="00A3535A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A3535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Minimums 550 kg.</w:t>
            </w:r>
          </w:p>
        </w:tc>
      </w:tr>
      <w:tr w:rsidR="00A3535A" w:rsidRPr="00A3535A" w14:paraId="575103D7" w14:textId="77777777" w:rsidTr="00A3535A">
        <w:tc>
          <w:tcPr>
            <w:tcW w:w="0" w:type="auto"/>
            <w:hideMark/>
          </w:tcPr>
          <w:p w14:paraId="2D1595C9" w14:textId="77777777" w:rsidR="00A3535A" w:rsidRPr="00A3535A" w:rsidRDefault="00A3535A" w:rsidP="00A3535A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A3535A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Papildu funkcijas (var būt iekļautas)</w:t>
            </w:r>
          </w:p>
        </w:tc>
        <w:tc>
          <w:tcPr>
            <w:tcW w:w="0" w:type="auto"/>
            <w:hideMark/>
          </w:tcPr>
          <w:p w14:paraId="30200448" w14:textId="77777777" w:rsidR="00A3535A" w:rsidRPr="00A3535A" w:rsidRDefault="00A3535A" w:rsidP="00A3535A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A3535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DALĪBNIEKS deklarē, ka iekļauj:</w:t>
            </w:r>
          </w:p>
        </w:tc>
      </w:tr>
      <w:tr w:rsidR="00A3535A" w:rsidRPr="00A3535A" w14:paraId="297EA50A" w14:textId="77777777" w:rsidTr="00A3535A">
        <w:tc>
          <w:tcPr>
            <w:tcW w:w="0" w:type="auto"/>
          </w:tcPr>
          <w:p w14:paraId="5A0D2619" w14:textId="77777777" w:rsidR="00A3535A" w:rsidRPr="00A3535A" w:rsidRDefault="00A3535A" w:rsidP="00A3535A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57B6280" w14:textId="77777777" w:rsidR="00A3535A" w:rsidRPr="00D86D7F" w:rsidRDefault="00A3535A" w:rsidP="00A3535A">
            <w:pPr>
              <w:rPr>
                <w:rFonts w:ascii="Times New Roman" w:eastAsia="Times New Roman" w:hAnsi="Times New Roman" w:cs="Times New Roman"/>
                <w:strike/>
                <w:kern w:val="0"/>
                <w:highlight w:val="yellow"/>
                <w:lang w:eastAsia="en-GB"/>
                <w14:ligatures w14:val="none"/>
              </w:rPr>
            </w:pPr>
            <w:r w:rsidRPr="00D86D7F">
              <w:rPr>
                <w:rFonts w:ascii="Times New Roman" w:eastAsia="Times New Roman" w:hAnsi="Times New Roman" w:cs="Times New Roman"/>
                <w:strike/>
                <w:kern w:val="0"/>
                <w:highlight w:val="yellow"/>
                <w:lang w:eastAsia="en-GB"/>
                <w14:ligatures w14:val="none"/>
              </w:rPr>
              <w:t>– Izejas konveijera lente (min. garums 600 mm)</w:t>
            </w:r>
          </w:p>
        </w:tc>
      </w:tr>
      <w:tr w:rsidR="00A3535A" w:rsidRPr="00A3535A" w14:paraId="6CEAA6AC" w14:textId="77777777" w:rsidTr="00A3535A">
        <w:tc>
          <w:tcPr>
            <w:tcW w:w="0" w:type="auto"/>
          </w:tcPr>
          <w:p w14:paraId="7A8E309E" w14:textId="77777777" w:rsidR="00A3535A" w:rsidRPr="00A3535A" w:rsidRDefault="00A3535A" w:rsidP="00A3535A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BEC223F" w14:textId="77777777" w:rsidR="00A3535A" w:rsidRPr="00D86D7F" w:rsidRDefault="00A3535A" w:rsidP="00A3535A">
            <w:pPr>
              <w:rPr>
                <w:rFonts w:ascii="Times New Roman" w:eastAsia="Times New Roman" w:hAnsi="Times New Roman" w:cs="Times New Roman"/>
                <w:strike/>
                <w:kern w:val="0"/>
                <w:highlight w:val="yellow"/>
                <w:lang w:val="en-US" w:eastAsia="en-GB"/>
                <w14:ligatures w14:val="none"/>
              </w:rPr>
            </w:pPr>
            <w:r w:rsidRPr="00D86D7F">
              <w:rPr>
                <w:rFonts w:ascii="Times New Roman" w:eastAsia="Times New Roman" w:hAnsi="Times New Roman" w:cs="Times New Roman"/>
                <w:strike/>
                <w:kern w:val="0"/>
                <w:highlight w:val="yellow"/>
                <w:lang w:eastAsia="en-GB"/>
                <w14:ligatures w14:val="none"/>
              </w:rPr>
              <w:t>– Siltā/aukstā gaisa pūšanas kanāli ar regulējamu termostatu</w:t>
            </w:r>
          </w:p>
        </w:tc>
      </w:tr>
      <w:tr w:rsidR="00A3535A" w:rsidRPr="00A3535A" w14:paraId="1A81E882" w14:textId="77777777" w:rsidTr="00A3535A">
        <w:tc>
          <w:tcPr>
            <w:tcW w:w="0" w:type="auto"/>
          </w:tcPr>
          <w:p w14:paraId="010901E2" w14:textId="77777777" w:rsidR="00A3535A" w:rsidRPr="00A3535A" w:rsidRDefault="00A3535A" w:rsidP="00A3535A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199F612" w14:textId="77777777" w:rsidR="00A3535A" w:rsidRPr="00D86D7F" w:rsidRDefault="00A3535A" w:rsidP="00A3535A">
            <w:pPr>
              <w:rPr>
                <w:rFonts w:ascii="Times New Roman" w:eastAsia="Times New Roman" w:hAnsi="Times New Roman" w:cs="Times New Roman"/>
                <w:strike/>
                <w:kern w:val="0"/>
                <w:highlight w:val="yellow"/>
                <w:lang w:eastAsia="en-GB"/>
                <w14:ligatures w14:val="none"/>
              </w:rPr>
            </w:pPr>
            <w:r w:rsidRPr="00D86D7F">
              <w:rPr>
                <w:rFonts w:ascii="Times New Roman" w:eastAsia="Times New Roman" w:hAnsi="Times New Roman" w:cs="Times New Roman"/>
                <w:strike/>
                <w:kern w:val="0"/>
                <w:highlight w:val="yellow"/>
                <w:lang w:eastAsia="en-GB"/>
                <w14:ligatures w14:val="none"/>
              </w:rPr>
              <w:t>– Nerūsējošā tērauda ārējie vāki</w:t>
            </w:r>
          </w:p>
        </w:tc>
      </w:tr>
      <w:tr w:rsidR="00A3535A" w:rsidRPr="00A3535A" w14:paraId="29670BB3" w14:textId="77777777" w:rsidTr="00A3535A">
        <w:tc>
          <w:tcPr>
            <w:tcW w:w="0" w:type="auto"/>
            <w:hideMark/>
          </w:tcPr>
          <w:p w14:paraId="04C18B9C" w14:textId="77777777" w:rsidR="00A3535A" w:rsidRPr="00A3535A" w:rsidRDefault="00A3535A" w:rsidP="00A3535A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A3535A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lastRenderedPageBreak/>
              <w:t>Drošība un higiēna</w:t>
            </w:r>
          </w:p>
        </w:tc>
        <w:tc>
          <w:tcPr>
            <w:tcW w:w="0" w:type="auto"/>
            <w:hideMark/>
          </w:tcPr>
          <w:p w14:paraId="1015A4FC" w14:textId="77777777" w:rsidR="00A3535A" w:rsidRPr="00A3535A" w:rsidRDefault="00A3535A" w:rsidP="00A3535A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A3535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Mašīnai jāatbilst ES pārtikas saskares un mašīnu drošības prasībām; gludas virsmas, viegli tīrāma, higiēnai atbilstoša konstrukcija.</w:t>
            </w:r>
          </w:p>
        </w:tc>
      </w:tr>
      <w:tr w:rsidR="00A3535A" w:rsidRPr="00A3535A" w14:paraId="216DF4B2" w14:textId="77777777" w:rsidTr="00A3535A">
        <w:tc>
          <w:tcPr>
            <w:tcW w:w="0" w:type="auto"/>
            <w:hideMark/>
          </w:tcPr>
          <w:p w14:paraId="713895AF" w14:textId="77777777" w:rsidR="00A3535A" w:rsidRPr="00A3535A" w:rsidRDefault="00A3535A" w:rsidP="00A3535A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A3535A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Dokumentācija</w:t>
            </w:r>
          </w:p>
        </w:tc>
        <w:tc>
          <w:tcPr>
            <w:tcW w:w="0" w:type="auto"/>
            <w:hideMark/>
          </w:tcPr>
          <w:p w14:paraId="22D35B9A" w14:textId="77777777" w:rsidR="00A3535A" w:rsidRPr="00A3535A" w:rsidRDefault="00A3535A" w:rsidP="00A3535A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A3535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Lietotāja rokasgrāmata, apkopes instrukcijas, rezerves daļu saraksts, CE dokumentācija. Nodrošināta EN vai LV valodā.</w:t>
            </w:r>
          </w:p>
        </w:tc>
      </w:tr>
      <w:tr w:rsidR="00A3535A" w:rsidRPr="00A3535A" w14:paraId="4C495DA0" w14:textId="77777777" w:rsidTr="00A3535A">
        <w:tc>
          <w:tcPr>
            <w:tcW w:w="0" w:type="auto"/>
            <w:hideMark/>
          </w:tcPr>
          <w:p w14:paraId="12510AA9" w14:textId="77777777" w:rsidR="00A3535A" w:rsidRPr="00A3535A" w:rsidRDefault="00A3535A" w:rsidP="00A3535A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A3535A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Atbilstība / CE marķējums</w:t>
            </w:r>
          </w:p>
        </w:tc>
        <w:tc>
          <w:tcPr>
            <w:tcW w:w="0" w:type="auto"/>
            <w:hideMark/>
          </w:tcPr>
          <w:p w14:paraId="4A12BF80" w14:textId="77777777" w:rsidR="00A3535A" w:rsidRPr="00A3535A" w:rsidRDefault="00A3535A" w:rsidP="00A3535A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A3535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Jāievēro ES Mašīnu direktīva, Elektromagnētiskās saderības direktīva, prasības saskarei ar pārtiku; obligāta CE zīme.</w:t>
            </w:r>
          </w:p>
        </w:tc>
      </w:tr>
      <w:tr w:rsidR="00A3535A" w:rsidRPr="00A3535A" w14:paraId="609FF731" w14:textId="77777777" w:rsidTr="00A3535A">
        <w:tc>
          <w:tcPr>
            <w:tcW w:w="0" w:type="auto"/>
            <w:hideMark/>
          </w:tcPr>
          <w:p w14:paraId="3599B1F2" w14:textId="77777777" w:rsidR="00A3535A" w:rsidRPr="00A3535A" w:rsidRDefault="00A3535A" w:rsidP="00A3535A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A3535A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Garantija</w:t>
            </w:r>
          </w:p>
        </w:tc>
        <w:tc>
          <w:tcPr>
            <w:tcW w:w="0" w:type="auto"/>
            <w:hideMark/>
          </w:tcPr>
          <w:p w14:paraId="644C5D30" w14:textId="77777777" w:rsidR="00A3535A" w:rsidRPr="00A3535A" w:rsidRDefault="00A3535A" w:rsidP="00A3535A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A3535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Vismaz 24 mēnešu garantija visai iekārtai.</w:t>
            </w:r>
          </w:p>
        </w:tc>
      </w:tr>
      <w:tr w:rsidR="00A3535A" w:rsidRPr="00A3535A" w14:paraId="6292D78D" w14:textId="77777777" w:rsidTr="00A3535A">
        <w:tc>
          <w:tcPr>
            <w:tcW w:w="0" w:type="auto"/>
            <w:hideMark/>
          </w:tcPr>
          <w:p w14:paraId="73DAFD32" w14:textId="77777777" w:rsidR="00A3535A" w:rsidRPr="00A3535A" w:rsidRDefault="00A3535A" w:rsidP="00A3535A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A3535A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Piegādātāja atbildība par funkcionalitāti</w:t>
            </w:r>
          </w:p>
        </w:tc>
        <w:tc>
          <w:tcPr>
            <w:tcW w:w="0" w:type="auto"/>
            <w:hideMark/>
          </w:tcPr>
          <w:p w14:paraId="333064AC" w14:textId="77777777" w:rsidR="00A3535A" w:rsidRPr="00A3535A" w:rsidRDefault="00A3535A" w:rsidP="00A3535A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A3535A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DALĪBNIEKAM jāpiedāvā tāda konfigurācija un pilnīgums, kas pilnībā atbilst mērķim un tehniskajam uzdevumam, ieskaitot visus nepieciešamos apakškomponentus pilnīgai darbībai.</w:t>
            </w:r>
          </w:p>
        </w:tc>
      </w:tr>
    </w:tbl>
    <w:p w14:paraId="3664177C" w14:textId="77777777" w:rsidR="00A3535A" w:rsidRPr="00A3535A" w:rsidRDefault="00000000" w:rsidP="00A3535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D1EC241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38E5D307" w14:textId="77777777" w:rsidR="00FF7939" w:rsidRPr="00432836" w:rsidRDefault="00FF7939" w:rsidP="00FF79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3283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Vārds, uzvārds, amats</w:t>
      </w:r>
    </w:p>
    <w:p w14:paraId="63DD8B5B" w14:textId="77777777" w:rsidR="00FF7939" w:rsidRPr="00432836" w:rsidRDefault="00000000" w:rsidP="00FF793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00F32A6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45381DC4" w14:textId="77777777" w:rsidR="00FF7939" w:rsidRPr="00432836" w:rsidRDefault="00FF7939" w:rsidP="00FF79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3283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paraksts</w:t>
      </w:r>
    </w:p>
    <w:p w14:paraId="14DABDC6" w14:textId="77777777" w:rsidR="00A3535A" w:rsidRDefault="00A3535A"/>
    <w:sectPr w:rsidR="00A353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35A"/>
    <w:rsid w:val="00072D7E"/>
    <w:rsid w:val="00074EF1"/>
    <w:rsid w:val="001B7E70"/>
    <w:rsid w:val="003E1F01"/>
    <w:rsid w:val="006C1E61"/>
    <w:rsid w:val="0080494A"/>
    <w:rsid w:val="008B2DD0"/>
    <w:rsid w:val="00A3535A"/>
    <w:rsid w:val="00CE72B4"/>
    <w:rsid w:val="00D210E5"/>
    <w:rsid w:val="00D86D7F"/>
    <w:rsid w:val="00F44F01"/>
    <w:rsid w:val="00FF7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0E721"/>
  <w15:chartTrackingRefBased/>
  <w15:docId w15:val="{734E5AFA-2CF7-7B46-9DCA-0BCC22448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53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53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353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53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53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53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53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53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53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53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53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353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53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53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53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53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53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53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53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53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53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53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53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53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53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53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53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53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535A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A3535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353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Emphasis">
    <w:name w:val="Emphasis"/>
    <w:basedOn w:val="DefaultParagraphFont"/>
    <w:uiPriority w:val="20"/>
    <w:qFormat/>
    <w:rsid w:val="00A3535A"/>
    <w:rPr>
      <w:i/>
      <w:iCs/>
    </w:rPr>
  </w:style>
  <w:style w:type="table" w:styleId="TableGridLight">
    <w:name w:val="Grid Table Light"/>
    <w:basedOn w:val="TableNormal"/>
    <w:uiPriority w:val="40"/>
    <w:rsid w:val="00A3535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RB Premiere Capital Holding SIA</Company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Renaldas Borunovas</dc:creator>
  <cp:keywords/>
  <dc:description/>
  <cp:lastModifiedBy>Raimonds Perkons</cp:lastModifiedBy>
  <cp:revision>4</cp:revision>
  <dcterms:created xsi:type="dcterms:W3CDTF">2025-12-18T07:49:00Z</dcterms:created>
  <dcterms:modified xsi:type="dcterms:W3CDTF">2025-12-19T07:47:00Z</dcterms:modified>
</cp:coreProperties>
</file>