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05AE11F" w14:textId="77777777" w:rsidR="007426A7" w:rsidRDefault="007426A7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426A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KARONU VĀRĪTĀJS (AR AUTOMATISKU PACELŠANAS GROZU)</w:t>
      </w:r>
    </w:p>
    <w:p w14:paraId="732B97C0" w14:textId="77777777" w:rsidR="007426A7" w:rsidRDefault="007426A7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423E05" w14:textId="297B1D9B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426A7"/>
    <w:rsid w:val="007726ED"/>
    <w:rsid w:val="008908AC"/>
    <w:rsid w:val="008B6841"/>
    <w:rsid w:val="009573DC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22:00Z</dcterms:modified>
</cp:coreProperties>
</file>