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05AE11F" w14:textId="77777777" w:rsidR="007426A7" w:rsidRDefault="007426A7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426A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KARONU VĀRĪTĀJS (AR AUTOMATISKU PACELŠANAS GROZU)</w:t>
      </w:r>
    </w:p>
    <w:p w14:paraId="732B97C0" w14:textId="77777777" w:rsidR="007426A7" w:rsidRDefault="007426A7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423E05" w14:textId="297B1D9B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426A7"/>
    <w:rsid w:val="007726ED"/>
    <w:rsid w:val="008908AC"/>
    <w:rsid w:val="008B6841"/>
    <w:rsid w:val="009573DC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9:22:00Z</dcterms:modified>
</cp:coreProperties>
</file>