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E2B9954"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06D54" w:rsidRPr="00006D54">
        <w:rPr>
          <w:rFonts w:ascii="Times New Roman" w:eastAsia="Times New Roman" w:hAnsi="Times New Roman" w:cs="Times New Roman"/>
          <w:b/>
          <w:bCs/>
          <w:kern w:val="0"/>
          <w:lang w:eastAsia="en-GB"/>
          <w14:ligatures w14:val="none"/>
        </w:rPr>
        <w:t>CONTINUOUS PASTA COOKER (WITH AUTOMATIC LIFTING BASKET)</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06D54"/>
    <w:rsid w:val="000705C6"/>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DocSecurity>0</DocSecurity>
  <Lines>15</Lines>
  <Paragraphs>4</Paragraphs>
  <ScaleCrop>false</ScaleCrop>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2025-11-19T14:33:00Z</dcterms:modified>
</cp:coreProperties>
</file>