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Translated from English to Latvian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Translated from English to Latvian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739AAA" w14:textId="63B83FE0" w:rsidR="00432836" w:rsidRPr="00432836" w:rsidRDefault="00432836" w:rsidP="00432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44014CDD" w14:textId="33A6F2A4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00EEA3B7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AUTOMAŠĪNAS AR ĀTRĀS IZTURĒŠANAS DZESĒTĀJA IEGĀDE (2 RATIŅU, IEVEDAMAS TIPA)</w:t>
      </w:r>
    </w:p>
    <w:p w14:paraId="5E0B4665" w14:textId="77777777" w:rsidR="00432836" w:rsidRPr="00432836" w:rsidRDefault="00ED2C18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93BE33D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1988341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04"/>
        <w:gridCol w:w="6012"/>
      </w:tblGrid>
      <w:tr w:rsidR="00432836" w:rsidRPr="00432836" w14:paraId="77F11C50" w14:textId="77777777" w:rsidTr="00432836">
        <w:tc>
          <w:tcPr>
            <w:tcW w:w="0" w:type="auto"/>
            <w:hideMark/>
          </w:tcPr>
          <w:p w14:paraId="02F055DE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591AE5DC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432836" w:rsidRPr="00432836" w14:paraId="05DB7311" w14:textId="77777777" w:rsidTr="00432836">
        <w:tc>
          <w:tcPr>
            <w:tcW w:w="0" w:type="auto"/>
            <w:hideMark/>
          </w:tcPr>
          <w:p w14:paraId="77D80F6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36D433FE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32836" w:rsidRPr="00432836" w14:paraId="507C3E70" w14:textId="77777777" w:rsidTr="00432836">
        <w:tc>
          <w:tcPr>
            <w:tcW w:w="0" w:type="auto"/>
            <w:hideMark/>
          </w:tcPr>
          <w:p w14:paraId="4ED9F3D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1A6C86CE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 gab. – Rūpnieciskais ātrās atdzesēšanas atvēsinātājs ar riteņiem (drive-thru tipa) ātrai pagatavotas pārtikas atdzesēšanai/saldēšanai uz ratiņiem.</w:t>
            </w:r>
          </w:p>
        </w:tc>
      </w:tr>
      <w:tr w:rsidR="00432836" w:rsidRPr="00432836" w14:paraId="6A552817" w14:textId="77777777" w:rsidTr="00432836">
        <w:tc>
          <w:tcPr>
            <w:tcW w:w="0" w:type="auto"/>
            <w:hideMark/>
          </w:tcPr>
          <w:p w14:paraId="497431F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09ADC46C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432836" w:rsidRPr="00432836" w14:paraId="20BF8C33" w14:textId="77777777" w:rsidTr="00432836">
        <w:tc>
          <w:tcPr>
            <w:tcW w:w="0" w:type="auto"/>
            <w:hideMark/>
          </w:tcPr>
          <w:p w14:paraId="5FEFF7C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1401B66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Ātrās atdzesēšanas iekārtai jāveic ātri dzesēšanas un sasaldēšanas cikli centrālās ražošanas iekārtas (CPU) vidē. Piemērots karstām → aukstām darbplūsmām, atdzesējot pagatavotu pārtiku no +90°C līdz +3°C ≤ 90 minūšu laikā un no +90°C līdz –18°C ražotāja noteikto cikla parametru ietvaros.</w:t>
            </w:r>
          </w:p>
        </w:tc>
      </w:tr>
      <w:tr w:rsidR="00432836" w:rsidRPr="00432836" w14:paraId="0FF243DB" w14:textId="77777777" w:rsidTr="00432836">
        <w:tc>
          <w:tcPr>
            <w:tcW w:w="0" w:type="auto"/>
            <w:hideMark/>
          </w:tcPr>
          <w:p w14:paraId="6F7240E3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Ātrās atdzesēšanas/sasaldēšanas veiktspēja</w:t>
            </w:r>
          </w:p>
        </w:tc>
        <w:tc>
          <w:tcPr>
            <w:tcW w:w="0" w:type="auto"/>
            <w:hideMark/>
          </w:tcPr>
          <w:p w14:paraId="0D3045CB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Sistēmai jāatbalsta:</w:t>
            </w:r>
          </w:p>
        </w:tc>
      </w:tr>
      <w:tr w:rsidR="00274BA1" w:rsidRPr="00432836" w14:paraId="26A9C9D7" w14:textId="77777777" w:rsidTr="00274BA1">
        <w:tc>
          <w:tcPr>
            <w:tcW w:w="0" w:type="auto"/>
          </w:tcPr>
          <w:p w14:paraId="5C21EA7E" w14:textId="7E2E585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2DDDFC" w14:textId="2907749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pozitīvs cikls: +90°C → +3°C ≤ 90 minūtēs slodzei 400–500 kg robežās (vienā ciklā),</w:t>
            </w:r>
          </w:p>
        </w:tc>
      </w:tr>
      <w:tr w:rsidR="00274BA1" w:rsidRPr="00432836" w14:paraId="7281B647" w14:textId="77777777" w:rsidTr="00274BA1">
        <w:tc>
          <w:tcPr>
            <w:tcW w:w="0" w:type="auto"/>
          </w:tcPr>
          <w:p w14:paraId="5AB106E9" w14:textId="52FF301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62EF43" w14:textId="2C906D8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negatīvais cikls: +90°C → –18°C ražotāja norādītajā laikā, ja slodze ir vismaz 300 kg.</w:t>
            </w:r>
          </w:p>
        </w:tc>
      </w:tr>
      <w:tr w:rsidR="00274BA1" w:rsidRPr="00432836" w14:paraId="6527FD23" w14:textId="77777777" w:rsidTr="00274BA1">
        <w:tc>
          <w:tcPr>
            <w:tcW w:w="0" w:type="auto"/>
          </w:tcPr>
          <w:p w14:paraId="753AB2EF" w14:textId="22E47DD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EF5F4D" w14:textId="3BC6F67D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Veiktspējas datiem jābūt ražotāja sertificētiem.</w:t>
            </w:r>
          </w:p>
        </w:tc>
      </w:tr>
      <w:tr w:rsidR="00274BA1" w:rsidRPr="00432836" w14:paraId="508C9A16" w14:textId="77777777" w:rsidTr="00432836">
        <w:tc>
          <w:tcPr>
            <w:tcW w:w="0" w:type="auto"/>
            <w:hideMark/>
          </w:tcPr>
          <w:p w14:paraId="4A2724B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Ratiņu ietilpība</w:t>
            </w:r>
          </w:p>
        </w:tc>
        <w:tc>
          <w:tcPr>
            <w:tcW w:w="0" w:type="auto"/>
            <w:hideMark/>
          </w:tcPr>
          <w:p w14:paraId="5AB7999A" w14:textId="3F72F1AA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Vienībai ir jāpieņem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ievelkamie ratiņi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GN 1/1 vai EN 600×400 formātā. Iekšējai kamerai jāietilpst vismaz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pilna izmēra ratiņi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vienlaicīgi (ievelšanās).</w:t>
            </w:r>
          </w:p>
        </w:tc>
      </w:tr>
      <w:tr w:rsidR="00274BA1" w:rsidRPr="00432836" w14:paraId="68794096" w14:textId="77777777" w:rsidTr="00432836">
        <w:tc>
          <w:tcPr>
            <w:tcW w:w="0" w:type="auto"/>
            <w:hideMark/>
          </w:tcPr>
          <w:p w14:paraId="3D00227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izmēri (G × P × A)</w:t>
            </w:r>
          </w:p>
        </w:tc>
        <w:tc>
          <w:tcPr>
            <w:tcW w:w="0" w:type="auto"/>
            <w:hideMark/>
          </w:tcPr>
          <w:p w14:paraId="493745B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Ārējiem izmēriem jābūt robežās:</w:t>
            </w:r>
          </w:p>
        </w:tc>
      </w:tr>
      <w:tr w:rsidR="00274BA1" w:rsidRPr="00432836" w14:paraId="58718DE9" w14:textId="77777777" w:rsidTr="00274BA1">
        <w:tc>
          <w:tcPr>
            <w:tcW w:w="0" w:type="auto"/>
          </w:tcPr>
          <w:p w14:paraId="0EAF978E" w14:textId="23CE1E6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55ECFE" w14:textId="17C54E6E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platums 1600–2300 mm,</w:t>
            </w:r>
          </w:p>
        </w:tc>
      </w:tr>
      <w:tr w:rsidR="00274BA1" w:rsidRPr="00432836" w14:paraId="7881BCE2" w14:textId="77777777" w:rsidTr="00274BA1">
        <w:tc>
          <w:tcPr>
            <w:tcW w:w="0" w:type="auto"/>
          </w:tcPr>
          <w:p w14:paraId="175E01FC" w14:textId="3570C57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7ED36D" w14:textId="35AE7095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dziļums 2200–2400 mm,</w:t>
            </w:r>
          </w:p>
        </w:tc>
      </w:tr>
      <w:tr w:rsidR="00274BA1" w:rsidRPr="00432836" w14:paraId="39E9F684" w14:textId="77777777" w:rsidTr="00274BA1">
        <w:tc>
          <w:tcPr>
            <w:tcW w:w="0" w:type="auto"/>
          </w:tcPr>
          <w:p w14:paraId="24382476" w14:textId="4253FF4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DB8E2C" w14:textId="12C40F8F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augstums 2200–2550 mm.</w:t>
            </w:r>
          </w:p>
        </w:tc>
      </w:tr>
      <w:tr w:rsidR="00274BA1" w:rsidRPr="00432836" w14:paraId="2AE8DBE2" w14:textId="77777777" w:rsidTr="00432836">
        <w:tc>
          <w:tcPr>
            <w:tcW w:w="0" w:type="auto"/>
            <w:hideMark/>
          </w:tcPr>
          <w:p w14:paraId="5FA2F93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Iekšējie izmēri</w:t>
            </w:r>
          </w:p>
        </w:tc>
        <w:tc>
          <w:tcPr>
            <w:tcW w:w="0" w:type="auto"/>
            <w:hideMark/>
          </w:tcPr>
          <w:p w14:paraId="0A3EEBCD" w14:textId="280FB38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Iekšējai kamerai jānodrošina droša manevrēšana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četri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GN1/1 ratiņi: minimālais iekšējais platums 750 mm, iekšējais dziļums 4000–4400 mm, iekšējais augstums 1800–2000 mm.</w:t>
            </w:r>
          </w:p>
        </w:tc>
      </w:tr>
      <w:tr w:rsidR="00274BA1" w:rsidRPr="00432836" w14:paraId="1EEED82C" w14:textId="77777777" w:rsidTr="00432836">
        <w:tc>
          <w:tcPr>
            <w:tcW w:w="0" w:type="auto"/>
            <w:hideMark/>
          </w:tcPr>
          <w:p w14:paraId="424840B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Būvniecība un materiāli</w:t>
            </w:r>
          </w:p>
        </w:tc>
        <w:tc>
          <w:tcPr>
            <w:tcW w:w="0" w:type="auto"/>
            <w:hideMark/>
          </w:tcPr>
          <w:p w14:paraId="68E7C7F4" w14:textId="652DEFF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Monobloka konstrukcija no nerūsējošā tērauda, ​​vismaz AISI 304, pieņemama ārējā apdare – satīna/scotch-brite. Visiem iekšējiem stūriem jābūt noapaļotiem. Izolācijas biezums ne mazāks par 100 mm, izmantojot augsta blīvuma poliuretāna putas (min. 40 kg/m³).</w:t>
            </w:r>
          </w:p>
        </w:tc>
      </w:tr>
      <w:tr w:rsidR="00274BA1" w:rsidRPr="00432836" w14:paraId="3E04ECE2" w14:textId="77777777" w:rsidTr="00432836">
        <w:tc>
          <w:tcPr>
            <w:tcW w:w="0" w:type="auto"/>
            <w:hideMark/>
          </w:tcPr>
          <w:p w14:paraId="4BE7E57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Durvis (automašīnas tipa divviru durvis)</w:t>
            </w:r>
          </w:p>
        </w:tc>
        <w:tc>
          <w:tcPr>
            <w:tcW w:w="0" w:type="auto"/>
            <w:hideMark/>
          </w:tcPr>
          <w:p w14:paraId="1A5B5CD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Jāiekļauj divu durvju caurbraukšanas konfigurācija (karstā puse → aukstā puse). Abas durvis ir izolētas, ar noņemamām magnētiskām blīvēm un durvju mikroslēdžiem, kas aptur ventilatorus, kad durvis ir atvērtas.</w:t>
            </w:r>
          </w:p>
        </w:tc>
      </w:tr>
      <w:tr w:rsidR="00274BA1" w:rsidRPr="00432836" w14:paraId="0C0538C6" w14:textId="77777777" w:rsidTr="00432836">
        <w:tc>
          <w:tcPr>
            <w:tcW w:w="0" w:type="auto"/>
            <w:hideMark/>
          </w:tcPr>
          <w:p w14:paraId="5E0078F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Dzesētājviela</w:t>
            </w:r>
          </w:p>
        </w:tc>
        <w:tc>
          <w:tcPr>
            <w:tcW w:w="0" w:type="auto"/>
            <w:hideMark/>
          </w:tcPr>
          <w:p w14:paraId="532D4D8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Dabīgs vai zema globālās sasilšanas potenciāla aukstumaģents. Pieņemamais diapazons: R290, R452A vai līdzvērtīgs ES standartiem atbilstošs aukstumaģents ar globālās sasilšanas potenciālu atbilstoši F-gāzu regulai.</w:t>
            </w:r>
          </w:p>
        </w:tc>
      </w:tr>
      <w:tr w:rsidR="00274BA1" w:rsidRPr="00432836" w14:paraId="2A7DC9DA" w14:textId="77777777" w:rsidTr="00432836">
        <w:tc>
          <w:tcPr>
            <w:tcW w:w="0" w:type="auto"/>
            <w:hideMark/>
          </w:tcPr>
          <w:p w14:paraId="3F5FC4E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Dzesēšanas sistēma</w:t>
            </w:r>
          </w:p>
        </w:tc>
        <w:tc>
          <w:tcPr>
            <w:tcW w:w="0" w:type="auto"/>
            <w:hideMark/>
          </w:tcPr>
          <w:p w14:paraId="58114B2C" w14:textId="31177897" w:rsidR="00274BA1" w:rsidRPr="00432836" w:rsidRDefault="00DE4EDF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Obligāti jāiekļauj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Gaisa vai ūdens dzesēšanas tālvadības kondensācijas iekārta. Tālvadības motora jaudai jābūt piemērotai deklarētajām dzesēšanas/saldēšanas slodzēm:</w:t>
            </w:r>
            <w:r w:rsidR="00274BA1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6,5–11,0 kW</w:t>
            </w:r>
            <w:r w:rsidR="00274BA1"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Kopējā jauda uz vienu dzesētāju (vai līdzvērtīga saldētavas klases jauda). Piegādātājam jānorāda jauda.</w:t>
            </w:r>
          </w:p>
        </w:tc>
      </w:tr>
      <w:tr w:rsidR="00274BA1" w:rsidRPr="00432836" w14:paraId="4C402B72" w14:textId="77777777" w:rsidTr="00432836">
        <w:tc>
          <w:tcPr>
            <w:tcW w:w="0" w:type="auto"/>
            <w:hideMark/>
          </w:tcPr>
          <w:p w14:paraId="36B57521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Barošanas avots</w:t>
            </w:r>
          </w:p>
        </w:tc>
        <w:tc>
          <w:tcPr>
            <w:tcW w:w="0" w:type="auto"/>
            <w:hideMark/>
          </w:tcPr>
          <w:p w14:paraId="6A5B510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 V 3–50 Hz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(vai 400 V 3+N 50 Hz), saderīgs ar ES rūpnieciskajām instalācijām.</w:t>
            </w:r>
          </w:p>
        </w:tc>
      </w:tr>
      <w:tr w:rsidR="00274BA1" w:rsidRPr="00432836" w14:paraId="08767072" w14:textId="77777777" w:rsidTr="00432836">
        <w:tc>
          <w:tcPr>
            <w:tcW w:w="0" w:type="auto"/>
            <w:hideMark/>
          </w:tcPr>
          <w:p w14:paraId="54CF8D3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Gaisa plūsmas sistēma</w:t>
            </w:r>
          </w:p>
        </w:tc>
        <w:tc>
          <w:tcPr>
            <w:tcW w:w="0" w:type="auto"/>
            <w:hideMark/>
          </w:tcPr>
          <w:p w14:paraId="3968E719" w14:textId="641BDFCC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Frontāla vai daudzvirzienu gaisa cirkulācija, kas nodrošina vienmērīgu temperatūras sadalījumu visā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ratiņiem. Gaisa plūsmai jānovērš virsmas apledošana un jānodrošina vienmērīga aukstā gaisa iekļūšana.</w:t>
            </w:r>
          </w:p>
        </w:tc>
      </w:tr>
      <w:tr w:rsidR="00274BA1" w:rsidRPr="00432836" w14:paraId="0990BA7E" w14:textId="77777777" w:rsidTr="00432836">
        <w:tc>
          <w:tcPr>
            <w:tcW w:w="0" w:type="auto"/>
            <w:hideMark/>
          </w:tcPr>
          <w:p w14:paraId="42C4680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kodola zonde</w:t>
            </w:r>
          </w:p>
        </w:tc>
        <w:tc>
          <w:tcPr>
            <w:tcW w:w="0" w:type="auto"/>
            <w:hideMark/>
          </w:tcPr>
          <w:p w14:paraId="03D7D1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Jāiekļauj apsildāma kodola zonde (rūpnīcas standarts) ar temperatūras reģistrēšanas funkciju.</w:t>
            </w:r>
          </w:p>
        </w:tc>
      </w:tr>
      <w:tr w:rsidR="00274BA1" w:rsidRPr="00432836" w14:paraId="631E8222" w14:textId="77777777" w:rsidTr="00432836">
        <w:tc>
          <w:tcPr>
            <w:tcW w:w="0" w:type="auto"/>
            <w:hideMark/>
          </w:tcPr>
          <w:p w14:paraId="104F3A6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HACCP datu reģistrēšana</w:t>
            </w:r>
          </w:p>
        </w:tc>
        <w:tc>
          <w:tcPr>
            <w:tcW w:w="0" w:type="auto"/>
            <w:hideMark/>
          </w:tcPr>
          <w:p w14:paraId="4A8172D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Integrēta HACCP atbilstoša reģistrēšanas sistēma: jāreģistrē laiks, temperatūras līknes (produkta un gaisa), cikla parametri, trauksmes signāli. Nepieciešama USB eksportēšana vai līdzvērtīga digitāla eksportēšana.</w:t>
            </w:r>
          </w:p>
        </w:tc>
      </w:tr>
      <w:tr w:rsidR="00274BA1" w:rsidRPr="00432836" w14:paraId="6B39334D" w14:textId="77777777" w:rsidTr="00432836">
        <w:tc>
          <w:tcPr>
            <w:tcW w:w="0" w:type="auto"/>
            <w:hideMark/>
          </w:tcPr>
          <w:p w14:paraId="247333C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panelis</w:t>
            </w:r>
          </w:p>
        </w:tc>
        <w:tc>
          <w:tcPr>
            <w:tcW w:w="0" w:type="auto"/>
            <w:hideMark/>
          </w:tcPr>
          <w:p w14:paraId="7295786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Digitāls vadības panelis ar programmējamiem cikliem (pozitīvs, negatīvs, noturēšana), temperatūras displeju, trauksmes signāliem, zondes pārvaldību un reģistrēšanu.</w:t>
            </w:r>
          </w:p>
        </w:tc>
      </w:tr>
      <w:tr w:rsidR="00274BA1" w:rsidRPr="00432836" w14:paraId="3B191FCA" w14:textId="77777777" w:rsidTr="00432836">
        <w:tc>
          <w:tcPr>
            <w:tcW w:w="0" w:type="auto"/>
            <w:hideMark/>
          </w:tcPr>
          <w:p w14:paraId="0C72050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 funkcijas</w:t>
            </w:r>
          </w:p>
        </w:tc>
        <w:tc>
          <w:tcPr>
            <w:tcW w:w="0" w:type="auto"/>
            <w:hideMark/>
          </w:tcPr>
          <w:p w14:paraId="0D38120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Avārijas slēdži, durvju mikroslēdži, pārslodzes aizsardzība un atbilstība ES rūpnieciskās drošības prasībām.</w:t>
            </w:r>
          </w:p>
        </w:tc>
      </w:tr>
      <w:tr w:rsidR="00274BA1" w:rsidRPr="00432836" w14:paraId="77136830" w14:textId="77777777" w:rsidTr="00432836">
        <w:tc>
          <w:tcPr>
            <w:tcW w:w="0" w:type="auto"/>
            <w:hideMark/>
          </w:tcPr>
          <w:p w14:paraId="4DE562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740175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Iekšējai kamerai jābūt pilnībā aprīkotai ar tīrīšanas iespēju; iztvaicētājam jābūt viegli pieejamam. Jābūt integrētai kondensāta drenāžas sistēmai.</w:t>
            </w:r>
          </w:p>
        </w:tc>
      </w:tr>
      <w:tr w:rsidR="00274BA1" w:rsidRPr="00432836" w14:paraId="3A7A1529" w14:textId="77777777" w:rsidTr="00432836">
        <w:tc>
          <w:tcPr>
            <w:tcW w:w="0" w:type="auto"/>
            <w:hideMark/>
          </w:tcPr>
          <w:p w14:paraId="3E90EF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Uzstādīšanas prasības</w:t>
            </w:r>
          </w:p>
        </w:tc>
        <w:tc>
          <w:tcPr>
            <w:tcW w:w="0" w:type="auto"/>
            <w:hideMark/>
          </w:tcPr>
          <w:p w14:paraId="5944ABA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Iekārta jāpiegādā pilnībā samontēta (monobloks), izņemot savienojumu ar strāvas un aukstumaģenta cauruļvadiem (ja ir attālināts motors). Konstrukcijas montāža uz vietas nav atļauta.</w:t>
            </w:r>
          </w:p>
        </w:tc>
      </w:tr>
      <w:tr w:rsidR="00274BA1" w:rsidRPr="00432836" w14:paraId="337953BD" w14:textId="77777777" w:rsidTr="00432836">
        <w:tc>
          <w:tcPr>
            <w:tcW w:w="0" w:type="auto"/>
            <w:hideMark/>
          </w:tcPr>
          <w:p w14:paraId="788AAA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7ABCAE5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Piedāvātajā cenā jāiekļauj:</w:t>
            </w:r>
          </w:p>
        </w:tc>
      </w:tr>
      <w:tr w:rsidR="00274BA1" w:rsidRPr="00432836" w14:paraId="3893F278" w14:textId="77777777" w:rsidTr="00274BA1">
        <w:tc>
          <w:tcPr>
            <w:tcW w:w="0" w:type="auto"/>
          </w:tcPr>
          <w:p w14:paraId="508E578B" w14:textId="1D5E8DA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C1602F" w14:textId="5EF03A8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ātrās dzesēšanas monobloka iekārta</w:t>
            </w:r>
          </w:p>
        </w:tc>
      </w:tr>
      <w:tr w:rsidR="00274BA1" w:rsidRPr="00432836" w14:paraId="6B49C957" w14:textId="77777777" w:rsidTr="00274BA1">
        <w:tc>
          <w:tcPr>
            <w:tcW w:w="0" w:type="auto"/>
          </w:tcPr>
          <w:p w14:paraId="1EC9C820" w14:textId="4F6CFFA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0F47FF" w14:textId="7F8E363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 ratiņu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iekšējā kamera</w:t>
            </w:r>
          </w:p>
        </w:tc>
      </w:tr>
      <w:tr w:rsidR="00274BA1" w:rsidRPr="00432836" w14:paraId="218003EA" w14:textId="77777777" w:rsidTr="00274BA1">
        <w:tc>
          <w:tcPr>
            <w:tcW w:w="0" w:type="auto"/>
          </w:tcPr>
          <w:p w14:paraId="08BE084B" w14:textId="2398AE8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50D81E" w14:textId="13019D5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caurbraucamas dubultdurvis</w:t>
            </w:r>
          </w:p>
        </w:tc>
      </w:tr>
      <w:tr w:rsidR="00274BA1" w:rsidRPr="00432836" w14:paraId="0D20F1C9" w14:textId="77777777" w:rsidTr="00274BA1">
        <w:tc>
          <w:tcPr>
            <w:tcW w:w="0" w:type="auto"/>
          </w:tcPr>
          <w:p w14:paraId="4722FC01" w14:textId="336BD9A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A7D98" w14:textId="3FFDA98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apsildāma kodola zonde</w:t>
            </w:r>
          </w:p>
        </w:tc>
      </w:tr>
      <w:tr w:rsidR="00274BA1" w:rsidRPr="00432836" w14:paraId="3975A433" w14:textId="77777777" w:rsidTr="00274BA1">
        <w:tc>
          <w:tcPr>
            <w:tcW w:w="0" w:type="auto"/>
          </w:tcPr>
          <w:p w14:paraId="43E85D06" w14:textId="4B8A352F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458114" w14:textId="015DB69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HACCP reģistrēšanas sistēma</w:t>
            </w:r>
          </w:p>
        </w:tc>
      </w:tr>
      <w:tr w:rsidR="00274BA1" w:rsidRPr="00432836" w14:paraId="33C101AB" w14:textId="77777777" w:rsidTr="00274BA1">
        <w:tc>
          <w:tcPr>
            <w:tcW w:w="0" w:type="auto"/>
          </w:tcPr>
          <w:p w14:paraId="7128FA63" w14:textId="1027318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1A9B34" w14:textId="0331FC0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attālināta kondensācijas iekārta (ar gaisa vai ūdens dzesēšanu)</w:t>
            </w:r>
          </w:p>
        </w:tc>
      </w:tr>
      <w:tr w:rsidR="00274BA1" w:rsidRPr="00432836" w14:paraId="23EF5BF8" w14:textId="77777777" w:rsidTr="00274BA1">
        <w:tc>
          <w:tcPr>
            <w:tcW w:w="0" w:type="auto"/>
          </w:tcPr>
          <w:p w14:paraId="0E69C68E" w14:textId="4AA3DFA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F2E95D" w14:textId="2F9E24C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visi nepieciešamie sensori, ventilatori, iztvaicētājs</w:t>
            </w:r>
          </w:p>
        </w:tc>
      </w:tr>
      <w:tr w:rsidR="00274BA1" w:rsidRPr="00432836" w14:paraId="10ED623D" w14:textId="77777777" w:rsidTr="00274BA1">
        <w:tc>
          <w:tcPr>
            <w:tcW w:w="0" w:type="auto"/>
          </w:tcPr>
          <w:p w14:paraId="30A80200" w14:textId="0BC730A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6189B9" w14:textId="60F4FCC1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enkurošanas kājas vai pamatnes rāmis</w:t>
            </w:r>
          </w:p>
        </w:tc>
      </w:tr>
      <w:tr w:rsidR="00274BA1" w:rsidRPr="00432836" w14:paraId="7A07EF7C" w14:textId="77777777" w:rsidTr="00274BA1">
        <w:tc>
          <w:tcPr>
            <w:tcW w:w="0" w:type="auto"/>
          </w:tcPr>
          <w:p w14:paraId="7DDE8470" w14:textId="73A2589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8BCB6D" w14:textId="3191543D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visi nepieciešamie piederumi pilnīgai darbībai</w:t>
            </w:r>
          </w:p>
        </w:tc>
      </w:tr>
      <w:tr w:rsidR="00274BA1" w:rsidRPr="00432836" w14:paraId="5F18C6A0" w14:textId="77777777" w:rsidTr="00432836">
        <w:tc>
          <w:tcPr>
            <w:tcW w:w="0" w:type="auto"/>
            <w:hideMark/>
          </w:tcPr>
          <w:p w14:paraId="1D7B4E8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 xml:space="preserve">DALĪBNIEKAM ir jāiesniedz pilns iekļauto komponentu saraksts.</w:t>
            </w:r>
          </w:p>
        </w:tc>
        <w:tc>
          <w:tcPr>
            <w:tcW w:w="0" w:type="auto"/>
            <w:hideMark/>
          </w:tcPr>
          <w:p w14:paraId="1E813D4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74BA1" w:rsidRPr="00432836" w14:paraId="63A6D358" w14:textId="77777777" w:rsidTr="00432836">
        <w:tc>
          <w:tcPr>
            <w:tcW w:w="0" w:type="auto"/>
            <w:hideMark/>
          </w:tcPr>
          <w:p w14:paraId="5488CF4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1F859B6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Jāiesniedz latviešu vai angļu valodā: lietotāja rokasgrāmata, tehniskā pase, HACCP reģistrācijas instrukcijas, elektriskā shēma, apkopes instrukcijas, atbilstības deklarācija.</w:t>
            </w:r>
          </w:p>
        </w:tc>
      </w:tr>
      <w:tr w:rsidR="00274BA1" w:rsidRPr="00432836" w14:paraId="72657004" w14:textId="77777777" w:rsidTr="00432836">
        <w:tc>
          <w:tcPr>
            <w:tcW w:w="0" w:type="auto"/>
            <w:hideMark/>
          </w:tcPr>
          <w:p w14:paraId="1206C1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283ACA0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Iekārtām jāatbilst ES Mašīnu direktīvai, elektromagnētiskās saderības direktīvai, zemsprieguma direktīvai un ar aukstumaģentiem saistītajiem tiesību aktiem. CE marķējums ir obligāts.</w:t>
            </w:r>
          </w:p>
        </w:tc>
      </w:tr>
      <w:tr w:rsidR="00274BA1" w:rsidRPr="00432836" w14:paraId="442ED0A6" w14:textId="77777777" w:rsidTr="00432836">
        <w:tc>
          <w:tcPr>
            <w:tcW w:w="0" w:type="auto"/>
            <w:hideMark/>
          </w:tcPr>
          <w:p w14:paraId="388744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38698C0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Vismaz 24 mēnešu pilna ražotāja vai piegādātāja garantija.</w:t>
            </w:r>
          </w:p>
        </w:tc>
      </w:tr>
    </w:tbl>
    <w:p w14:paraId="530748CB" w14:textId="77777777" w:rsidR="00432836" w:rsidRPr="00432836" w:rsidRDefault="00ED2C18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E213BC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9808171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31F2A2E5" w14:textId="77777777" w:rsidR="00432836" w:rsidRPr="00432836" w:rsidRDefault="00ED2C18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560FE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45FF2AC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BAF33AE" w14:textId="77777777" w:rsidR="00432836" w:rsidRDefault="00432836"/>
    <w:sectPr w:rsidR="00432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36"/>
    <w:rsid w:val="00274BA1"/>
    <w:rsid w:val="0033455E"/>
    <w:rsid w:val="00432836"/>
    <w:rsid w:val="005B145C"/>
    <w:rsid w:val="00B359E1"/>
    <w:rsid w:val="00B5004E"/>
    <w:rsid w:val="00D210E5"/>
    <w:rsid w:val="00DE4EDF"/>
    <w:rsid w:val="00E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BCD5D6"/>
  <w15:chartTrackingRefBased/>
  <w15:docId w15:val="{8EBDD763-8542-D14D-9B1F-104CFED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32836"/>
    <w:rPr>
      <w:b/>
      <w:bCs/>
    </w:rPr>
  </w:style>
  <w:style w:type="table" w:styleId="TableGridLight">
    <w:name w:val="Grid Table Light"/>
    <w:basedOn w:val="TableNormal"/>
    <w:uiPriority w:val="40"/>
    <w:rsid w:val="004328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_odt_hyperlink" Type="http://schemas.openxmlformats.org/officeDocument/2006/relationships/hyperlink" Target="https://www.onlinedoctranslator.com/en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610</Words>
  <Characters>3958</Characters>
  <Application>Microsoft Office Word</Application>
  <DocSecurity>0</DocSecurity>
  <Lines>172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3</cp:revision>
  <dcterms:created xsi:type="dcterms:W3CDTF">2025-12-05T19:46:00Z</dcterms:created>
  <dcterms:modified xsi:type="dcterms:W3CDTF">2025-12-05T19:55:00Z</dcterms:modified>
</cp:coreProperties>
</file>