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F3D9EA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07459" w:rsidRPr="00907459">
        <w:rPr>
          <w:rFonts w:ascii="Times New Roman" w:eastAsia="Times New Roman" w:hAnsi="Times New Roman" w:cs="Times New Roman"/>
          <w:b/>
          <w:bCs/>
          <w:kern w:val="0"/>
          <w:lang w:eastAsia="en-GB"/>
          <w14:ligatures w14:val="none"/>
        </w:rPr>
        <w:t>DRIVE-THRU BLAST CHILLER (2-TROLLEY, ROLL-IN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07459"/>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1883</Characters>
  <DocSecurity>0</DocSecurity>
  <Lines>15</Lines>
  <Paragraphs>4</Paragraphs>
  <ScaleCrop>false</ScaleCrop>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2025-11-19T15:02:00Z</dcterms:modified>
</cp:coreProperties>
</file>