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60BEF7C" w14:textId="77777777" w:rsidR="004626E1" w:rsidRDefault="004626E1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626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GRILĒŠANAS PANNA (DZIĻA), BEZSPIEDIENA TIPA</w:t>
      </w:r>
    </w:p>
    <w:p w14:paraId="7592609B" w14:textId="1F03F648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626E1"/>
    <w:rsid w:val="00643512"/>
    <w:rsid w:val="0073678E"/>
    <w:rsid w:val="008E10E3"/>
    <w:rsid w:val="00A81E65"/>
    <w:rsid w:val="00A82E00"/>
    <w:rsid w:val="00B84897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2025-11-21T10:03:00Z</dcterms:modified>
</cp:coreProperties>
</file>