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4489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1BE3C8BA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B27D13">
        <w:rPr>
          <w:rFonts w:ascii="Google Sans Text" w:eastAsia="Google Sans Text" w:hAnsi="Google Sans Text" w:cs="Google Sans Text"/>
        </w:rPr>
        <w:t>2. pielikums</w:t>
      </w:r>
    </w:p>
    <w:p w14:paraId="0EC42B7E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6C52D95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2572786F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9E2EF77" w14:textId="77777777" w:rsidR="000E6CF3" w:rsidRDefault="000E6CF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inorHAnsi" w:eastAsia="Google Sans Text" w:hAnsiTheme="minorHAnsi" w:cs="Google Sans Text"/>
          <w:lang w:val="lv-LV"/>
        </w:rPr>
      </w:pPr>
      <w:r w:rsidRPr="000E6CF3">
        <w:rPr>
          <w:rFonts w:ascii="Google Sans Text" w:eastAsia="Google Sans Text" w:hAnsi="Google Sans Text" w:cs="Google Sans Text"/>
        </w:rPr>
        <w:t>ELEKTRISKĀ NOLIEKAMĀ CILINDRISKĀ VĀRĪŠANAS PANNA</w:t>
      </w:r>
    </w:p>
    <w:p w14:paraId="44115ECE" w14:textId="23A55CB9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696ED71B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76488" w14:paraId="5ACA188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3F119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254B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076488" w14:paraId="778AF16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1ABCB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C7A17D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76488" w14:paraId="38555E0A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5CEB9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C5F504" w14:textId="10B0950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</w:t>
            </w:r>
            <w:r w:rsidR="000E6CF3" w:rsidRPr="000E6CF3">
              <w:rPr>
                <w:rFonts w:ascii="Google Sans Text" w:eastAsia="Google Sans Text" w:hAnsi="Google Sans Text" w:cs="Google Sans Text"/>
                <w:color w:val="1B1C1D"/>
              </w:rPr>
              <w:t>ELEKTRISKĀ NOLIEKAMĀ CILINDRISKĀ VĀRĪŠANAS PANNA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76488" w14:paraId="3CFB0CD8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5795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0C613B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076488" w14:paraId="6CD2CF96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8906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38F318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Lielas ietilpības rūpnieciskā ēdiena gatavošana (vārīšana) sabiedriskās ēdināšanas vajadzībām. Iekārtai jābūt cilindriskai un ar motorizētu noliekšanas mehānismu, lai atvieglotu izkraušanu.</w:t>
            </w:r>
          </w:p>
        </w:tc>
      </w:tr>
      <w:tr w:rsidR="00076488" w14:paraId="3F208BC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28E9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D56D0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Tvertnes tilpums: 190–210 litri.</w:t>
            </w:r>
          </w:p>
          <w:p w14:paraId="05C3AF16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705C1B17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A002C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9754D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Divsienu trauks. Akas dibens izgatavots no AISI-316 nerūsējošā tērauda (biezums 20/10–40/10) augstai izturībai pret koroziju. Sienas izgatavotas no AISI-304.</w:t>
            </w:r>
          </w:p>
          <w:p w14:paraId="379DF5E6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EF4AD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4166B6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• Konstrukcija: Cilindriska struktūra, kas piemērota novietošanai tranzīta zonās, ļaujot to izmantot no dažādiem leņķiem.</w:t>
            </w:r>
          </w:p>
          <w:p w14:paraId="3B24083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33868AB7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883DE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Apkures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BB031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Netiešā elektriskā apkure.</w:t>
            </w:r>
          </w:p>
          <w:p w14:paraId="4A73144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DCB53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Tehnoloģija: Silda ar ekranētiem/bruņotiem sildelementiem, kas iegremdēti dubultapvalka ūdens vannā, lai radītu tvaiku. Ietver spiediena kontroli, izmantojot spiediena slēdzi, drošības vārstu (0,5 bar), spiediena pazemināšanas vārstu un manometru.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55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D21C4C5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369FE7C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845D7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Slīpuma 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02163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Motorizēta automātiska pannas noliekšana drošai iztukšošanai.</w:t>
            </w:r>
          </w:p>
          <w:p w14:paraId="5B1B051C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574003A6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C7B2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5CDB7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Elektroniska vadība.</w:t>
            </w:r>
          </w:p>
          <w:p w14:paraId="745D01DB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1D184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Temperatūra: regulējams diapazons aptuveni 50 °C–120 °C.</w:t>
            </w:r>
          </w:p>
          <w:p w14:paraId="0A39676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158C3911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D8EA78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Jauda un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A7DE6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Kopējā elektriskā jauda: 34 kW–38 kW.</w:t>
            </w:r>
          </w:p>
          <w:p w14:paraId="640BE2F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0F1DDC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9F94BA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  <w:p w14:paraId="4BD716A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6831F555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6107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61EC5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1300–1350 mm.</w:t>
            </w:r>
          </w:p>
          <w:p w14:paraId="5AB5646E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DAB616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8859F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1250–1300 mm.</w:t>
            </w:r>
          </w:p>
          <w:p w14:paraId="59EF0E0C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FAD59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E1365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1000–1100 mm.</w:t>
            </w:r>
          </w:p>
          <w:p w14:paraId="79EF30D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26E3430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DAB7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C91D6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 ar šādiem specifiskiem piederumiem:</w:t>
            </w:r>
          </w:p>
          <w:p w14:paraId="4478B77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623A7B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Dušas komplekts / Elastīga šļūtene tīrīšanai.</w:t>
            </w:r>
          </w:p>
          <w:p w14:paraId="00E64D56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3189A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Automātiska ierīce tvertnes piepildīšanai ar ūdeni.</w:t>
            </w:r>
          </w:p>
          <w:p w14:paraId="6D7A81FD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D9C6B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Elektroniskais ūdens skaitītājs / Automātiska ūdens patēriņa kontroles sistēma.</w:t>
            </w:r>
          </w:p>
          <w:p w14:paraId="30A8A5F5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F3752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Filtrs/sietiņš liešanas lūpai.</w:t>
            </w:r>
          </w:p>
        </w:tc>
      </w:tr>
      <w:tr w:rsidR="00076488" w14:paraId="37310AC2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E0FF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06928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076488" w14:paraId="1CEEA466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767EA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E5C62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076488" w14:paraId="527EE2C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25B0A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F7AB98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8CDB53E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36AEEF07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07648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1C0788F-8EC7-4926-A3CE-0952F01DE84B}"/>
  </w:font>
  <w:font w:name="Google Sans Text">
    <w:charset w:val="00"/>
    <w:family w:val="auto"/>
    <w:pitch w:val="default"/>
    <w:embedRegular r:id="rId2" w:fontKey="{97648868-30BF-4D65-B967-80E0F8373BC6}"/>
    <w:embedBold r:id="rId3" w:fontKey="{5AD7D0E7-0D77-4335-9573-97985FDD39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1E9DFC3-1CDB-44F1-B6D2-E411276F9F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02D1388-85B4-4AAE-999D-7CE0E9EBD3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88"/>
    <w:rsid w:val="00076488"/>
    <w:rsid w:val="000E6CF3"/>
    <w:rsid w:val="003D2BDA"/>
    <w:rsid w:val="004E6EBE"/>
    <w:rsid w:val="00B05D6E"/>
    <w:rsid w:val="00B27D13"/>
    <w:rsid w:val="00D210E5"/>
    <w:rsid w:val="00F3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C85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DocSecurity>0</DocSecurity>
  <Lines>16</Lines>
  <Paragraphs>4</Paragraphs>
  <ScaleCrop>false</ScaleCrop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2025-11-18T14:53:00Z</dcterms:created>
  <dcterms:modified xsi:type="dcterms:W3CDTF">2025-11-21T10:11:00Z</dcterms:modified>
</cp:coreProperties>
</file>