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90469" w14:textId="784A0701" w:rsidR="00446DE0" w:rsidRDefault="00000000" w:rsidP="00EC4F31">
      <w:pPr>
        <w:rPr>
          <w:rFonts w:ascii="Google Sans Text" w:eastAsia="Google Sans Text" w:hAnsi="Google Sans Text" w:cs="Google Sans Text"/>
        </w:rPr>
      </w:pPr>
      <w:r>
        <w:rPr>
          <w:noProof/>
        </w:rPr>
        <w:pict w14:anchorId="2C344151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3360F">
        <w:rPr>
          <w:rFonts w:ascii="Google Sans Text" w:eastAsia="Google Sans Text" w:hAnsi="Google Sans Text" w:cs="Google Sans Text"/>
        </w:rPr>
        <w:t>2. pielikums</w:t>
      </w:r>
    </w:p>
    <w:p w14:paraId="4E7AF574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2A0E9BD1" w14:textId="77777777" w:rsidR="00EC4F31" w:rsidRDefault="00EC4F3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EC4F31">
        <w:rPr>
          <w:rFonts w:ascii="Google Sans Text" w:eastAsia="Google Sans Text" w:hAnsi="Google Sans Text" w:cs="Google Sans Text"/>
        </w:rPr>
        <w:t>GN 21 DZESĒŠANAS SKAPIS (VIENAS DURVIS)</w:t>
      </w:r>
    </w:p>
    <w:p w14:paraId="227519B2" w14:textId="26FBEF0D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16775F8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46DE0" w14:paraId="11AA2313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5565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DA6F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446DE0" w14:paraId="2F9B39B0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05A3B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626A77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46DE0" w14:paraId="47A94845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0E256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7EF6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Vertikāla aukstuma skapis (Concept sērijas vai līdzvērtīgs) profesionālai ēdināšanai.</w:t>
            </w:r>
          </w:p>
        </w:tc>
      </w:tr>
      <w:tr w:rsidR="00446DE0" w14:paraId="0A85C4C5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465BD4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DA8E8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446DE0" w14:paraId="190AD524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A700A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090B7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Svaigu pārtikas produktu uzglabāšana Gastronorm 2/1 formāta traukos vai plauktos. Piemērots komerciālām virtuvēm ar apkārtējās vides temperatūru līdz +30°C (4. klimata klase).</w:t>
            </w:r>
          </w:p>
        </w:tc>
      </w:tr>
      <w:tr w:rsidR="00446DE0" w14:paraId="089F746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9F7D0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B484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Tilpums: Bruto tilpums 550–650 litri.</w:t>
            </w:r>
          </w:p>
          <w:p w14:paraId="5E61DA56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B01F4B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Plaukti: Paredzēti GN 2/1 plauktiem/režģiem.</w:t>
            </w:r>
          </w:p>
          <w:p w14:paraId="4515609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27CB3C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Uzglabāšanas līmeņi: Iegultās vadotnes ar vismaz 23 līmeņiem (55 mm atstarpe) maksimālai elastībai.</w:t>
            </w:r>
          </w:p>
          <w:p w14:paraId="71ACAE16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06F4BDFB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1A1B4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Veiktspēja un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E5741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temperatūra: regulējams diapazons no 0°C līdz +10°C.</w:t>
            </w:r>
          </w:p>
          <w:p w14:paraId="55A49B28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6E13BD4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9C0F5E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Dzesēšanas sistēma: Augšpusē uzstādīta saldēšanas iekārta ar ventilējamu dzesēšanu (piespiedu gaiss) vienmērīgai temperatūras sadalei.</w:t>
            </w:r>
          </w:p>
          <w:p w14:paraId="6AA5859D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B03BFC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Dzesētājviela: videi draudzīgs ogļūdeņradis R600a (GWP=3).</w:t>
            </w:r>
          </w:p>
          <w:p w14:paraId="09E257FF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4B568569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5148FAB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Energoefektivitātes klase: C vai augstāka (saskaņā ar ES energoefektivitātes marķējumu).</w:t>
            </w:r>
          </w:p>
          <w:p w14:paraId="77C62134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06F832B4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903D9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5887B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Iekšējais un ārējais korpuss izgatavots no augstas kvalitātes nerūsējošā tērauda (AISI-304/430 vai līdzvērtīgs).</w:t>
            </w:r>
          </w:p>
          <w:p w14:paraId="03D198D9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E17F39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Augsta blīvuma poliuretāna putas, biezums 60 mm (bez hlorfluorogļūdeņražiem).</w:t>
            </w:r>
          </w:p>
          <w:p w14:paraId="57DA5EA2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6F6D5E24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51C17D7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Durvis: Pašaizverošas, masīvas nerūsējošā tērauda durvis ar ergonomisku rokturi pilna garuma. Funkcija, kas paliek atvērtā stāvoklī &gt;90° leņķī.</w:t>
            </w:r>
          </w:p>
        </w:tc>
      </w:tr>
      <w:tr w:rsidR="00446DE0" w14:paraId="390636BD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DD464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Higiēna un tīrīšana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89F896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Iekšpuse: Dziļi ievilktas/iegultas paplātes vadotnes (nav atsevišķu tīrāmu sliežu) un noapaļoti apakšējie stūri vieglai tīrīšanai.</w:t>
            </w:r>
          </w:p>
          <w:p w14:paraId="4B1280DC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FE6671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650EB2A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Noteka: Integrēta grīdas noteka mazgāšanas ūdens novadīšanai.</w:t>
            </w:r>
          </w:p>
          <w:p w14:paraId="7FE898D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3B763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Aizsardzība: IPX5 ūdens aizsardzības klase.</w:t>
            </w:r>
          </w:p>
          <w:p w14:paraId="19324823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14CC466D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6ECA3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FE2B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digitāla elektroniska vadība ar kapacitīvu skārienekrānu (vismaz 3 collas) un temperatūras displeju.</w:t>
            </w:r>
          </w:p>
          <w:p w14:paraId="02B863D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6D9EF49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1BDC3BA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ECO režīms enerģijas taupīšanai.</w:t>
            </w:r>
          </w:p>
          <w:p w14:paraId="080A78E3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5E92856F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692A5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4B5FC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680 mm–710 mm (</w:t>
            </w:r>
          </w:p>
          <w:p w14:paraId="696649B4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4267155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1D695C9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710 mm–750 mm</w:t>
            </w:r>
          </w:p>
          <w:p w14:paraId="403CF392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D5900AD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5A7BE87A" w14:textId="77777777" w:rsidR="00446DE0" w:rsidRDefault="00000000" w:rsidP="007B2E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2000 mm – 2100 mm</w:t>
            </w:r>
          </w:p>
        </w:tc>
      </w:tr>
      <w:tr w:rsidR="00446DE0" w14:paraId="2E466036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5C97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Elektriskais savienojums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DFBC4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230 V / 1 fāze / 50 Hz.</w:t>
            </w:r>
          </w:p>
        </w:tc>
      </w:tr>
      <w:tr w:rsidR="00446DE0" w14:paraId="2EA5B4A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E5B37C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37AE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nodrošināšanu, kas ir gatava tūlītējai lietošanai. Komplektā jāiekļauj:</w:t>
            </w:r>
          </w:p>
          <w:p w14:paraId="332EEE79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7F69DB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Aukstuma skapis</w:t>
            </w:r>
          </w:p>
          <w:p w14:paraId="750CBE7D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F4A9A4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3 x GN 2/1 epoksīda pārklājuma vai nerūsējošā tērauda režģi/plaukti katrā skapītī.</w:t>
            </w:r>
          </w:p>
          <w:p w14:paraId="391C9F2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12FD0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Regulējamas nerūsējošā tērauda kājas (regulējams augstums 130–200 mm).</w:t>
            </w:r>
          </w:p>
          <w:p w14:paraId="6580D4AC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6BA50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kabelis un kontaktdakša.</w:t>
            </w:r>
          </w:p>
        </w:tc>
      </w:tr>
      <w:tr w:rsidR="00446DE0" w14:paraId="38DA6DC8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0920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01B0B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446DE0" w14:paraId="54875985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2640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345B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2006/42/EK, Zemsprieguma direktīvai un tiesību aktiem par materiāliem, kas nonāk saskarē ar pārtiku. CE marķējums ir obligāts.</w:t>
            </w:r>
          </w:p>
        </w:tc>
      </w:tr>
      <w:tr w:rsidR="00446DE0" w14:paraId="26DA9AF0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238C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CA097C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2B76A834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021FA384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446DE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F2D911D-B231-4A70-9EB1-D361BA49928F}"/>
  </w:font>
  <w:font w:name="Google Sans Text">
    <w:charset w:val="00"/>
    <w:family w:val="auto"/>
    <w:pitch w:val="default"/>
    <w:embedRegular r:id="rId2" w:fontKey="{831A0262-D9A7-457E-9579-4C34A2812B37}"/>
    <w:embedBold r:id="rId3" w:fontKey="{46C00614-FA0D-4E1D-933E-D807C134A3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B61039-8A06-4D71-82C8-EA237C5318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505CFE-5F69-4A60-8A41-637A875696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DE0"/>
    <w:rsid w:val="0003360F"/>
    <w:rsid w:val="000722FE"/>
    <w:rsid w:val="00446DE0"/>
    <w:rsid w:val="007B2E9D"/>
    <w:rsid w:val="00D210E5"/>
    <w:rsid w:val="00D956B0"/>
    <w:rsid w:val="00E21049"/>
    <w:rsid w:val="00EC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1ACE7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441</Words>
  <Characters>2514</Characters>
  <DocSecurity>0</DocSecurity>
  <Lines>20</Lines>
  <Paragraphs>5</Paragraphs>
  <ScaleCrop>false</ScaleCrop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2025-11-18T17:18:00Z</dcterms:created>
  <dcterms:modified xsi:type="dcterms:W3CDTF">2025-11-21T10:37:00Z</dcterms:modified>
</cp:coreProperties>
</file>