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B7ADAC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C878D8" w:rsidRPr="00C878D8">
        <w:rPr>
          <w:rFonts w:ascii="Times New Roman" w:eastAsia="Times New Roman" w:hAnsi="Times New Roman" w:cs="Times New Roman"/>
          <w:b/>
          <w:bCs/>
          <w:kern w:val="0"/>
          <w:lang w:eastAsia="en-GB"/>
          <w14:ligatures w14:val="none"/>
        </w:rPr>
        <w:t>INDUSTRIAL AUTOMATED ROUND CRÊPE PRODUCTION MACHINE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C878D8"/>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DocSecurity>0</DocSecurity>
  <Lines>13</Lines>
  <Paragraphs>3</Paragraphs>
  <ScaleCrop>false</ScaleCrop>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2025-11-19T15:38:00Z</dcterms:modified>
</cp:coreProperties>
</file>