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CE800" w14:textId="77777777" w:rsidR="00DA653F" w:rsidRDefault="00DA653F">
      <w:pPr>
        <w:pBdr>
          <w:top w:val="nil"/>
          <w:left w:val="nil"/>
          <w:bottom w:val="nil"/>
          <w:right w:val="nil"/>
          <w:between w:val="nil"/>
        </w:pBdr>
        <w:spacing w:after="240" w:line="275" w:lineRule="auto"/>
        <w:rPr>
          <w:color w:val="000000"/>
        </w:rPr>
      </w:pPr>
    </w:p>
    <w:p w14:paraId="57ED0657" w14:textId="77777777" w:rsidR="00DA653F"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2. pielikums. Tehniskā specifikācija</w:t>
      </w:r>
    </w:p>
    <w:p w14:paraId="4C770BCF" w14:textId="085493E1" w:rsidR="00DA653F" w:rsidRDefault="009D4DCE">
      <w:pPr>
        <w:pBdr>
          <w:top w:val="nil"/>
          <w:left w:val="nil"/>
          <w:bottom w:val="nil"/>
          <w:right w:val="nil"/>
          <w:between w:val="nil"/>
        </w:pBdr>
        <w:spacing w:after="240" w:line="275" w:lineRule="auto"/>
        <w:rPr>
          <w:rFonts w:ascii="Google Sans" w:eastAsia="Google Sans" w:hAnsi="Google Sans" w:cs="Google Sans"/>
          <w:color w:val="1B1C1D"/>
        </w:rPr>
      </w:pPr>
      <w:r w:rsidRPr="009D4DCE">
        <w:rPr>
          <w:rFonts w:ascii="Google Sans" w:eastAsia="Google Sans" w:hAnsi="Google Sans" w:cs="Google Sans"/>
          <w:b/>
          <w:bCs/>
          <w:color w:val="1B1C1D"/>
          <w:sz w:val="28"/>
          <w:szCs w:val="28"/>
        </w:rPr>
        <w:t>RŪPNIECISKĀ AUTOMĀTISKĀ MAKARONU EKSTRŪDERIS AR PIEDERUMIEM</w:t>
      </w: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DA653F" w14:paraId="35464263"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E0CE263"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Parametrs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55AFCE"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Prasība</w:t>
            </w:r>
          </w:p>
        </w:tc>
      </w:tr>
      <w:tr w:rsidR="00DA653F" w14:paraId="2E4C04D6"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36D8D8E"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DALĪBNIEKS sniedz informāciju vai pierādījumus par katru prasību.</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CDC6643"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DA653F" w14:paraId="0C00E8FE"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562602E"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Daudzums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A10A7C5"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 gab.</w:t>
            </w:r>
            <w:r>
              <w:rPr>
                <w:rFonts w:ascii="Google Sans Text" w:eastAsia="Google Sans Text" w:hAnsi="Google Sans Text" w:cs="Google Sans Text"/>
                <w:color w:val="1B1C1D"/>
              </w:rPr>
              <w:t>– Rūpnieciskais automātiskais makaronu ekstrūderis (galda iekārta).</w:t>
            </w:r>
          </w:p>
        </w:tc>
      </w:tr>
      <w:tr w:rsidR="00DA653F" w14:paraId="1717F533"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9F70323"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Mērķis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440054C"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Automātiska un uzticama gan īsu, gan garu makaronu formu, kā arī specializētu formu (ravioli un njoķi) ražošana, apstrādājot visus izplatītākos miltu un mannas veidus. Piemērots nepārtrauktai vidēja apjoma ražošanai (piemēram, restorāniem, delikatešu veikaliem).</w:t>
            </w:r>
          </w:p>
        </w:tc>
      </w:tr>
      <w:tr w:rsidR="00DA653F" w14:paraId="0A42C784"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D266F09"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Galvenās mašīnas specifikācijas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67E6704"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DA653F" w14:paraId="1857ED6D"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EECDC3C"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Mīcīšanas tvertnes ietilpība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C9B600"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Maks. ietilpība: 2,5 kg–3,5 kg vienā partijā.</w:t>
            </w:r>
          </w:p>
        </w:tc>
      </w:tr>
      <w:tr w:rsidR="00DA653F" w14:paraId="194A7E9E"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03C36C2"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Ekstrūzijas ražošana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10D60E2"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Ražība: 8 kg/h – 11 kg/h.</w:t>
            </w:r>
          </w:p>
        </w:tc>
      </w:tr>
      <w:tr w:rsidR="00DA653F" w14:paraId="7D0701C7"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E84452"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Automātiskais griezējs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E91DE39"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Ietver integrētu automātisko makaronu griezēju ar ātruma regulētāju īsu makaronu formu griešanai.</w:t>
            </w:r>
          </w:p>
        </w:tc>
      </w:tr>
      <w:tr w:rsidR="00DA653F" w14:paraId="0714087C"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0DC1DAA"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Ventilators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76ACBA9"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Ietver integrētu priekšžāvēšanas </w:t>
            </w:r>
            <w:r>
              <w:rPr>
                <w:rFonts w:ascii="Google Sans Text" w:eastAsia="Google Sans Text" w:hAnsi="Google Sans Text" w:cs="Google Sans Text"/>
                <w:color w:val="1B1C1D"/>
              </w:rPr>
              <w:lastRenderedPageBreak/>
              <w:t>ventilatoru.</w:t>
            </w:r>
          </w:p>
        </w:tc>
      </w:tr>
      <w:tr w:rsidR="00DA653F" w14:paraId="6AF5D536"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6963AB7"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lastRenderedPageBreak/>
              <w:t>* Būvniecība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C5744C3"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Ārējā konstrukcija izgatavota no anodēta alumīnija; visām detaļām, kas saskaras ar makaroniem (vārpsta, gliemežvāks, tvertnes iekšpuse), jābūt no nerūsējošā tērauda (AISI 304 vai līdzvērtīgs).</w:t>
            </w:r>
          </w:p>
        </w:tc>
      </w:tr>
      <w:tr w:rsidR="00DA653F" w14:paraId="47BA1E2C"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40179DE"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Noņemamas daļas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7AD2039"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Vārpstai un gliemežtransportierim jābūt noņemamiem, lai tos būtu viegli tīrīt un apkopt.</w:t>
            </w:r>
          </w:p>
        </w:tc>
      </w:tr>
      <w:tr w:rsidR="00DA653F" w14:paraId="35FA4192"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A245460"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Izmēri (platums x dziļums x augstums)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EC5D145"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Maks. izmēri: 400 mm – 510 mm (platums) x 360 mm – 510 mm (dziļums) x 440 mm – 470 mm (augstums).</w:t>
            </w:r>
          </w:p>
        </w:tc>
      </w:tr>
      <w:tr w:rsidR="00DA653F" w14:paraId="61D09B8A"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CB26178"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Nominālais svars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25213DB"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55–65 kg</w:t>
            </w:r>
            <w:r>
              <w:rPr>
                <w:rFonts w:ascii="Google Sans Text" w:eastAsia="Google Sans Text" w:hAnsi="Google Sans Text" w:cs="Google Sans Text"/>
                <w:color w:val="1B1C1D"/>
              </w:rPr>
              <w:t>.</w:t>
            </w:r>
          </w:p>
        </w:tc>
      </w:tr>
      <w:tr w:rsidR="00DA653F" w14:paraId="36100055"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AEBD4F4"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Jauda / Spriegums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455439E"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Jauda: 0,5 kW–1,0 kW. Spriegums: 220 V/1 fāze/50 Hz (vienfāzes) vai 380 V/3 fāzes/50 Hz (trīsfāžu) saskaņā ar iepirkuma iestādes norādījumiem.</w:t>
            </w:r>
          </w:p>
        </w:tc>
      </w:tr>
      <w:tr w:rsidR="00DA653F" w14:paraId="2F05C70D"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EE980FE"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Obligātais piederums 1: Ravioli bloks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F064804"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DA653F" w14:paraId="19CA3C60"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BB21278"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Funkcija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97B49C7"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Dažādu izmēru lentīšu ravioli ražošanai ar mīkstu pildījumu (dārzeņiem, sieru, gaļu) jābūt speciālam stiprinājumam.</w:t>
            </w:r>
          </w:p>
        </w:tc>
      </w:tr>
      <w:tr w:rsidR="00DA653F" w14:paraId="533FBFC1"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E7AE39F"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Ietilpība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B7B462B"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Ražošanas jauda: 17 kg/h – 21 kg/h.</w:t>
            </w:r>
          </w:p>
        </w:tc>
      </w:tr>
      <w:tr w:rsidR="00DA653F" w14:paraId="389C5BF0"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FAC2AAD"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Vienības svars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AEE0757"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17–19 kg</w:t>
            </w:r>
            <w:r>
              <w:rPr>
                <w:rFonts w:ascii="Google Sans Text" w:eastAsia="Google Sans Text" w:hAnsi="Google Sans Text" w:cs="Google Sans Text"/>
                <w:color w:val="1B1C1D"/>
              </w:rPr>
              <w:t>.</w:t>
            </w:r>
          </w:p>
        </w:tc>
      </w:tr>
      <w:tr w:rsidR="00DA653F" w14:paraId="58D911BE"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17FDD07"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Uzstādīšana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14F4364"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Jābūt konstruētam vienkāršai un ātrai piestiprināšanai pie galvenās mašīnas.</w:t>
            </w:r>
          </w:p>
        </w:tc>
      </w:tr>
      <w:tr w:rsidR="00DA653F" w14:paraId="46C2D771"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A8A8BA1"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Obligātais piederums 2: Njoķu bloks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01B6A1E"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DA653F" w14:paraId="07886060"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BCFDC06"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Funkcija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038A115"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Kartupeļu njoķu vai no dažādiem miltiem gatavotu njoķu ražošanai jābūt speciāli paredzētam stiprinājumam.</w:t>
            </w:r>
          </w:p>
        </w:tc>
      </w:tr>
      <w:tr w:rsidR="00DA653F" w14:paraId="7F33EDE7"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5E5E9C4"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Pielāgošanās spēja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045C218"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Njoķu formai jābūt viegli maināmai, nomainot formēšanas instrumentu.</w:t>
            </w:r>
          </w:p>
        </w:tc>
      </w:tr>
      <w:tr w:rsidR="00DA653F" w14:paraId="4C3B360B"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63AB94C"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Uzstādīšana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5E34E30"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Jābūt konstruētam vienkāršai un praktiskai piestiprināšanai pie galvenās mašīnas.</w:t>
            </w:r>
          </w:p>
        </w:tc>
      </w:tr>
      <w:tr w:rsidR="00DA653F" w14:paraId="49D9D4FE"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6951D17"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Obligāts piederums Nr. 3: pilns štanču komplekts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189ADB4"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DA653F" w14:paraId="7F0D88F2"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4CCDED4"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Pārklājums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28D3A98"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Piedāvājumā jāiekļauj visaptverošs visu pieejamo makaronu veidņu komplekts, kas paredzēts šai mašīnai, aptverot visus īsos makaronus, garos makaronus un makaronu loksņu formātus.</w:t>
            </w:r>
          </w:p>
        </w:tc>
      </w:tr>
      <w:tr w:rsidR="00DA653F" w14:paraId="149FB91C"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54BA0CE"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Mirst materiāls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164D72E"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Piegādātajām griezējformām jāietver abi galvenie mašīnai pieejamie materiālu veidi: metāla (bronzas/misiņa) griezējformas (raupjai makaronu virsmai) UN PTFE ieliktņu griezējformas (gludākai, spīdīgākai makaronu virsmai).</w:t>
            </w:r>
          </w:p>
        </w:tc>
      </w:tr>
      <w:tr w:rsidR="00DA653F" w14:paraId="781F37AA"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E8D1FE5"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Pilns funkcionālais komplekts (obligāts)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70D666E"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Piegādātājam ir pilnībā jākomplektē aprīkojums, izprotot paredzēto mērķi (visaptveroša svaigu makaronu ražošana) un iekļaujot visas nepieciešamās sastāvdaļas un nepieciešamos piederumus.</w:t>
            </w:r>
            <w:r>
              <w:rPr>
                <w:rFonts w:ascii="Google Sans Text" w:eastAsia="Google Sans Text" w:hAnsi="Google Sans Text" w:cs="Google Sans Text"/>
                <w:color w:val="1B1C1D"/>
              </w:rPr>
              <w:t>Tas nepārprotami ietver:</w:t>
            </w:r>
          </w:p>
        </w:tc>
      </w:tr>
      <w:tr w:rsidR="00DA653F" w14:paraId="7C27AF0B"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0A76D51"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219A04F"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Galvenā ekstrūdera iekārta.</w:t>
            </w:r>
          </w:p>
        </w:tc>
      </w:tr>
      <w:tr w:rsidR="00DA653F" w14:paraId="7560F387"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973299E"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210462C"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Ravioli bloks (obligātais piederums Nr. 1).</w:t>
            </w:r>
          </w:p>
        </w:tc>
      </w:tr>
      <w:tr w:rsidR="00DA653F" w14:paraId="6ECD8BB3"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36B7177"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BEC999A"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Njoķu vienība (obligātais piederums Nr. 2).</w:t>
            </w:r>
          </w:p>
        </w:tc>
      </w:tr>
      <w:tr w:rsidR="00DA653F" w14:paraId="2B11CD4F"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E753B73"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2769A7F"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Visaptverošais štanču komplekts (obligāts piederums 3).</w:t>
            </w:r>
          </w:p>
        </w:tc>
      </w:tr>
      <w:tr w:rsidR="00DA653F" w14:paraId="64A7CD6F"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4FE1B00"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35EBDE6"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Visi nepieciešamie rāmji, kronšteini, pildīšanas sistēmas (ravioli) un makaronu paplātes.</w:t>
            </w:r>
          </w:p>
        </w:tc>
      </w:tr>
      <w:tr w:rsidR="00DA653F" w14:paraId="6B770DE9"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48113F6"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6E788C7"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Uzstādīšanas materiāli, inženierkomunikāciju pieslēgumi, nodošana ekspluatācijā un visaptveroša personāla apmācība.</w:t>
            </w:r>
          </w:p>
        </w:tc>
      </w:tr>
      <w:tr w:rsidR="00DA653F" w14:paraId="15860F4F"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15D98C2"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Dokumentācija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EBA20B9"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Jāpiegādā: lietotāja rokasgrāmata, elektriskā shēma, apkopes instrukcijas un CE atbilstības deklarācija latviešu vai angļu valodā.</w:t>
            </w:r>
          </w:p>
        </w:tc>
      </w:tr>
      <w:tr w:rsidR="00DA653F" w14:paraId="17602A1E"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30602B8"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Garantija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8A32F73"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Vismaz 24 mēnešu pilna ražotāja vai piegādātāja garantija.</w:t>
            </w:r>
          </w:p>
        </w:tc>
      </w:tr>
    </w:tbl>
    <w:p w14:paraId="5F3C847B"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color w:val="1B1C1D"/>
        </w:rPr>
      </w:pPr>
    </w:p>
    <w:sectPr w:rsidR="00DA653F">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D7E3CCB-6723-4D2F-ACEB-CA13C4E03F32}"/>
  </w:font>
  <w:font w:name="Google Sans">
    <w:charset w:val="00"/>
    <w:family w:val="auto"/>
    <w:pitch w:val="default"/>
    <w:embedRegular r:id="rId2" w:fontKey="{65159713-D58A-42BF-BB82-DEC706F2EA72}"/>
    <w:embedBold r:id="rId3" w:fontKey="{42D76D52-1E27-4B92-AC54-C50ECAA74A08}"/>
  </w:font>
  <w:font w:name="Google Sans Text">
    <w:charset w:val="00"/>
    <w:family w:val="auto"/>
    <w:pitch w:val="default"/>
    <w:embedRegular r:id="rId4" w:fontKey="{A344B0FF-D8C8-4BD0-9B72-5F579435BC64}"/>
    <w:embedBold r:id="rId5" w:fontKey="{4F5577CE-421E-44E1-9CF8-91D80F5056F8}"/>
  </w:font>
  <w:font w:name="Calibri">
    <w:panose1 w:val="020F0502020204030204"/>
    <w:charset w:val="00"/>
    <w:family w:val="swiss"/>
    <w:pitch w:val="variable"/>
    <w:sig w:usb0="E4002EFF" w:usb1="C200247B" w:usb2="00000009" w:usb3="00000000" w:csb0="000001FF" w:csb1="00000000"/>
    <w:embedRegular r:id="rId6" w:fontKey="{BD4D8EAD-CC00-4DA2-BDC3-CC8875E3933A}"/>
  </w:font>
  <w:font w:name="Cambria">
    <w:panose1 w:val="02040503050406030204"/>
    <w:charset w:val="00"/>
    <w:family w:val="roman"/>
    <w:pitch w:val="variable"/>
    <w:sig w:usb0="E00006FF" w:usb1="420024FF" w:usb2="02000000" w:usb3="00000000" w:csb0="0000019F" w:csb1="00000000"/>
    <w:embedRegular r:id="rId7" w:fontKey="{76CCE634-54D1-4341-AA9A-2A6DDC28AA1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53F"/>
    <w:rsid w:val="00570F51"/>
    <w:rsid w:val="008453ED"/>
    <w:rsid w:val="008922C0"/>
    <w:rsid w:val="009D4DCE"/>
    <w:rsid w:val="00D210E5"/>
    <w:rsid w:val="00DA65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3D5EC"/>
  <w15:docId w15:val="{6BD4F0DF-1225-AB4C-9C04-5F21FDC9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533</Words>
  <Characters>3039</Characters>
  <DocSecurity>0</DocSecurity>
  <Lines>25</Lines>
  <Paragraphs>7</Paragraphs>
  <ScaleCrop>false</ScaleCrop>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2025-11-18T22:34:00Z</dcterms:created>
  <dcterms:modified xsi:type="dcterms:W3CDTF">2025-11-21T11:26:00Z</dcterms:modified>
</cp:coreProperties>
</file>