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67C1E" w14:textId="77777777" w:rsidR="00DA653F" w:rsidRDefault="00DA653F">
      <w:pPr>
        <w:pBdr>
          <w:top w:val="nil"/>
          <w:left w:val="nil"/>
          <w:bottom w:val="nil"/>
          <w:right w:val="nil"/>
          <w:between w:val="nil"/>
        </w:pBdr>
        <w:spacing w:after="240" w:line="275" w:lineRule="auto"/>
        <w:rPr>
          <w:color w:val="000000"/>
        </w:rPr>
      </w:pPr>
    </w:p>
    <w:p w14:paraId="4AA433CF" w14:textId="77777777" w:rsidR="00DA653F"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Annex No. 2</w:t>
      </w:r>
      <w:r>
        <w:rPr>
          <w:rFonts w:ascii="Google Sans" w:eastAsia="Google Sans" w:hAnsi="Google Sans" w:cs="Google Sans"/>
          <w:color w:val="1B1C1D"/>
        </w:rPr>
        <w:br/>
        <w:t>Technical Specification</w:t>
      </w:r>
    </w:p>
    <w:p w14:paraId="18646CC9" w14:textId="77777777" w:rsidR="00DA653F" w:rsidRDefault="00000000">
      <w:pPr>
        <w:pStyle w:val="Heading3"/>
        <w:spacing w:before="0" w:after="120" w:line="275" w:lineRule="auto"/>
        <w:rPr>
          <w:rFonts w:ascii="Google Sans" w:eastAsia="Google Sans" w:hAnsi="Google Sans" w:cs="Google Sans"/>
          <w:color w:val="1B1C1D"/>
        </w:rPr>
      </w:pPr>
      <w:r>
        <w:rPr>
          <w:rFonts w:ascii="Google Sans" w:eastAsia="Google Sans" w:hAnsi="Google Sans" w:cs="Google Sans"/>
          <w:color w:val="1B1C1D"/>
        </w:rPr>
        <w:t>Purchase of Industrial Automatic Pasta Extruder with Accessories</w:t>
      </w:r>
    </w:p>
    <w:p w14:paraId="5FAE13AA" w14:textId="77777777" w:rsidR="00DA653F" w:rsidRDefault="00DA653F">
      <w:pPr>
        <w:pBdr>
          <w:top w:val="nil"/>
          <w:left w:val="nil"/>
          <w:bottom w:val="nil"/>
          <w:right w:val="nil"/>
          <w:between w:val="nil"/>
        </w:pBdr>
        <w:spacing w:after="240" w:line="275" w:lineRule="auto"/>
        <w:rPr>
          <w:rFonts w:ascii="Google Sans" w:eastAsia="Google Sans" w:hAnsi="Google Sans" w:cs="Google Sans"/>
          <w:color w:val="1B1C1D"/>
        </w:rPr>
      </w:pP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DA653F" w14:paraId="7A255A11"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43546E3"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Parameter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ED3C0B"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Requirement</w:t>
            </w:r>
          </w:p>
        </w:tc>
      </w:tr>
      <w:tr w:rsidR="00DA653F" w14:paraId="4675B711"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5FD49EC"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THE PARTICIPANT shall provide information or proof against each requirement.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1098D11"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DA653F" w14:paraId="7DB107C3"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FCE49D"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Quantity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DB21EA"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 pc.</w:t>
            </w:r>
            <w:r>
              <w:rPr>
                <w:rFonts w:ascii="Google Sans Text" w:eastAsia="Google Sans Text" w:hAnsi="Google Sans Text" w:cs="Google Sans Text"/>
                <w:color w:val="1B1C1D"/>
              </w:rPr>
              <w:t xml:space="preserve"> – Industrial Automatic Pasta Extruder (Tabletop Unit).</w:t>
            </w:r>
          </w:p>
        </w:tc>
      </w:tr>
      <w:tr w:rsidR="00DA653F" w14:paraId="2EE50AFB"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83CA7D"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Purpose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FBE09F"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Automatic and reliable production of both short and long pasta shapes, as well as specialized shapes (ravioli and gnocchi), processing all common types of flour and semolina. Suitable for continuous medium-volume production (e.g., restaurants, delicatessens).</w:t>
            </w:r>
          </w:p>
        </w:tc>
      </w:tr>
      <w:tr w:rsidR="00DA653F" w14:paraId="2DC5D883"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E30325"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Main Machine Specifications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FC729D"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DA653F" w14:paraId="506A36E1"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0FED83"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Kneading Vat Capacity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0177ED9"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Max. capacity: </w:t>
            </w:r>
            <w:r>
              <w:rPr>
                <w:rFonts w:ascii="Google Sans Text" w:eastAsia="Google Sans Text" w:hAnsi="Google Sans Text" w:cs="Google Sans Text"/>
                <w:b/>
                <w:bCs/>
                <w:color w:val="1B1C1D"/>
              </w:rPr>
              <w:t>2.5 kg – 3.5 kg</w:t>
            </w:r>
            <w:r>
              <w:rPr>
                <w:rFonts w:ascii="Google Sans Text" w:eastAsia="Google Sans Text" w:hAnsi="Google Sans Text" w:cs="Google Sans Text"/>
                <w:color w:val="1B1C1D"/>
              </w:rPr>
              <w:t xml:space="preserve"> per batch.</w:t>
            </w:r>
          </w:p>
        </w:tc>
      </w:tr>
      <w:tr w:rsidR="00DA653F" w14:paraId="401A743B"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5C82CBC"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Extrusion Production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68D75A"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Output capacity: </w:t>
            </w:r>
            <w:r>
              <w:rPr>
                <w:rFonts w:ascii="Google Sans Text" w:eastAsia="Google Sans Text" w:hAnsi="Google Sans Text" w:cs="Google Sans Text"/>
                <w:b/>
                <w:bCs/>
                <w:color w:val="1B1C1D"/>
              </w:rPr>
              <w:t>8 kg/h – 11 kg/h</w:t>
            </w:r>
            <w:r>
              <w:rPr>
                <w:rFonts w:ascii="Google Sans Text" w:eastAsia="Google Sans Text" w:hAnsi="Google Sans Text" w:cs="Google Sans Text"/>
                <w:color w:val="1B1C1D"/>
              </w:rPr>
              <w:t>.</w:t>
            </w:r>
          </w:p>
        </w:tc>
      </w:tr>
      <w:tr w:rsidR="00DA653F" w14:paraId="360AC294"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E9E1C9"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Automatic Cutter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87BA82"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Includes an integrated </w:t>
            </w:r>
            <w:r>
              <w:rPr>
                <w:rFonts w:ascii="Google Sans Text" w:eastAsia="Google Sans Text" w:hAnsi="Google Sans Text" w:cs="Google Sans Text"/>
                <w:b/>
                <w:bCs/>
                <w:color w:val="1B1C1D"/>
              </w:rPr>
              <w:t>Automatic Pasta Cutter with a speed variator</w:t>
            </w:r>
            <w:r>
              <w:rPr>
                <w:rFonts w:ascii="Google Sans Text" w:eastAsia="Google Sans Text" w:hAnsi="Google Sans Text" w:cs="Google Sans Text"/>
                <w:color w:val="1B1C1D"/>
              </w:rPr>
              <w:t xml:space="preserve"> for cutting short pasta shapes.</w:t>
            </w:r>
          </w:p>
        </w:tc>
      </w:tr>
      <w:tr w:rsidR="00DA653F" w14:paraId="61BF742F"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D767D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Fan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3B71578"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Includes an integrated </w:t>
            </w:r>
            <w:r>
              <w:rPr>
                <w:rFonts w:ascii="Google Sans Text" w:eastAsia="Google Sans Text" w:hAnsi="Google Sans Text" w:cs="Google Sans Text"/>
                <w:b/>
                <w:bCs/>
                <w:color w:val="1B1C1D"/>
              </w:rPr>
              <w:t>pre-drying fan</w:t>
            </w:r>
            <w:r>
              <w:rPr>
                <w:rFonts w:ascii="Google Sans Text" w:eastAsia="Google Sans Text" w:hAnsi="Google Sans Text" w:cs="Google Sans Text"/>
                <w:color w:val="1B1C1D"/>
              </w:rPr>
              <w:t>.</w:t>
            </w:r>
          </w:p>
        </w:tc>
      </w:tr>
      <w:tr w:rsidR="00DA653F" w14:paraId="41FCDDAF"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D915E1"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Construction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29144F"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Exterior structure made of </w:t>
            </w:r>
            <w:r>
              <w:rPr>
                <w:rFonts w:ascii="Google Sans Text" w:eastAsia="Google Sans Text" w:hAnsi="Google Sans Text" w:cs="Google Sans Text"/>
                <w:b/>
                <w:bCs/>
                <w:color w:val="1B1C1D"/>
              </w:rPr>
              <w:t>anodized aluminum</w:t>
            </w:r>
            <w:r>
              <w:rPr>
                <w:rFonts w:ascii="Google Sans Text" w:eastAsia="Google Sans Text" w:hAnsi="Google Sans Text" w:cs="Google Sans Text"/>
                <w:color w:val="1B1C1D"/>
              </w:rPr>
              <w:t xml:space="preserve">; all parts in contact with pasta (shaft, auger, tank interior) must be </w:t>
            </w:r>
            <w:r>
              <w:rPr>
                <w:rFonts w:ascii="Google Sans Text" w:eastAsia="Google Sans Text" w:hAnsi="Google Sans Text" w:cs="Google Sans Text"/>
                <w:b/>
                <w:bCs/>
                <w:color w:val="1B1C1D"/>
              </w:rPr>
              <w:t>Stainless Steel (AISI 304 or equivalent)</w:t>
            </w:r>
            <w:r>
              <w:rPr>
                <w:rFonts w:ascii="Google Sans Text" w:eastAsia="Google Sans Text" w:hAnsi="Google Sans Text" w:cs="Google Sans Text"/>
                <w:color w:val="1B1C1D"/>
              </w:rPr>
              <w:t>.</w:t>
            </w:r>
          </w:p>
        </w:tc>
      </w:tr>
      <w:tr w:rsidR="00DA653F" w14:paraId="56FC4473"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D16B40"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Detachable Parts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0C4693"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Shaft and auger must be </w:t>
            </w:r>
            <w:r>
              <w:rPr>
                <w:rFonts w:ascii="Google Sans Text" w:eastAsia="Google Sans Text" w:hAnsi="Google Sans Text" w:cs="Google Sans Text"/>
                <w:b/>
                <w:bCs/>
                <w:color w:val="1B1C1D"/>
              </w:rPr>
              <w:t>detachable</w:t>
            </w:r>
            <w:r>
              <w:rPr>
                <w:rFonts w:ascii="Google Sans Text" w:eastAsia="Google Sans Text" w:hAnsi="Google Sans Text" w:cs="Google Sans Text"/>
                <w:color w:val="1B1C1D"/>
              </w:rPr>
              <w:t xml:space="preserve"> for easy cleaning and maintenance.</w:t>
            </w:r>
          </w:p>
        </w:tc>
      </w:tr>
      <w:tr w:rsidR="00DA653F" w14:paraId="04301A9E"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6DAE1D2"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Dimensions (W x D x H)</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615FA4D"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Max. Dimensions: </w:t>
            </w:r>
            <w:r>
              <w:rPr>
                <w:rFonts w:ascii="Google Sans Text" w:eastAsia="Google Sans Text" w:hAnsi="Google Sans Text" w:cs="Google Sans Text"/>
                <w:b/>
                <w:bCs/>
                <w:color w:val="1B1C1D"/>
              </w:rPr>
              <w:t>400 mm – 510 mm (W) x 360 mm – 510 mm (D) x 440 mm – 470 mm (H)</w:t>
            </w:r>
            <w:r>
              <w:rPr>
                <w:rFonts w:ascii="Google Sans Text" w:eastAsia="Google Sans Text" w:hAnsi="Google Sans Text" w:cs="Google Sans Text"/>
                <w:color w:val="1B1C1D"/>
              </w:rPr>
              <w:t>.</w:t>
            </w:r>
          </w:p>
        </w:tc>
      </w:tr>
      <w:tr w:rsidR="00DA653F" w14:paraId="02630F10"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479CD2E"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Nominal Weight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FC136E1"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55 kg – 65 kg</w:t>
            </w:r>
            <w:r>
              <w:rPr>
                <w:rFonts w:ascii="Google Sans Text" w:eastAsia="Google Sans Text" w:hAnsi="Google Sans Text" w:cs="Google Sans Text"/>
                <w:color w:val="1B1C1D"/>
              </w:rPr>
              <w:t>.</w:t>
            </w:r>
          </w:p>
        </w:tc>
      </w:tr>
      <w:tr w:rsidR="00DA653F" w14:paraId="6EE4E87E"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458A91"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Power / Voltage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FE1A788"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Power: </w:t>
            </w:r>
            <w:r>
              <w:rPr>
                <w:rFonts w:ascii="Google Sans Text" w:eastAsia="Google Sans Text" w:hAnsi="Google Sans Text" w:cs="Google Sans Text"/>
                <w:b/>
                <w:bCs/>
                <w:color w:val="1B1C1D"/>
              </w:rPr>
              <w:t>0.5 kW – 1.0 kW</w:t>
            </w:r>
            <w:r>
              <w:rPr>
                <w:rFonts w:ascii="Google Sans Text" w:eastAsia="Google Sans Text" w:hAnsi="Google Sans Text" w:cs="Google Sans Text"/>
                <w:color w:val="1B1C1D"/>
              </w:rPr>
              <w:t xml:space="preserve">. Voltage: </w:t>
            </w:r>
            <w:r>
              <w:rPr>
                <w:rFonts w:ascii="Google Sans Text" w:eastAsia="Google Sans Text" w:hAnsi="Google Sans Text" w:cs="Google Sans Text"/>
                <w:b/>
                <w:bCs/>
                <w:color w:val="1B1C1D"/>
              </w:rPr>
              <w:t>220V/1Ph/50Hz</w:t>
            </w:r>
            <w:r>
              <w:rPr>
                <w:rFonts w:ascii="Google Sans Text" w:eastAsia="Google Sans Text" w:hAnsi="Google Sans Text" w:cs="Google Sans Text"/>
                <w:color w:val="1B1C1D"/>
              </w:rPr>
              <w:t xml:space="preserve"> (Single-phase) or </w:t>
            </w:r>
            <w:r>
              <w:rPr>
                <w:rFonts w:ascii="Google Sans Text" w:eastAsia="Google Sans Text" w:hAnsi="Google Sans Text" w:cs="Google Sans Text"/>
                <w:b/>
                <w:bCs/>
                <w:color w:val="1B1C1D"/>
              </w:rPr>
              <w:t>380V/3Ph/50Hz</w:t>
            </w:r>
            <w:r>
              <w:rPr>
                <w:rFonts w:ascii="Google Sans Text" w:eastAsia="Google Sans Text" w:hAnsi="Google Sans Text" w:cs="Google Sans Text"/>
                <w:color w:val="1B1C1D"/>
              </w:rPr>
              <w:t xml:space="preserve"> (Three-phase) as specified by Procuring Authority.</w:t>
            </w:r>
          </w:p>
        </w:tc>
      </w:tr>
      <w:tr w:rsidR="00DA653F" w14:paraId="716558E9"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B80CAD"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Mandatory Accessory 1: Ravioli Unit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CB400F"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DA653F" w14:paraId="3A6D18E7"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810DE33"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Function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29389A"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Must be a dedicated attachment for the production of ribbon ravioli in various sizes with soft fillings (vegetables, cheese, meats).</w:t>
            </w:r>
          </w:p>
        </w:tc>
      </w:tr>
      <w:tr w:rsidR="00DA653F" w14:paraId="11EFF712"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612F29"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Capacity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5AF82F"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Production capacity: </w:t>
            </w:r>
            <w:r>
              <w:rPr>
                <w:rFonts w:ascii="Google Sans Text" w:eastAsia="Google Sans Text" w:hAnsi="Google Sans Text" w:cs="Google Sans Text"/>
                <w:b/>
                <w:bCs/>
                <w:color w:val="1B1C1D"/>
              </w:rPr>
              <w:t>17 kg/h – 21 kg/h</w:t>
            </w:r>
            <w:r>
              <w:rPr>
                <w:rFonts w:ascii="Google Sans Text" w:eastAsia="Google Sans Text" w:hAnsi="Google Sans Text" w:cs="Google Sans Text"/>
                <w:color w:val="1B1C1D"/>
              </w:rPr>
              <w:t>.</w:t>
            </w:r>
          </w:p>
        </w:tc>
      </w:tr>
      <w:tr w:rsidR="00DA653F" w14:paraId="19118C5B"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DE638C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Unit Weight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41C9F21"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17 kg – 19 kg</w:t>
            </w:r>
            <w:r>
              <w:rPr>
                <w:rFonts w:ascii="Google Sans Text" w:eastAsia="Google Sans Text" w:hAnsi="Google Sans Text" w:cs="Google Sans Text"/>
                <w:color w:val="1B1C1D"/>
              </w:rPr>
              <w:t>.</w:t>
            </w:r>
          </w:p>
        </w:tc>
      </w:tr>
      <w:tr w:rsidR="00DA653F" w14:paraId="47004F0D"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4250F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Installation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8288EEF"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be designed for </w:t>
            </w:r>
            <w:r>
              <w:rPr>
                <w:rFonts w:ascii="Google Sans Text" w:eastAsia="Google Sans Text" w:hAnsi="Google Sans Text" w:cs="Google Sans Text"/>
                <w:b/>
                <w:bCs/>
                <w:color w:val="1B1C1D"/>
              </w:rPr>
              <w:t xml:space="preserve">simple and quick </w:t>
            </w:r>
            <w:r>
              <w:rPr>
                <w:rFonts w:ascii="Google Sans Text" w:eastAsia="Google Sans Text" w:hAnsi="Google Sans Text" w:cs="Google Sans Text"/>
                <w:b/>
                <w:bCs/>
                <w:color w:val="1B1C1D"/>
              </w:rPr>
              <w:lastRenderedPageBreak/>
              <w:t>attachment</w:t>
            </w:r>
            <w:r>
              <w:rPr>
                <w:rFonts w:ascii="Google Sans Text" w:eastAsia="Google Sans Text" w:hAnsi="Google Sans Text" w:cs="Google Sans Text"/>
                <w:color w:val="1B1C1D"/>
              </w:rPr>
              <w:t xml:space="preserve"> to the main machine.</w:t>
            </w:r>
          </w:p>
        </w:tc>
      </w:tr>
      <w:tr w:rsidR="00DA653F" w14:paraId="1753DFBF"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E572AC"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lastRenderedPageBreak/>
              <w:t>Mandatory Accessory 2: Gnocchi Unit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A6D1F3B"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DA653F" w14:paraId="77ABD968"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BB568A"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Function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8F3AFCB"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Must be a dedicated attachment for the production of potato gnocchi or gnocchi made from various flours.</w:t>
            </w:r>
          </w:p>
        </w:tc>
      </w:tr>
      <w:tr w:rsidR="00DA653F" w14:paraId="1DA9F8A2"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6C062BF"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Adaptability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D98E58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shape of the gnocchi must be easily changed by </w:t>
            </w:r>
            <w:r>
              <w:rPr>
                <w:rFonts w:ascii="Google Sans Text" w:eastAsia="Google Sans Text" w:hAnsi="Google Sans Text" w:cs="Google Sans Text"/>
                <w:b/>
                <w:bCs/>
                <w:color w:val="1B1C1D"/>
              </w:rPr>
              <w:t>replacing the forming tool</w:t>
            </w:r>
            <w:r>
              <w:rPr>
                <w:rFonts w:ascii="Google Sans Text" w:eastAsia="Google Sans Text" w:hAnsi="Google Sans Text" w:cs="Google Sans Text"/>
                <w:color w:val="1B1C1D"/>
              </w:rPr>
              <w:t>.</w:t>
            </w:r>
          </w:p>
        </w:tc>
      </w:tr>
      <w:tr w:rsidR="00DA653F" w14:paraId="5A0827F6"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B4261C"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Installation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26D00C"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be designed for </w:t>
            </w:r>
            <w:r>
              <w:rPr>
                <w:rFonts w:ascii="Google Sans Text" w:eastAsia="Google Sans Text" w:hAnsi="Google Sans Text" w:cs="Google Sans Text"/>
                <w:b/>
                <w:bCs/>
                <w:color w:val="1B1C1D"/>
              </w:rPr>
              <w:t>simple and practical attachment</w:t>
            </w:r>
            <w:r>
              <w:rPr>
                <w:rFonts w:ascii="Google Sans Text" w:eastAsia="Google Sans Text" w:hAnsi="Google Sans Text" w:cs="Google Sans Text"/>
                <w:color w:val="1B1C1D"/>
              </w:rPr>
              <w:t xml:space="preserve"> to the main machine.</w:t>
            </w:r>
          </w:p>
        </w:tc>
      </w:tr>
      <w:tr w:rsidR="00DA653F" w14:paraId="20139C13"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5F1ECC6"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 xml:space="preserve">Mandatory Accessory 3: Complete Die Set </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152AB1"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DA653F" w14:paraId="15C225E2"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B573B3A"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Coverage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87EDFF"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offer must include a </w:t>
            </w:r>
            <w:r>
              <w:rPr>
                <w:rFonts w:ascii="Google Sans Text" w:eastAsia="Google Sans Text" w:hAnsi="Google Sans Text" w:cs="Google Sans Text"/>
                <w:b/>
                <w:bCs/>
                <w:color w:val="1B1C1D"/>
              </w:rPr>
              <w:t>comprehensive set of all available pasta dies</w:t>
            </w:r>
            <w:r>
              <w:rPr>
                <w:rFonts w:ascii="Google Sans Text" w:eastAsia="Google Sans Text" w:hAnsi="Google Sans Text" w:cs="Google Sans Text"/>
                <w:color w:val="1B1C1D"/>
              </w:rPr>
              <w:t xml:space="preserve"> designed for this machine, covering all short pasta, long pasta, and pasta sheet formats.</w:t>
            </w:r>
          </w:p>
        </w:tc>
      </w:tr>
      <w:tr w:rsidR="00DA653F" w14:paraId="3C9E5140"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4340533"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Die Material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AB854E9"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supplied dies must include both main material types available for the machine: </w:t>
            </w:r>
            <w:r>
              <w:rPr>
                <w:rFonts w:ascii="Google Sans Text" w:eastAsia="Google Sans Text" w:hAnsi="Google Sans Text" w:cs="Google Sans Text"/>
                <w:b/>
                <w:bCs/>
                <w:color w:val="1B1C1D"/>
              </w:rPr>
              <w:t>Metal (Bronze/Brass)</w:t>
            </w:r>
            <w:r>
              <w:rPr>
                <w:rFonts w:ascii="Google Sans Text" w:eastAsia="Google Sans Text" w:hAnsi="Google Sans Text" w:cs="Google Sans Text"/>
                <w:color w:val="1B1C1D"/>
              </w:rPr>
              <w:t xml:space="preserve"> dies (for rough pasta surface) AND </w:t>
            </w:r>
            <w:r>
              <w:rPr>
                <w:rFonts w:ascii="Google Sans Text" w:eastAsia="Google Sans Text" w:hAnsi="Google Sans Text" w:cs="Google Sans Text"/>
                <w:b/>
                <w:bCs/>
                <w:color w:val="1B1C1D"/>
              </w:rPr>
              <w:t>PTFE Insert</w:t>
            </w:r>
            <w:r>
              <w:rPr>
                <w:rFonts w:ascii="Google Sans Text" w:eastAsia="Google Sans Text" w:hAnsi="Google Sans Text" w:cs="Google Sans Text"/>
                <w:color w:val="1B1C1D"/>
              </w:rPr>
              <w:t xml:space="preserve"> dies (for smoother, shinier pasta surface).</w:t>
            </w:r>
          </w:p>
        </w:tc>
      </w:tr>
      <w:tr w:rsidR="00DA653F" w14:paraId="3DFA2DBF"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9FDF97"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Complete Functional Set (Mandatory)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516771"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The Supplier must fully complete the equipment, understanding the intended purpose (comprehensive fresh pasta production) and including all necessary components and required accessories.</w:t>
            </w:r>
            <w:r>
              <w:rPr>
                <w:rFonts w:ascii="Google Sans Text" w:eastAsia="Google Sans Text" w:hAnsi="Google Sans Text" w:cs="Google Sans Text"/>
                <w:color w:val="1B1C1D"/>
              </w:rPr>
              <w:t xml:space="preserve"> This explicitly includes:</w:t>
            </w:r>
          </w:p>
        </w:tc>
      </w:tr>
      <w:tr w:rsidR="00DA653F" w14:paraId="6B14AE6D"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B9CE1B"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24B3DC"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The main extruder unit.</w:t>
            </w:r>
          </w:p>
        </w:tc>
      </w:tr>
      <w:tr w:rsidR="00DA653F" w14:paraId="3C3CACB8"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3746B95"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5000D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 The </w:t>
            </w:r>
            <w:r>
              <w:rPr>
                <w:rFonts w:ascii="Google Sans Text" w:eastAsia="Google Sans Text" w:hAnsi="Google Sans Text" w:cs="Google Sans Text"/>
                <w:b/>
                <w:bCs/>
                <w:color w:val="1B1C1D"/>
              </w:rPr>
              <w:t>Ravioli Unit</w:t>
            </w:r>
            <w:r>
              <w:rPr>
                <w:rFonts w:ascii="Google Sans Text" w:eastAsia="Google Sans Text" w:hAnsi="Google Sans Text" w:cs="Google Sans Text"/>
                <w:color w:val="1B1C1D"/>
              </w:rPr>
              <w:t xml:space="preserve"> (Mandatory Accessory 1).</w:t>
            </w:r>
          </w:p>
        </w:tc>
      </w:tr>
      <w:tr w:rsidR="00DA653F" w14:paraId="741E6363"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BAD14D"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FFC7B98"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 The </w:t>
            </w:r>
            <w:r>
              <w:rPr>
                <w:rFonts w:ascii="Google Sans Text" w:eastAsia="Google Sans Text" w:hAnsi="Google Sans Text" w:cs="Google Sans Text"/>
                <w:b/>
                <w:bCs/>
                <w:color w:val="1B1C1D"/>
              </w:rPr>
              <w:t>Gnocchi Unit</w:t>
            </w:r>
            <w:r>
              <w:rPr>
                <w:rFonts w:ascii="Google Sans Text" w:eastAsia="Google Sans Text" w:hAnsi="Google Sans Text" w:cs="Google Sans Text"/>
                <w:color w:val="1B1C1D"/>
              </w:rPr>
              <w:t xml:space="preserve"> (Mandatory Accessory 2).</w:t>
            </w:r>
          </w:p>
        </w:tc>
      </w:tr>
      <w:tr w:rsidR="00DA653F" w14:paraId="4C965835"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D7BFC1"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E43372"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 The </w:t>
            </w:r>
            <w:r>
              <w:rPr>
                <w:rFonts w:ascii="Google Sans Text" w:eastAsia="Google Sans Text" w:hAnsi="Google Sans Text" w:cs="Google Sans Text"/>
                <w:b/>
                <w:bCs/>
                <w:color w:val="1B1C1D"/>
              </w:rPr>
              <w:t>Comprehensive Die Set</w:t>
            </w:r>
            <w:r>
              <w:rPr>
                <w:rFonts w:ascii="Google Sans Text" w:eastAsia="Google Sans Text" w:hAnsi="Google Sans Text" w:cs="Google Sans Text"/>
                <w:color w:val="1B1C1D"/>
              </w:rPr>
              <w:t xml:space="preserve"> (Mandatory Accessory 3).</w:t>
            </w:r>
          </w:p>
        </w:tc>
      </w:tr>
      <w:tr w:rsidR="00DA653F" w14:paraId="3A89B190"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C2C125"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7884C1"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All necessary frames, brackets, filling systems (for Ravioli), and pasta trays.</w:t>
            </w:r>
          </w:p>
        </w:tc>
      </w:tr>
      <w:tr w:rsidR="00DA653F" w14:paraId="56DD66A8"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F6DA5CC"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7E5DB3"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 Installation materials, utility connections, </w:t>
            </w:r>
            <w:r>
              <w:rPr>
                <w:rFonts w:ascii="Google Sans Text" w:eastAsia="Google Sans Text" w:hAnsi="Google Sans Text" w:cs="Google Sans Text"/>
                <w:b/>
                <w:bCs/>
                <w:color w:val="1B1C1D"/>
              </w:rPr>
              <w:t>commissioning, and comprehensive staff training</w:t>
            </w:r>
            <w:r>
              <w:rPr>
                <w:rFonts w:ascii="Google Sans Text" w:eastAsia="Google Sans Text" w:hAnsi="Google Sans Text" w:cs="Google Sans Text"/>
                <w:color w:val="1B1C1D"/>
              </w:rPr>
              <w:t>.</w:t>
            </w:r>
          </w:p>
        </w:tc>
      </w:tr>
      <w:tr w:rsidR="00DA653F" w14:paraId="7D0C5FC5"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B8119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Documentation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87065F"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To be supplied in Latvian or English: user manual, electric diagram, maintenance instructions, and </w:t>
            </w:r>
            <w:r>
              <w:rPr>
                <w:rFonts w:ascii="Google Sans Text" w:eastAsia="Google Sans Text" w:hAnsi="Google Sans Text" w:cs="Google Sans Text"/>
                <w:b/>
                <w:bCs/>
                <w:color w:val="1B1C1D"/>
              </w:rPr>
              <w:t>CE Declaration of Conformity</w:t>
            </w:r>
            <w:r>
              <w:rPr>
                <w:rFonts w:ascii="Google Sans Text" w:eastAsia="Google Sans Text" w:hAnsi="Google Sans Text" w:cs="Google Sans Text"/>
                <w:color w:val="1B1C1D"/>
              </w:rPr>
              <w:t>.</w:t>
            </w:r>
          </w:p>
        </w:tc>
      </w:tr>
      <w:tr w:rsidR="00DA653F" w14:paraId="22198B93" w14:textId="77777777" w:rsidTr="00570F51">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C31308"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Guarantee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BE0D84" w14:textId="77777777" w:rsidR="00DA653F" w:rsidRDefault="00000000" w:rsidP="00570F51">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Minimum </w:t>
            </w:r>
            <w:r>
              <w:rPr>
                <w:rFonts w:ascii="Google Sans Text" w:eastAsia="Google Sans Text" w:hAnsi="Google Sans Text" w:cs="Google Sans Text"/>
                <w:b/>
                <w:bCs/>
                <w:color w:val="1B1C1D"/>
              </w:rPr>
              <w:t>24 months</w:t>
            </w:r>
            <w:r>
              <w:rPr>
                <w:rFonts w:ascii="Google Sans Text" w:eastAsia="Google Sans Text" w:hAnsi="Google Sans Text" w:cs="Google Sans Text"/>
                <w:color w:val="1B1C1D"/>
              </w:rPr>
              <w:t xml:space="preserve"> full manufacturer or supplier warranty.</w:t>
            </w:r>
          </w:p>
        </w:tc>
      </w:tr>
    </w:tbl>
    <w:p w14:paraId="490C3B3A" w14:textId="77777777" w:rsidR="00DA653F" w:rsidRDefault="00DA653F" w:rsidP="00570F51">
      <w:pPr>
        <w:pBdr>
          <w:top w:val="nil"/>
          <w:left w:val="nil"/>
          <w:bottom w:val="nil"/>
          <w:right w:val="nil"/>
          <w:between w:val="nil"/>
        </w:pBdr>
        <w:spacing w:line="276" w:lineRule="auto"/>
        <w:rPr>
          <w:rFonts w:ascii="Google Sans Text" w:eastAsia="Google Sans Text" w:hAnsi="Google Sans Text" w:cs="Google Sans Text"/>
          <w:color w:val="1B1C1D"/>
        </w:rPr>
      </w:pPr>
    </w:p>
    <w:sectPr w:rsidR="00DA653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5593DD28-7944-5F49-A290-6901397E76FD}"/>
    <w:embedBold r:id="rId2" w:fontKey="{7E6F4606-0810-584D-A3B9-BDBFCB52A602}"/>
  </w:font>
  <w:font w:name="Times New Roman">
    <w:panose1 w:val="02020603050405020304"/>
    <w:charset w:val="00"/>
    <w:family w:val="roman"/>
    <w:pitch w:val="variable"/>
    <w:sig w:usb0="E0002EFF" w:usb1="C000785B" w:usb2="00000009" w:usb3="00000000" w:csb0="000001FF" w:csb1="00000000"/>
    <w:embedRegular r:id="rId3" w:fontKey="{5897C914-0AD0-9D4E-B3FD-CE47BCAFD915}"/>
  </w:font>
  <w:font w:name="Georgia">
    <w:panose1 w:val="02040502050405020303"/>
    <w:charset w:val="00"/>
    <w:family w:val="roman"/>
    <w:pitch w:val="variable"/>
    <w:sig w:usb0="00000287" w:usb1="00000000" w:usb2="00000000" w:usb3="00000000" w:csb0="0000009F" w:csb1="00000000"/>
    <w:embedItalic r:id="rId4" w:fontKey="{27B93A3E-8D88-1D4A-BEE0-D2D2057CEF91}"/>
  </w:font>
  <w:font w:name="Google Sans">
    <w:panose1 w:val="020B0604020202020204"/>
    <w:charset w:val="00"/>
    <w:family w:val="auto"/>
    <w:pitch w:val="default"/>
    <w:embedRegular r:id="rId5" w:fontKey="{9EE1963A-F9F0-804B-AAAC-E17C3D48E887}"/>
    <w:embedBold r:id="rId6" w:fontKey="{AC8F44D8-5722-A241-ACA4-327C3DBB8BBB}"/>
  </w:font>
  <w:font w:name="Google Sans Text">
    <w:panose1 w:val="020B0604020202020204"/>
    <w:charset w:val="00"/>
    <w:family w:val="auto"/>
    <w:pitch w:val="default"/>
    <w:embedRegular r:id="rId7" w:fontKey="{E2BB3042-1D90-524C-9B68-420D17B793B2}"/>
    <w:embedBold r:id="rId8" w:fontKey="{88A58324-AB67-0447-ACA7-2486865EF810}"/>
  </w:font>
  <w:font w:name="Calibri">
    <w:panose1 w:val="020F0502020204030204"/>
    <w:charset w:val="00"/>
    <w:family w:val="swiss"/>
    <w:pitch w:val="variable"/>
    <w:sig w:usb0="E4002EFF" w:usb1="C200247B" w:usb2="00000009" w:usb3="00000000" w:csb0="000001FF" w:csb1="00000000"/>
    <w:embedRegular r:id="rId9" w:fontKey="{B21A26FD-8BFE-E245-A576-BDADE350C522}"/>
  </w:font>
  <w:font w:name="Cambria">
    <w:panose1 w:val="02040503050406030204"/>
    <w:charset w:val="00"/>
    <w:family w:val="roman"/>
    <w:pitch w:val="variable"/>
    <w:sig w:usb0="E00006FF" w:usb1="420024FF" w:usb2="02000000" w:usb3="00000000" w:csb0="0000019F" w:csb1="00000000"/>
    <w:embedRegular r:id="rId10" w:fontKey="{8F21D8B5-D82E-8146-926B-28D14A3A2A9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53F"/>
    <w:rsid w:val="00570F51"/>
    <w:rsid w:val="00D210E5"/>
    <w:rsid w:val="00DA653F"/>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6A8B1AE6"/>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LT"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501</Words>
  <Characters>2859</Characters>
  <DocSecurity>0</DocSecurity>
  <Lines>23</Lines>
  <Paragraphs>6</Paragraphs>
  <ScaleCrop>false</ScaleCrop>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2025-11-18T22:34:00Z</dcterms:created>
  <dcterms:modified xsi:type="dcterms:W3CDTF">2025-11-18T22:34:00Z</dcterms:modified>
</cp:coreProperties>
</file>