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6C3A25" w14:textId="77777777" w:rsidR="00EA3436" w:rsidRDefault="00EA3436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color w:val="000000"/>
        </w:rPr>
      </w:pPr>
    </w:p>
    <w:p w14:paraId="14FF6214" w14:textId="77777777" w:rsidR="00EA3436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2. pielikums</w:t>
      </w:r>
    </w:p>
    <w:p w14:paraId="24625B6E" w14:textId="77777777" w:rsidR="00EA3436" w:rsidRPr="00845D47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  <w:lang w:val="lt-LT"/>
        </w:rPr>
      </w:pPr>
      <w:r>
        <w:rPr>
          <w:rFonts w:ascii="Google Sans" w:eastAsia="Google Sans" w:hAnsi="Google Sans" w:cs="Google Sans"/>
          <w:color w:val="1B1C1D"/>
        </w:rPr>
        <w:t>Tehniskā specifikācija</w:t>
      </w:r>
    </w:p>
    <w:p w14:paraId="5F56269F" w14:textId="6D7CAE58" w:rsidR="00EA3436" w:rsidRDefault="002D60D4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" w:eastAsia="Google Sans" w:hAnsi="Google Sans" w:cs="Google Sans"/>
          <w:color w:val="1B1C1D"/>
        </w:rPr>
      </w:pPr>
      <w:r w:rsidRPr="002D60D4">
        <w:rPr>
          <w:rFonts w:ascii="Google Sans" w:eastAsia="Google Sans" w:hAnsi="Google Sans" w:cs="Google Sans"/>
          <w:b/>
          <w:bCs/>
          <w:color w:val="1B1C1D"/>
          <w:sz w:val="28"/>
          <w:szCs w:val="28"/>
        </w:rPr>
        <w:t>RŪPNIECISKĀ ELEKTRISKĀ GALDA PLĀKSNE AR VĀKU</w:t>
      </w: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EA3436" w14:paraId="006E2C76" w14:textId="77777777" w:rsidTr="00845D4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149322" w14:textId="77777777" w:rsidR="00EA343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Parametrs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B5D2C02" w14:textId="77777777" w:rsidR="00EA343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Prasība</w:t>
            </w:r>
          </w:p>
        </w:tc>
      </w:tr>
      <w:tr w:rsidR="00EA3436" w14:paraId="603196B2" w14:textId="77777777" w:rsidTr="00845D4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AC5547" w14:textId="77777777" w:rsidR="00EA343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DALĪBNIEKS sniedz informāciju vai pierādījumus par katru prasību.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750574A" w14:textId="77777777" w:rsidR="00EA3436" w:rsidRDefault="00EA3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EA3436" w14:paraId="1C1798DE" w14:textId="77777777" w:rsidTr="00845D4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96F26F8" w14:textId="77777777" w:rsidR="00EA343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Daudzums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836DF0B" w14:textId="77777777" w:rsidR="00EA343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 gab.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– Rūpnieciskā elektriskā virtuves panna (plakana augšējā plāksne).</w:t>
            </w:r>
          </w:p>
        </w:tc>
      </w:tr>
      <w:tr w:rsidR="00EA3436" w14:paraId="77A18FE4" w14:textId="77777777" w:rsidTr="00845D4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503764" w14:textId="77777777" w:rsidR="00EA343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Mērķis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69E0C1" w14:textId="77777777" w:rsidR="00EA343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Pārtikas produktu, piemēram, steiku, burgeru, vistas gaļas un citu gaļas produktu, ātrgaitas gatavošana. Gatavošanas metode no augšas un apakšas saglabā garšu un samazina saraušanos. Paredzēts noslogotām komerciālām virtuvēm.</w:t>
            </w:r>
          </w:p>
          <w:p w14:paraId="68E01564" w14:textId="77777777" w:rsidR="00EA3436" w:rsidRDefault="00EA3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EA3436" w14:paraId="4E3E8A5A" w14:textId="77777777" w:rsidTr="00845D4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1A139E" w14:textId="77777777" w:rsidR="00EA343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Darbības specifikācijas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6F5C8E" w14:textId="77777777" w:rsidR="00EA3436" w:rsidRDefault="00EA3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EA3436" w14:paraId="38AA21A2" w14:textId="77777777" w:rsidTr="00845D4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4E8592" w14:textId="77777777" w:rsidR="00EA343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Gatavošanas ātrums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F671AF0" w14:textId="77777777" w:rsidR="00EA343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Ēdiens jāgatavo līdz pat trīs reizēm ātrāk nekā uz standarta pannas.</w:t>
            </w:r>
          </w:p>
          <w:p w14:paraId="61814E6A" w14:textId="77777777" w:rsidR="00EA3436" w:rsidRDefault="00EA3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EA3436" w14:paraId="685D9780" w14:textId="77777777" w:rsidTr="00845D4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1D9179E" w14:textId="77777777" w:rsidR="00EA343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Temperatūras kontrole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6C0B73" w14:textId="77777777" w:rsidR="00EA343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Lai nodrošinātu vienmērīgu un ekonomisku darbību, jāizmanto precīza termostatiskā vadība.</w:t>
            </w:r>
          </w:p>
          <w:p w14:paraId="3C0008C7" w14:textId="77777777" w:rsidR="00EA3436" w:rsidRDefault="00EA3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EA3436" w14:paraId="6AD9C822" w14:textId="77777777" w:rsidTr="00845D4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98A0834" w14:textId="77777777" w:rsidR="00EA343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Augšējās plāksnes tips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F6992A5" w14:textId="77777777" w:rsidR="00EA343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Jābūt aprīkotam ar plakanu augšējo plāksni.</w:t>
            </w:r>
          </w:p>
          <w:p w14:paraId="402BC964" w14:textId="77777777" w:rsidR="00EA3436" w:rsidRDefault="00EA3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EA3436" w14:paraId="72A8DA13" w14:textId="77777777" w:rsidTr="00845D4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FDFB324" w14:textId="77777777" w:rsidR="00EA343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* Ražošanas ātrums (atsauces)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3E85069" w14:textId="77777777" w:rsidR="00EA343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Spēj pagatavot 320 x 113 g (4 unces) saldētus burgerus stundā.</w:t>
            </w:r>
          </w:p>
          <w:p w14:paraId="026187F1" w14:textId="77777777" w:rsidR="00EA3436" w:rsidRDefault="00EA3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EA3436" w14:paraId="59784824" w14:textId="77777777" w:rsidTr="00845D4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2C30D94" w14:textId="77777777" w:rsidR="00EA343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Taimeris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ECCF4B" w14:textId="77777777" w:rsidR="00EA343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Katrai skavas plāksnei ir digitālais taimeris, lai nodrošinātu atkārtojamus rezultātus.</w:t>
            </w:r>
          </w:p>
          <w:p w14:paraId="5AD932A2" w14:textId="77777777" w:rsidR="00EA3436" w:rsidRDefault="00EA3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EA3436" w14:paraId="7BA1523C" w14:textId="77777777" w:rsidTr="00845D4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747E5E" w14:textId="77777777" w:rsidR="00EA343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Tehniskā un enerģētiskā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E20CE90" w14:textId="77777777" w:rsidR="00EA3436" w:rsidRDefault="00EA3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EA3436" w14:paraId="1C8364FC" w14:textId="77777777" w:rsidTr="00845D4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DCC599" w14:textId="77777777" w:rsidR="00EA343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Maks. pievienotā slodze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E957DE3" w14:textId="77777777" w:rsidR="00EA3436" w:rsidRDefault="00EA3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80B3852" w14:textId="77777777" w:rsidR="00EA343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17,0 kW–17,5 kW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  <w:p w14:paraId="017C66E1" w14:textId="77777777" w:rsidR="00EA3436" w:rsidRDefault="00EA3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EA3436" w14:paraId="2E4D9604" w14:textId="77777777" w:rsidTr="00845D4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7C5E792" w14:textId="77777777" w:rsidR="00EA343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Elektroapgāde (spriegums)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E51B114" w14:textId="77777777" w:rsidR="00EA3436" w:rsidRDefault="00EA3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F033731" w14:textId="77777777" w:rsidR="00EA343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400 V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  <w:p w14:paraId="59690E11" w14:textId="77777777" w:rsidR="00EA3436" w:rsidRDefault="00EA3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EA3436" w14:paraId="79001714" w14:textId="77777777" w:rsidTr="00845D4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180EA3F" w14:textId="77777777" w:rsidR="00EA343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Fāzēšana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9A76812" w14:textId="77777777" w:rsidR="00EA343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Jābūt trīsfāžu (to norāda strāvas sadale/L1/L2/L3 tehniskajos datos).</w:t>
            </w:r>
          </w:p>
          <w:p w14:paraId="26507E0A" w14:textId="77777777" w:rsidR="00EA3436" w:rsidRDefault="00EA3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EA3436" w14:paraId="772209FE" w14:textId="77777777" w:rsidTr="00845D4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382451E" w14:textId="77777777" w:rsidR="00EA343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Ārējie izmēri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A24447" w14:textId="77777777" w:rsidR="00EA3436" w:rsidRDefault="00EA3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EA3436" w14:paraId="78D8386F" w14:textId="77777777" w:rsidTr="00845D4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FE649EF" w14:textId="77777777" w:rsidR="00EA343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Ārējais platums (P)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AF4EFB" w14:textId="77777777" w:rsidR="00EA3436" w:rsidRDefault="00EA3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075E873" w14:textId="77777777" w:rsidR="00EA343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790 mm–810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  <w:p w14:paraId="16634199" w14:textId="77777777" w:rsidR="00EA3436" w:rsidRDefault="00EA3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EA3436" w14:paraId="55A9231C" w14:textId="77777777" w:rsidTr="00845D4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FA00D3" w14:textId="77777777" w:rsidR="00EA343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Ārējais dziļums (D)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6FE53EE" w14:textId="77777777" w:rsidR="00EA3436" w:rsidRDefault="00EA3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5E68A8F" w14:textId="77777777" w:rsidR="00EA343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735 mm–755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  <w:p w14:paraId="785E5328" w14:textId="77777777" w:rsidR="00EA3436" w:rsidRDefault="00EA3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EA3436" w14:paraId="5E76CE53" w14:textId="77777777" w:rsidTr="00845D4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4B4D37F" w14:textId="77777777" w:rsidR="00EA343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Ārējais augstums (A)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227F50" w14:textId="77777777" w:rsidR="00EA3436" w:rsidRDefault="00EA3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E7AE12D" w14:textId="77777777" w:rsidR="00EA343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335 mm–355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  <w:p w14:paraId="6B1D4F44" w14:textId="77777777" w:rsidR="00EA3436" w:rsidRDefault="00EA3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EA3436" w14:paraId="01311EA1" w14:textId="77777777" w:rsidTr="00845D4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ED63247" w14:textId="77777777" w:rsidR="00EA343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Būvniecība un uzturēšana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A538564" w14:textId="77777777" w:rsidR="00EA3436" w:rsidRDefault="00EA3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EA3436" w14:paraId="1731EBCB" w14:textId="77777777" w:rsidTr="00845D4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470BD09" w14:textId="77777777" w:rsidR="00EA343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Tips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10E51B" w14:textId="77777777" w:rsidR="00EA343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Virtuves virsmas iekārta.</w:t>
            </w:r>
          </w:p>
        </w:tc>
      </w:tr>
      <w:tr w:rsidR="00EA3436" w14:paraId="002828F0" w14:textId="77777777" w:rsidTr="00845D4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12F79F3" w14:textId="77777777" w:rsidR="00EA343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Materiāls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56649C0" w14:textId="77777777" w:rsidR="00EA343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Izturīga konstrukcija, kas piemērota komerciālai lietošanai.</w:t>
            </w:r>
          </w:p>
        </w:tc>
      </w:tr>
      <w:tr w:rsidR="00EA3436" w14:paraId="4F014C61" w14:textId="77777777" w:rsidTr="00845D4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B73F07" w14:textId="77777777" w:rsidR="00EA343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Obligātās rindas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F9C017" w14:textId="77777777" w:rsidR="00EA3436" w:rsidRDefault="00EA3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F4B24B3" w14:textId="77777777" w:rsidR="00EA343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Nav nepieciešama ūdensvada līnija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Nav nepieciešama notekcaurule.</w:t>
            </w:r>
          </w:p>
          <w:p w14:paraId="70CBA18B" w14:textId="77777777" w:rsidR="00EA3436" w:rsidRDefault="00EA3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EA3436" w14:paraId="39666DDA" w14:textId="77777777" w:rsidTr="00845D4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FDBFAE1" w14:textId="77777777" w:rsidR="00EA343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Pilns funkcionālais komplekts (obligāts)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347B2E" w14:textId="77777777" w:rsidR="00EA343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Piegādātājam jānodrošina pilnībā funkcionējošas iekārtas piegāde, komplektā ar aizdares mehānismu, digitālo taimeri, termostatiskajām vadības ierīcēm un nepieciešamajiem piederumiem. Piedāvājumā ir skaidri jāiekļauj:</w:t>
            </w:r>
          </w:p>
        </w:tc>
      </w:tr>
      <w:tr w:rsidR="00EA3436" w14:paraId="6F2BC82A" w14:textId="77777777" w:rsidTr="00845D4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9910B61" w14:textId="77777777" w:rsidR="00EA3436" w:rsidRDefault="00EA3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C6E5125" w14:textId="77777777" w:rsidR="00EA343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Visas iekšējās elektriskās sastāvdaļas un sildelementi.</w:t>
            </w:r>
          </w:p>
        </w:tc>
      </w:tr>
      <w:tr w:rsidR="00EA3436" w14:paraId="326D2B94" w14:textId="77777777" w:rsidTr="00845D4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DAAD749" w14:textId="77777777" w:rsidR="00EA3436" w:rsidRDefault="00EA3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E11F83E" w14:textId="77777777" w:rsidR="00EA343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Uzstādīšanas materiāli un galīgie inženierkomunikāciju pieslēgumi.</w:t>
            </w:r>
          </w:p>
        </w:tc>
      </w:tr>
      <w:tr w:rsidR="00EA3436" w14:paraId="6358E3FF" w14:textId="77777777" w:rsidTr="00845D4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2DAA6E" w14:textId="77777777" w:rsidR="00EA3436" w:rsidRDefault="00EA34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FEFF362" w14:textId="77777777" w:rsidR="00EA343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Nodošana ekspluatācijā un visaptveroša personāla apmācība.</w:t>
            </w:r>
          </w:p>
        </w:tc>
      </w:tr>
      <w:tr w:rsidR="00EA3436" w14:paraId="1FB25ABB" w14:textId="77777777" w:rsidTr="00845D4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42F8EF7" w14:textId="77777777" w:rsidR="00EA343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Dokumentācija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F8C9810" w14:textId="77777777" w:rsidR="00EA343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Jāpiegādā: lietotāja rokasgrāmata, elektriskā shēma, apkopes instrukcijas un CE atbilstības deklarācija latviešu vai angļu valodā.</w:t>
            </w:r>
          </w:p>
        </w:tc>
      </w:tr>
      <w:tr w:rsidR="00EA3436" w14:paraId="5BB81B98" w14:textId="77777777" w:rsidTr="00845D4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84F8543" w14:textId="77777777" w:rsidR="00EA343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Garantija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DB82033" w14:textId="77777777" w:rsidR="00EA343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Vismaz 24 mēnešu pilna ražotāja vai piegādātāja garantija.</w:t>
            </w:r>
          </w:p>
        </w:tc>
      </w:tr>
    </w:tbl>
    <w:p w14:paraId="4107729B" w14:textId="77777777" w:rsidR="00EA3436" w:rsidRDefault="00EA343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oogle Sans Text" w:eastAsia="Google Sans Text" w:hAnsi="Google Sans Text" w:cs="Google Sans Text"/>
          <w:color w:val="1B1C1D"/>
        </w:rPr>
      </w:pPr>
    </w:p>
    <w:sectPr w:rsidR="00EA3436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C5AF0DB8-6CE1-47F6-B24E-6B79A771F06E}"/>
  </w:font>
  <w:font w:name="Google Sans">
    <w:charset w:val="00"/>
    <w:family w:val="auto"/>
    <w:pitch w:val="default"/>
    <w:embedRegular r:id="rId2" w:fontKey="{5F67F68E-2EDC-46CF-AD6A-1EC5F86654A4}"/>
    <w:embedBold r:id="rId3" w:fontKey="{E331901E-5866-4CB0-8523-F53C6FD467AA}"/>
  </w:font>
  <w:font w:name="Google Sans Text">
    <w:charset w:val="00"/>
    <w:family w:val="auto"/>
    <w:pitch w:val="default"/>
    <w:embedRegular r:id="rId4" w:fontKey="{BAD17613-E10D-48DC-81D9-BF36659E7989}"/>
    <w:embedBold r:id="rId5" w:fontKey="{2D922792-7A64-44D0-ABC9-7DF3030AF6F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AC94CF1D-180F-48D8-A0E1-EA524AF190A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8D2333F7-2B4D-4DBB-8530-CB9321C53A7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3436"/>
    <w:rsid w:val="002D60D4"/>
    <w:rsid w:val="002E7E2C"/>
    <w:rsid w:val="00845D47"/>
    <w:rsid w:val="00D01D15"/>
    <w:rsid w:val="00D210E5"/>
    <w:rsid w:val="00EA3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39E982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329</Words>
  <Characters>1880</Characters>
  <DocSecurity>0</DocSecurity>
  <Lines>15</Lines>
  <Paragraphs>4</Paragraphs>
  <ScaleCrop>false</ScaleCrop>
  <LinksUpToDate>false</LinksUpToDate>
  <CharactersWithSpaces>2205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2025-11-18T23:34:00Z</dcterms:created>
  <dcterms:modified xsi:type="dcterms:W3CDTF">2025-11-21T11:55:00Z</dcterms:modified>
</cp:coreProperties>
</file>