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329BC" w14:textId="77777777" w:rsidR="00F67591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2FE1D17C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172508BC" w14:textId="77777777" w:rsidR="00F67591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02CCDC4F" w14:textId="77777777" w:rsidR="00F67591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2A31EB61" w14:textId="31F6FAC4" w:rsidR="00F67591" w:rsidRPr="00A30241" w:rsidRDefault="00A30241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Theme="minorHAnsi" w:eastAsia="Google Sans" w:hAnsiTheme="minorHAnsi" w:cs="Google Sans"/>
          <w:b/>
          <w:bCs/>
          <w:color w:val="1B1C1D"/>
          <w:sz w:val="28"/>
          <w:szCs w:val="28"/>
          <w:lang w:val="lv-LV"/>
        </w:rPr>
      </w:pPr>
      <w:r w:rsidRPr="00A30241">
        <w:rPr>
          <w:rFonts w:ascii="Google Sans" w:eastAsia="Google Sans" w:hAnsi="Google Sans" w:cs="Google Sans"/>
          <w:b/>
          <w:bCs/>
          <w:color w:val="1B1C1D"/>
          <w:sz w:val="28"/>
          <w:szCs w:val="28"/>
        </w:rPr>
        <w:t>RŪPNIECISKĀ MEHĀNISKĀ MĪKLAS IZVELTNĒŠANAS MAŠĪNA (MOBILS PAMATMODELIS)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67591" w14:paraId="145676E5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1FC105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3CB0C6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F67591" w14:paraId="46B7237D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1BF64C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C4A9E9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F67591" w14:paraId="4984DAE0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D95610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C793FA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Rūpnieciskā mehāniskā mīklas veidotāja (mobilā bāzes modeļa vai līdzvērtīga).</w:t>
            </w:r>
          </w:p>
        </w:tc>
      </w:tr>
      <w:tr w:rsidR="00F67591" w14:paraId="5BCAF64D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CDA35D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00CE0C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Precīza un saudzīga gandrīz visu veidu mīklas (piemēram, kārtainās mīklas, rauga mīklas, smilšu mīklas) formēšana viendabīgos mīklas blokos un lentēs. Piemērots maiznīcām, viesnīcām, restorāniem, picērijām vai ēdnīcu virtuvēm.</w:t>
            </w:r>
          </w:p>
          <w:p w14:paraId="3DED8318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F67591" w14:paraId="7BD76F9C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57C5DC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Modeļa tips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4E5341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Mobilais bāzes modelis ar saliekamiem galdiem.</w:t>
            </w:r>
          </w:p>
          <w:p w14:paraId="05DC9F49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F67591" w14:paraId="5D515DC5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E1A770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Ietilpība / Veiktspēja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E13F96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F67591" w14:paraId="52554276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872736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Ieteicamā darbība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F7F185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Paredzēts darbam 1 maiņā.</w:t>
            </w:r>
          </w:p>
          <w:p w14:paraId="4EF97047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F67591" w14:paraId="68E2D3F8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E38D93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Ietilpība (mīklas pagatavošana stundā)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BAF8AC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6E2C822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20 kg/h–50 kg/h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05249E8A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F67591" w14:paraId="26F3D8F1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EAC801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Mīklas bloka izmērs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07B252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Piemērots mīklas blokiem līdz 3–4 kg.</w:t>
            </w:r>
          </w:p>
          <w:p w14:paraId="0450B31C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F67591" w14:paraId="3A37C9EB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D66FFD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Plēves ātrums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931FF8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Izlādes konveijera ātrums: 50 cm/s.</w:t>
            </w:r>
          </w:p>
          <w:p w14:paraId="1B3E25AB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F67591" w14:paraId="2B20D8FD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4A0A13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Tehniskie parametri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713C3D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F67591" w14:paraId="419413A9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3119E2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Konveijera lentes platums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BAC0E1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B86400B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475 mm–480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7853CAB2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F67591" w14:paraId="676E51E8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C3241E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Rullīšu garums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4D780E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4036CCE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500 mm–510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0271EBC3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F67591" w14:paraId="220867BC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4928B9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Rullīšu sprauga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ABF9DB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Regulējams no 0,3 mm līdz 30 mm.</w:t>
            </w:r>
          </w:p>
          <w:p w14:paraId="0B9D0653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F67591" w14:paraId="4546DC75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805903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Rullīšu diametrs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E38707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0C00790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84 mm–85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01EEE7FF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F67591" w14:paraId="66D057EE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843E89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Rullīšu spraugas samazināšana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5FE9EE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09E3955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Manuāli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regulēšana.</w:t>
            </w:r>
          </w:p>
          <w:p w14:paraId="610A64F8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F67591" w14:paraId="0042E145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CA3D7F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Apakšstruktūra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A60A87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AEEAB45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Izturīga A-veida pamatne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, vēlams, izgatavots no nerūsējošā tērauda.</w:t>
            </w:r>
          </w:p>
          <w:p w14:paraId="412D41D2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F67591" w14:paraId="09BC138C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C8CE96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Transports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AA2503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Viegli pārvietot un transportēt.</w:t>
            </w:r>
          </w:p>
          <w:p w14:paraId="645AC81E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F67591" w14:paraId="1B068A30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46A3E0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 un vietas nepieciešamība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097CD4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F67591" w14:paraId="35B1028B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F01D9D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Galda kopējais garums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AD097E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B52117A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2050 mm–2060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66751B9B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F67591" w14:paraId="0221A923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BB644A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Nepieciešamā grīdas platība (darba)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0343E6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A50A04C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2500 mm–2550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(Garums x Platums).</w:t>
            </w:r>
          </w:p>
          <w:p w14:paraId="02228A56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F67591" w14:paraId="03D6F032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62576B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Nepieciešamā grīdas platība (atpūtai)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C07B15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E3EB74F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1100 mm–1150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(Garums x Platums).</w:t>
            </w:r>
          </w:p>
          <w:p w14:paraId="770B3401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F67591" w14:paraId="50C6118B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C95BF1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Svars (mobilais bāzes modelis)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D92C14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07CDAF3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140 kg–150 kg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60E87464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F67591" w14:paraId="4FEF75B4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9BECF1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Enerģija un vadība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DDC586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F67591" w14:paraId="24CC7264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8353EE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Nominālā jauda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37ADA0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80C96A3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0,75 kVA / 0,5 kW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05FBB7F2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F67591" w14:paraId="369B4B95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4D3800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Barošanas spriegums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6A3163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FF5978E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3x400 V, 50/60 Hz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(vai saderīgu trīsfāžu rūpniecisko spriegumu).</w:t>
            </w:r>
          </w:p>
          <w:p w14:paraId="4BC3EE57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F67591" w14:paraId="03298F82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AF7402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Darbība**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026B9C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Vadības elementiem un vadības ierīcēm jābūt viegli sasniedzamām. Aprīkots ar ergonomiskas formas rullīšu regulēšanas sviru.</w:t>
            </w:r>
          </w:p>
          <w:p w14:paraId="73E71550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F67591" w14:paraId="5E81A5D7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732200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Obligātie piederumi (pilns komplekts)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EC478D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Cenas piedāvājumā jāiekļauj visi piemērojamie piederumi, kas paredzēti mīklas rullīša pielāgošanai un funkcionalitātes maksimizēšanai:</w:t>
            </w:r>
          </w:p>
        </w:tc>
      </w:tr>
      <w:tr w:rsidR="00F67591" w14:paraId="26CDB118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C41D19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9D0274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1. Miltu savākšanas trauki: lieko miltu savākšanai, samazinot tīrīšanas piepūli un paslīdēšanas risku.</w:t>
            </w:r>
          </w:p>
          <w:p w14:paraId="0673E2BA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F67591" w14:paraId="3C4BD76C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0FB00C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E19D64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2. Mīklas savākšanas pannas: uzstādītas konveijera lentes galos, lai savāktu lieko mīklu.</w:t>
            </w:r>
          </w:p>
          <w:p w14:paraId="2A5FE7C9" w14:textId="77777777" w:rsidR="00F67591" w:rsidRDefault="00F675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F67591" w14:paraId="48848D3D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941610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1F36C3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Piegādātājam jānodrošina pilnībā integrētas un funkcionālas mīklas rullēšanas iekārtas piegāde, kas ietver galveno iekārtu, mobilo pamatni, saliekamos galdus un visus divus norādītos obligātos piederumus. Piedāvājumā ir skaidri jāiekļauj: uzstādīšanas materiāli, nodošana ekspluatācijā un visaptveroša personāla apmācība.</w:t>
            </w:r>
          </w:p>
        </w:tc>
      </w:tr>
      <w:tr w:rsidR="00F67591" w14:paraId="1C5E5643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2B320F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2C2398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 un CE atbilstības deklarācija latviešu vai angļu valodā.</w:t>
            </w:r>
          </w:p>
        </w:tc>
      </w:tr>
      <w:tr w:rsidR="00F67591" w14:paraId="12062708" w14:textId="77777777" w:rsidTr="00C10D1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200C39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81D646" w14:textId="77777777" w:rsidR="00F675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11140B17" w14:textId="77777777" w:rsidR="00F67591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052E42B7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sectPr w:rsidR="00F6759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4252308-7741-47A3-8A24-86DDE39FCFB5}"/>
  </w:font>
  <w:font w:name="Google Sans Text">
    <w:charset w:val="00"/>
    <w:family w:val="auto"/>
    <w:pitch w:val="default"/>
    <w:embedRegular r:id="rId2" w:fontKey="{CACD3D7A-AFC7-437C-AEC0-AFD78B2982FF}"/>
    <w:embedBold r:id="rId3" w:fontKey="{EA405638-08B0-478B-A4DE-9E055C55EC5E}"/>
  </w:font>
  <w:font w:name="Google Sans">
    <w:charset w:val="00"/>
    <w:family w:val="auto"/>
    <w:pitch w:val="default"/>
    <w:embedBold r:id="rId4" w:fontKey="{EAF7434F-E308-4D95-8EB4-B97AF812E6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474CFD9-BE8A-4576-BC85-F94B2469327B}"/>
    <w:embedBold r:id="rId6" w:fontKey="{D249538F-A931-4759-9975-D00DB2B2411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C4397783-416B-4423-8538-5DECF809A4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591"/>
    <w:rsid w:val="00090A1C"/>
    <w:rsid w:val="0012611B"/>
    <w:rsid w:val="00777ACD"/>
    <w:rsid w:val="00A30241"/>
    <w:rsid w:val="00C10D16"/>
    <w:rsid w:val="00D210E5"/>
    <w:rsid w:val="00E507E1"/>
    <w:rsid w:val="00F6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49AC8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2337</Characters>
  <DocSecurity>0</DocSecurity>
  <Lines>19</Lines>
  <Paragraphs>5</Paragraphs>
  <ScaleCrop>false</ScaleCrop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2025-11-18T20:37:00Z</dcterms:created>
  <dcterms:modified xsi:type="dcterms:W3CDTF">2025-11-21T13:18:00Z</dcterms:modified>
</cp:coreProperties>
</file>