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9245D77"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97190F" w:rsidRPr="0097190F">
        <w:rPr>
          <w:rFonts w:ascii="Times New Roman" w:eastAsia="Times New Roman" w:hAnsi="Times New Roman" w:cs="Times New Roman"/>
          <w:b/>
          <w:bCs/>
          <w:kern w:val="0"/>
          <w:lang w:eastAsia="en-GB"/>
          <w14:ligatures w14:val="none"/>
        </w:rPr>
        <w:t>INDUSTRIAL MECHANIZED DOUGH DIVIDERS (HEXAGONAL)</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97190F"/>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1564</Characters>
  <DocSecurity>0</DocSecurity>
  <Lines>13</Lines>
  <Paragraphs>3</Paragraphs>
  <ScaleCrop>false</ScaleCrop>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2025-11-19T16:23:00Z</dcterms:modified>
</cp:coreProperties>
</file>