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8BA6" w14:textId="77777777" w:rsidR="00E51F78" w:rsidRDefault="00E51F78"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E51F78">
        <w:rPr>
          <w:rFonts w:ascii="Times New Roman" w:eastAsia="Times New Roman" w:hAnsi="Times New Roman" w:cs="Times New Roman"/>
          <w:b/>
          <w:bCs/>
          <w:kern w:val="0"/>
          <w:sz w:val="27"/>
          <w:szCs w:val="27"/>
          <w:lang w:eastAsia="en-GB"/>
          <w14:ligatures w14:val="none"/>
        </w:rPr>
        <w:t>RŪPNIECISKIE MOBILIE OZONA GAISA ĢENERATORI</w:t>
      </w:r>
    </w:p>
    <w:p w14:paraId="6FD9D6E6" w14:textId="5FDAF7F0"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911E61"/>
    <w:rsid w:val="009442C5"/>
    <w:rsid w:val="009D7966"/>
    <w:rsid w:val="00A8428F"/>
    <w:rsid w:val="00B72A09"/>
    <w:rsid w:val="00BC7A7B"/>
    <w:rsid w:val="00C344C6"/>
    <w:rsid w:val="00D46945"/>
    <w:rsid w:val="00D6023B"/>
    <w:rsid w:val="00E51F78"/>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801</Words>
  <Characters>4568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2025-11-21T13:31:00Z</dcterms:modified>
</cp:coreProperties>
</file>