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1239C37B"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6A06D6" w:rsidRPr="006A06D6">
        <w:rPr>
          <w:rFonts w:ascii="Times New Roman" w:eastAsia="Times New Roman" w:hAnsi="Times New Roman" w:cs="Times New Roman"/>
          <w:b/>
          <w:bCs/>
          <w:kern w:val="0"/>
          <w:lang w:eastAsia="en-GB"/>
          <w14:ligatures w14:val="none"/>
        </w:rPr>
        <w:t>INDUSTRIAL MODULAR COMBI OVEN AND STATIC DECK BAKING COMPLEX</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6A06D6"/>
    <w:rsid w:val="00C344C6"/>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276</Words>
  <Characters>1574</Characters>
  <DocSecurity>0</DocSecurity>
  <Lines>13</Lines>
  <Paragraphs>3</Paragraphs>
  <ScaleCrop>false</ScaleCrop>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2025-11-19T16:27:00Z</dcterms:modified>
</cp:coreProperties>
</file>