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D84E7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0472945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7B77E5">
        <w:rPr>
          <w:rFonts w:ascii="Google Sans Text" w:eastAsia="Google Sans Text" w:hAnsi="Google Sans Text" w:cs="Google Sans Text"/>
        </w:rPr>
        <w:t>2. pielikums</w:t>
      </w:r>
    </w:p>
    <w:p w14:paraId="082071D4" w14:textId="77777777" w:rsidR="00DF4DD6" w:rsidRDefault="00DF4DD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FBB98AC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3ADCE357" w14:textId="77777777" w:rsidR="00DF4DD6" w:rsidRDefault="00DF4DD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70A46D0" w14:textId="24C94267" w:rsidR="00DF4DD6" w:rsidRDefault="00A016B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 w:rsidRPr="00A016BD">
        <w:rPr>
          <w:rFonts w:ascii="Google Sans Text" w:eastAsia="Google Sans Text" w:hAnsi="Google Sans Text" w:cs="Google Sans Text"/>
        </w:rPr>
        <w:t>RŪPNIECISKS NOLIEKAMS MAISĪTĀJS</w:t>
      </w:r>
    </w:p>
    <w:p w14:paraId="704B7AF7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1AB95B08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F4DD6" w14:paraId="7D7758F2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E5FAC7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278F6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DF4DD6" w14:paraId="70D2E9FE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9C251D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48A447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F4DD6" w14:paraId="3FEA485F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67A9EF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F2EFC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Rūpniecisks, nolokāms mikseris salātiem, gaļas izstrādājumiem un delikatesēm.</w:t>
            </w:r>
          </w:p>
        </w:tc>
      </w:tr>
      <w:tr w:rsidR="00DF4DD6" w14:paraId="20AD26BB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E741A6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E4EAD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DF4DD6" w14:paraId="56FA4635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B38C48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197069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Dažādu produktu (salātu, gaļas, dārzeņu, delikatešu) saudzīga un intensīva sajaukšana, koncentrējoties uz produkta integritātes saglabāšanu. Piemērots izejvielu standartizēšanai un sastāvdaļu vienmērīgai sajaukšanai.</w:t>
            </w:r>
          </w:p>
        </w:tc>
      </w:tr>
      <w:tr w:rsidR="00DF4DD6" w14:paraId="733FB5D8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6445D4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Maisīšanas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7C968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Divvārpstu maisīšanas sistēma ar savstarpēji savienotām lāpstiņu vārpstām vai Z veida svirām.</w:t>
            </w:r>
          </w:p>
          <w:p w14:paraId="18566A22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325B8A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Darbība: Plašs efektīvais darbības diapazons, pateicoties savstarpēji savienotajām vārpstām, nodrošinot ātru,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vienmērīgu un saudzīgu sajaukšanu, nesasmalcinot smalkas sastāvdaļas.</w:t>
            </w:r>
          </w:p>
          <w:p w14:paraId="14EE9806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4ADE52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Ātrums: Bezgalīgi maināms maisīšanas ātrums, lai pielāgotos dažādām produktu konsistencēm.</w:t>
            </w:r>
          </w:p>
        </w:tc>
      </w:tr>
      <w:tr w:rsidR="00DF4DD6" w14:paraId="1F53E60E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30194D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7864C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Tvertnes tilpums: 240–260 litri.</w:t>
            </w:r>
          </w:p>
          <w:p w14:paraId="40F7FE08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D94C61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Maks. pildīšanas/maisīšanas jauda: 190–210 kg.</w:t>
            </w:r>
          </w:p>
        </w:tc>
      </w:tr>
      <w:tr w:rsidR="00DF4DD6" w14:paraId="79E4E9CE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AD5F21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Izlāde / Iztukšošana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277018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Metode: Noliecama tvertne (hidrauliska vai elektriski noliecama mehānisma) ātrai un pilnīgai iztukšošanai.</w:t>
            </w:r>
          </w:p>
          <w:p w14:paraId="72043357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6327CA7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Drošība: Automātiska drošības izslēgšanās drošības pārsega sasvēršanas vai atvēršanas laikā.</w:t>
            </w:r>
          </w:p>
        </w:tc>
      </w:tr>
      <w:tr w:rsidR="00DF4DD6" w14:paraId="6E8D9921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A8D8D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55509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Visa mašīnas rāmis, piltuve un maisīšanas vārpstas izgatavotas no cieta nerūsējošā tērauda (AISI 304).</w:t>
            </w:r>
          </w:p>
          <w:p w14:paraId="20DBE295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903D54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Kompakts, pašbalstošs korpuss ar integrētu vadības skapi vietas taupīšanai. Maisīšanas vārpstas galu dubulta blīvēšana higiēnas nolūkos.</w:t>
            </w:r>
          </w:p>
        </w:tc>
      </w:tr>
      <w:tr w:rsidR="00DF4DD6" w14:paraId="340549BC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386A1E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Motors un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BE6BB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5,0 kW – 8,0 kW.</w:t>
            </w:r>
          </w:p>
          <w:p w14:paraId="3EDF41A4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E602C7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</w:tc>
      </w:tr>
      <w:tr w:rsidR="00DF4DD6" w14:paraId="2BB3EA36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A890A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81302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Garums: 1500–1650 mm.</w:t>
            </w:r>
          </w:p>
          <w:p w14:paraId="761E0D6A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9F5859A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1000–1150 mm.</w:t>
            </w:r>
          </w:p>
          <w:p w14:paraId="5B136CF0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47271B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1250–1350 mm (izņemot vāka atvērumu).</w:t>
            </w:r>
          </w:p>
        </w:tc>
      </w:tr>
      <w:tr w:rsidR="00DF4DD6" w14:paraId="713133AD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2CE452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FFB4D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Spiedpogas vadība vai mikroprocesora vadība ar digitālo displeju.</w:t>
            </w:r>
          </w:p>
          <w:p w14:paraId="429886D3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791BED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Sajaukšanas laika iepriekšēja izvēle, ātruma regulēšana, darbība uz priekšu/atpakaļ.</w:t>
            </w:r>
          </w:p>
        </w:tc>
      </w:tr>
      <w:tr w:rsidR="00DF4DD6" w14:paraId="03B34864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8794C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721F6A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 ar visām nepieciešamajām sastāvdaļām tūlītējai darbībai, tostarp:</w:t>
            </w:r>
          </w:p>
          <w:p w14:paraId="582C184C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ACFFF1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Nerūsējošā tērauda maisīšanas piltuve (noliecama)</w:t>
            </w:r>
          </w:p>
          <w:p w14:paraId="3DE37C58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2613DC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2 x universālas maisīšanas vārpstas (lāpstiņas)</w:t>
            </w:r>
          </w:p>
          <w:p w14:paraId="5ED4BB3B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21FBE3F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Drošības režģis/pārsegs ar automātisku apstāšanos</w:t>
            </w:r>
          </w:p>
          <w:p w14:paraId="36D23B5F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3C861A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Integrēts elektriskais vadības panelis</w:t>
            </w:r>
          </w:p>
          <w:p w14:paraId="3EF15E13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B2D572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un apkopes rokasgrāmata</w:t>
            </w:r>
          </w:p>
        </w:tc>
      </w:tr>
      <w:tr w:rsidR="00DF4DD6" w14:paraId="56A6AF94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ECCCDE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C1E65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DF4DD6" w14:paraId="3BCCDE60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AAA505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898C01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DF4DD6" w14:paraId="5BB73E7F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7BE4D0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05D488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FE566DB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3EA7956F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DF4DD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65D24A1-0B4E-49E3-B77A-DBEDD5ACADA2}"/>
  </w:font>
  <w:font w:name="Google Sans Text">
    <w:charset w:val="00"/>
    <w:family w:val="auto"/>
    <w:pitch w:val="default"/>
    <w:embedRegular r:id="rId2" w:fontKey="{8620E5ED-9658-4694-BCB3-55F6D0CCC04F}"/>
    <w:embedBold r:id="rId3" w:fontKey="{5CBC9ACA-83D0-4A68-BBEE-A55A1EA619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50BD1F-6156-4102-9348-6513FD8431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EBF56E-2B0C-4945-8E00-599F4B260A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DD6"/>
    <w:rsid w:val="00222DFF"/>
    <w:rsid w:val="0064745A"/>
    <w:rsid w:val="007B77E5"/>
    <w:rsid w:val="00A016BD"/>
    <w:rsid w:val="00C678AE"/>
    <w:rsid w:val="00D210E5"/>
    <w:rsid w:val="00DC2A4E"/>
    <w:rsid w:val="00DF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BC809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418</Words>
  <Characters>2385</Characters>
  <DocSecurity>0</DocSecurity>
  <Lines>19</Lines>
  <Paragraphs>5</Paragraphs>
  <ScaleCrop>false</ScaleCrop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2025-11-18T12:08:00Z</dcterms:created>
  <dcterms:modified xsi:type="dcterms:W3CDTF">2025-11-21T14:20:00Z</dcterms:modified>
</cp:coreProperties>
</file>