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E9DC8" w14:textId="77777777" w:rsidR="00E97768" w:rsidRDefault="00000000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noProof/>
        </w:rPr>
        <w:pict w14:anchorId="1FDA5079">
          <v:rect id="_x0000_i1025" alt="" style="width:451.3pt;height:.05pt;mso-width-percent:0;mso-height-percent:0;mso-width-percent:0;mso-height-percent:0" o:hralign="center" o:hrstd="t" o:hr="t" fillcolor="#a0a0a0" stroked="f"/>
        </w:pict>
      </w:r>
      <w:r w:rsidR="00D54197">
        <w:rPr>
          <w:rFonts w:ascii="Google Sans Text" w:eastAsia="Google Sans Text" w:hAnsi="Google Sans Text" w:cs="Google Sans Text"/>
        </w:rPr>
        <w:t>2. pielikums</w:t>
      </w:r>
    </w:p>
    <w:p w14:paraId="2F47E04B" w14:textId="77777777" w:rsidR="00E97768" w:rsidRDefault="00E97768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73746087" w14:textId="77777777" w:rsidR="00E97768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TEHNISKĀ SPECIFIKĀCIJA</w:t>
      </w:r>
    </w:p>
    <w:p w14:paraId="52A81F97" w14:textId="77777777" w:rsidR="00E97768" w:rsidRDefault="00E97768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62E751DE" w14:textId="21EA02D5" w:rsidR="00E97768" w:rsidRDefault="008D7A6B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 w:rsidRPr="008D7A6B">
        <w:rPr>
          <w:rFonts w:ascii="Google Sans Text" w:eastAsia="Google Sans Text" w:hAnsi="Google Sans Text" w:cs="Google Sans Text"/>
        </w:rPr>
        <w:t>RŪPNIECISKĀ TUNEĻ MAZGAJAMĀ MAŠĪNA GN KONTEINERIEM UN CEPŠANAS LOKSNĒM</w:t>
      </w:r>
    </w:p>
    <w:p w14:paraId="5F3C917B" w14:textId="77777777" w:rsidR="00E97768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vieta, datums</w:t>
      </w:r>
    </w:p>
    <w:p w14:paraId="31A601BD" w14:textId="77777777" w:rsidR="00E97768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Šī tabula: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E97768" w14:paraId="3544C845" w14:textId="77777777" w:rsidTr="00D5471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89D7245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35AD43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Prasība</w:t>
            </w:r>
          </w:p>
        </w:tc>
      </w:tr>
      <w:tr w:rsidR="00E97768" w14:paraId="11593B83" w14:textId="77777777" w:rsidTr="00D5471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C3CC3F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DALĪBNIEKS sniedz informāciju vai pierādījumus par katru prasību.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7F43CF" w14:textId="77777777" w:rsidR="00E97768" w:rsidRDefault="00E97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E97768" w14:paraId="5223F899" w14:textId="77777777" w:rsidTr="00D5471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4CC5DE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Daudzums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4F8EBE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 gab.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– Automātiska konveijera/tuneļa mazgāšanas mašīna konteineriem, transporta groziem un cepšanas pannām.</w:t>
            </w:r>
          </w:p>
        </w:tc>
      </w:tr>
      <w:tr w:rsidR="00E97768" w14:paraId="7D8E3A7E" w14:textId="77777777" w:rsidTr="00D5471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04DCCC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Mērķis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97686E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Lielgabarīta priekšmetu, piemēram, GN 1/1 konteineru, cepšanas paplāšu (600x400 mm vai līdzīgu) un transporta grozu, rūpnieciska mazgāšana un žāvēšana. Mašīnai jābūt paredzētai intensīvai lietošanai centrālās virtuves vai maiznīcas vidē.</w:t>
            </w:r>
          </w:p>
        </w:tc>
      </w:tr>
      <w:tr w:rsidR="00E97768" w14:paraId="6C61D622" w14:textId="77777777" w:rsidTr="00D5471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467019D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Darbības virziens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B5B808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No kreisās uz labo pusi (vai saskaņā ar galīgo izkārtojuma apstiprinājumu).</w:t>
            </w:r>
          </w:p>
        </w:tc>
      </w:tr>
      <w:tr w:rsidR="00E97768" w14:paraId="7059867E" w14:textId="77777777" w:rsidTr="00D5471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060BE48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Ietilpība / Veiktspēja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70813D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Caurlaidspēja: 200–250 GN 1/1 konteineri stundā (ar vismaz 3 minūšu saskares laiku saskaņā ar DIN SPEC 10534 vai līdzvērtīgiem higiēnas standartiem).</w:t>
            </w:r>
          </w:p>
          <w:p w14:paraId="691AB3A9" w14:textId="77777777" w:rsidR="00E97768" w:rsidRDefault="00E97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06B52F0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Transportēšanas ātrums: regulējams 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diapazons 1,1–1,4 m/min.</w:t>
            </w:r>
          </w:p>
        </w:tc>
      </w:tr>
      <w:tr w:rsidR="00E97768" w14:paraId="0F17215B" w14:textId="77777777" w:rsidTr="00D5471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8990A7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Izmēri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7F1A53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Kopējais garums: 8300 mm – 8500 mm.</w:t>
            </w:r>
          </w:p>
          <w:p w14:paraId="1C21E32E" w14:textId="77777777" w:rsidR="00E97768" w:rsidRDefault="00E97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B152D75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Ejas platums: 730 mm – 750 mm.</w:t>
            </w:r>
          </w:p>
          <w:p w14:paraId="567DC1DC" w14:textId="77777777" w:rsidR="00E97768" w:rsidRDefault="00E97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1830564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Ejas augstums: 580 mm – 620 mm.</w:t>
            </w:r>
          </w:p>
          <w:p w14:paraId="0A729975" w14:textId="77777777" w:rsidR="00E97768" w:rsidRDefault="00E97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975E5F5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Iekraušanas sekcijas garums: 750 mm – 900 mm.</w:t>
            </w:r>
          </w:p>
          <w:p w14:paraId="6B03DAA4" w14:textId="77777777" w:rsidR="00E97768" w:rsidRDefault="00E97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DE7C256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Izkraušanas sekcijas garums: 1300 mm – 1500 mm.</w:t>
            </w:r>
          </w:p>
        </w:tc>
      </w:tr>
      <w:tr w:rsidR="00E97768" w14:paraId="4B095716" w14:textId="77777777" w:rsidTr="00D5471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6757CF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Mazgāšanas zonas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A05911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Mašīnai jāsastāv no šādām funkcionālajām zonām:</w:t>
            </w:r>
          </w:p>
          <w:p w14:paraId="6A85DC35" w14:textId="77777777" w:rsidR="00E97768" w:rsidRDefault="00E97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C5DC0D6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1. Priekšmazgāšanas zona: Rupju netīrumu intensīva noņemšana.</w:t>
            </w:r>
          </w:p>
          <w:p w14:paraId="23BB9495" w14:textId="77777777" w:rsidR="00E97768" w:rsidRDefault="00E97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E3FCC80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2. Galvenā mazgāšanas zona: Intensīva tīrīšana ar mazgāšanas līdzekli.</w:t>
            </w:r>
          </w:p>
          <w:p w14:paraId="2095496E" w14:textId="77777777" w:rsidR="00E97768" w:rsidRDefault="00E97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A2ECF6A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3. Sūkņa skalošanas zona: recirkulācijas skalošana.</w:t>
            </w:r>
          </w:p>
          <w:p w14:paraId="10D7CFCE" w14:textId="77777777" w:rsidR="00E97768" w:rsidRDefault="00E97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24BD173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4. Pēdējās skalošanas zona ar svaigu ūdeni: dezinficējošā skalošana ar svaigu ūdeni.</w:t>
            </w:r>
          </w:p>
          <w:p w14:paraId="71AF0AC8" w14:textId="77777777" w:rsidR="00E97768" w:rsidRDefault="00E97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33D8AF9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5. Žāvēšanas zona: Augstas veiktspējas žāvēšanas sekcija ar gaisa pūšanu (vēlams no apakšas/apvedceļš konteineriem).</w:t>
            </w:r>
          </w:p>
        </w:tc>
      </w:tr>
      <w:tr w:rsidR="00E97768" w14:paraId="0A2D09E5" w14:textId="77777777" w:rsidTr="00D5471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5EBEA9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Ūdens patēriņš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C520CE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Pēdējā skalošana: 220–250 litri/stundā (nodrošinot augstu efektivitāti).</w:t>
            </w:r>
          </w:p>
          <w:p w14:paraId="5E883648" w14:textId="77777777" w:rsidR="00E97768" w:rsidRDefault="00E97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A9751E2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Tvertnes uzpilde: 350–400 litri.</w:t>
            </w:r>
          </w:p>
        </w:tc>
      </w:tr>
      <w:tr w:rsidR="00E97768" w14:paraId="59C1CAE1" w14:textId="77777777" w:rsidTr="00D5471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E151E8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Enerģija un apkure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102891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Apkures avots: elektrisks.</w:t>
            </w:r>
          </w:p>
          <w:p w14:paraId="65F1231B" w14:textId="77777777" w:rsidR="00E97768" w:rsidRDefault="00E97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EDCBA51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Kopējā pievienotā slodze: 59,0 kW–63,0 kW.</w:t>
            </w:r>
          </w:p>
          <w:p w14:paraId="24E4AAC4" w14:textId="77777777" w:rsidR="00E97768" w:rsidRDefault="00E97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377E60F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Spriegums: 400 V / 3 N PE / 50 Hz.</w:t>
            </w:r>
          </w:p>
        </w:tc>
      </w:tr>
      <w:tr w:rsidR="00E97768" w14:paraId="41F3C5FF" w14:textId="77777777" w:rsidTr="00D5471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90F645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Būvniecība un higiēna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44C1C9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Materiāls: Nerūsējošā tērauda AISI 304 konstrukcija (rāmis, tvertnes, paneļi, smidzināšanas sviras).</w:t>
            </w:r>
          </w:p>
          <w:p w14:paraId="36CAF44B" w14:textId="77777777" w:rsidR="00E97768" w:rsidRDefault="00E97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30AA489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Konstrukcija: Divsienu izolēts korpuss siltuma saglabāšanai un trokšņu samazināšanai.</w:t>
            </w:r>
          </w:p>
          <w:p w14:paraId="6A56D397" w14:textId="77777777" w:rsidR="00E97768" w:rsidRDefault="00E97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0002E0F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Konveijers: Specializēta lentes/transportēšanas pirkstu sistēma, kas piemērota konteineru un cepšanas paplāšu drošai noturēšanai slīpā stāvoklī optimālai notecināšanai.</w:t>
            </w:r>
          </w:p>
        </w:tc>
      </w:tr>
      <w:tr w:rsidR="00E97768" w14:paraId="1510CC1E" w14:textId="77777777" w:rsidTr="00D5471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FFAB97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Ventilācija un siltuma atgūšana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66A588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Siltuma atgūšana: integrēta izplūdes gaisa siltuma atgūšanas sistēma ienākošā aukstā ūdens iepriekšējai uzsildīšanai un enerģijas patēriņa samazināšanai.</w:t>
            </w:r>
          </w:p>
          <w:p w14:paraId="52E93EE7" w14:textId="77777777" w:rsidR="00E97768" w:rsidRDefault="00E97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91EFE5B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Izplūdes gaisa apjoms: kopā 1800–2200 m³/h.</w:t>
            </w:r>
          </w:p>
        </w:tc>
      </w:tr>
      <w:tr w:rsidR="00E97768" w14:paraId="5477716D" w14:textId="77777777" w:rsidTr="00D5471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735352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Vadības sistēma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3504203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Saskarne: Elektronisks vadības panelis ar skārienekrānu vai intuitīvām pogām.</w:t>
            </w:r>
          </w:p>
          <w:p w14:paraId="59014308" w14:textId="77777777" w:rsidR="00E97768" w:rsidRDefault="00E97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07570DC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Funkcijas: Temperatūras uzraudzība, ātruma kontrole, kļūdu diagnostika, automātiska tvertnes uzpildīšana.</w:t>
            </w:r>
          </w:p>
        </w:tc>
      </w:tr>
      <w:tr w:rsidR="00E97768" w14:paraId="6B13E900" w14:textId="77777777" w:rsidTr="00D5471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4743B5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Pilns funkcionālais komplekts (obligāts)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FD39D1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Piegādātāja atbildība: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Piegādātājam jānodrošina pilnībā funkcionējošas iekārtas piegāde, kas ir gatava konkrētam GN paplāšu un cepšanas paplāšu mazgāšanas uzdevumam. Piedāvājumā jāiekļauj:</w:t>
            </w:r>
          </w:p>
          <w:p w14:paraId="229FD035" w14:textId="77777777" w:rsidR="00E97768" w:rsidRDefault="00E97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8034D74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Visi nepieciešamie iekšējie sūkņi un motori.</w:t>
            </w:r>
          </w:p>
          <w:p w14:paraId="61BF50ED" w14:textId="77777777" w:rsidR="00E97768" w:rsidRDefault="00E97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390829F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Mazgāšanas līdzekļa un skalošanas līdzekļa dozēšanas ierīces.</w:t>
            </w:r>
          </w:p>
          <w:p w14:paraId="59EFBE2A" w14:textId="77777777" w:rsidR="00E97768" w:rsidRDefault="00E97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D5F3822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Šļakatu aizsargi/aizkari pie ieejas un izejas.</w:t>
            </w:r>
          </w:p>
          <w:p w14:paraId="28F95941" w14:textId="77777777" w:rsidR="00E97768" w:rsidRDefault="00E97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0E1D17B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Avārijas apturēšanas slēdži gan iekraušanas, gan izkraušanas galā.</w:t>
            </w:r>
          </w:p>
          <w:p w14:paraId="722E1E5E" w14:textId="77777777" w:rsidR="00E97768" w:rsidRDefault="00E97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E4FEF50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Siltuma atgūšanas modulis.</w:t>
            </w:r>
          </w:p>
          <w:p w14:paraId="0B9CBC7D" w14:textId="77777777" w:rsidR="00E97768" w:rsidRDefault="00E97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6F7B498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Uzstādīšanas materiāli (kājas, kabeļi).</w:t>
            </w:r>
          </w:p>
          <w:p w14:paraId="37D7F300" w14:textId="77777777" w:rsidR="00E97768" w:rsidRDefault="00E97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2922149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Nodošana ekspluatācijā un personāla apmācība.</w:t>
            </w:r>
          </w:p>
        </w:tc>
      </w:tr>
      <w:tr w:rsidR="00E97768" w14:paraId="4AFF8B62" w14:textId="77777777" w:rsidTr="00D5471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DE8C06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Dokumentācija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AEB917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Jāpiegādā: lietotāja rokasgrāmata, elektriskā shēma, apkopes instrukcijas, CE atbilstības deklarācija.</w:t>
            </w:r>
          </w:p>
        </w:tc>
      </w:tr>
      <w:tr w:rsidR="00E97768" w14:paraId="6D20D70B" w14:textId="77777777" w:rsidTr="00D5471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8931B53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Atbilstība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8C0822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Iekārtām jāatbilst ES Mašīnu direktīvas 2006/42/EK un DIN 10510/10534 standartiem (higiēnas prasības). CE marķējums ir obligāts.</w:t>
            </w:r>
          </w:p>
        </w:tc>
      </w:tr>
      <w:tr w:rsidR="00E97768" w14:paraId="3A259E0B" w14:textId="77777777" w:rsidTr="00D54711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E6A0E8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Garantija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B7AAF0" w14:textId="77777777" w:rsidR="00E9776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Vismaz 24 mēnešu pilna ražotāja vai piegādātāja garantija.</w:t>
            </w:r>
          </w:p>
        </w:tc>
      </w:tr>
    </w:tbl>
    <w:p w14:paraId="502CD25A" w14:textId="77777777" w:rsidR="00E97768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Vārds, uzvārds, amats</w:t>
      </w:r>
    </w:p>
    <w:p w14:paraId="628EB609" w14:textId="77777777" w:rsidR="00E97768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paraksts</w:t>
      </w:r>
    </w:p>
    <w:sectPr w:rsidR="00E97768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85E1766B-A0E1-41C9-B205-A1A17D0B5D25}"/>
  </w:font>
  <w:font w:name="Google Sans Text">
    <w:charset w:val="00"/>
    <w:family w:val="auto"/>
    <w:pitch w:val="default"/>
    <w:embedRegular r:id="rId2" w:fontKey="{D3C09214-A7AD-40BC-86F2-4552280768E6}"/>
    <w:embedBold r:id="rId3" w:fontKey="{CF670023-F630-49AA-AD45-570EB5A2857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63E7BD0F-ECC8-436D-8B3A-CA3892F8610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A52F35D-2CDC-4359-8DCA-48294558F2D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768"/>
    <w:rsid w:val="008D7A6B"/>
    <w:rsid w:val="00A1550D"/>
    <w:rsid w:val="00B4709E"/>
    <w:rsid w:val="00D210E5"/>
    <w:rsid w:val="00D54197"/>
    <w:rsid w:val="00D54711"/>
    <w:rsid w:val="00E9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5F547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541</Words>
  <Characters>3087</Characters>
  <DocSecurity>0</DocSecurity>
  <Lines>25</Lines>
  <Paragraphs>7</Paragraphs>
  <ScaleCrop>false</ScaleCrop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2025-11-18T15:07:00Z</dcterms:created>
  <dcterms:modified xsi:type="dcterms:W3CDTF">2025-11-21T15:37:00Z</dcterms:modified>
</cp:coreProperties>
</file>