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8E2C2" w14:textId="04392E98" w:rsidR="004E1B0C" w:rsidRDefault="004E1B0C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E1B0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RŪPNIECISKIE DIVPUSĒJIE DARBA GALDI (TSD)</w:t>
      </w:r>
    </w:p>
    <w:p w14:paraId="6FD9D6E6" w14:textId="70BD49E6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</w:t>
            </w:r>
            <w:proofErr w:type="gram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 ES</w:t>
            </w:r>
            <w:proofErr w:type="gram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</w:t>
      </w:r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EUR;–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3842CB"/>
    <w:rsid w:val="003D73CA"/>
    <w:rsid w:val="0046189A"/>
    <w:rsid w:val="0048391E"/>
    <w:rsid w:val="004E1B0C"/>
    <w:rsid w:val="00911E61"/>
    <w:rsid w:val="009442C5"/>
    <w:rsid w:val="009D7966"/>
    <w:rsid w:val="00B72A09"/>
    <w:rsid w:val="00BC7A7B"/>
    <w:rsid w:val="00C344C6"/>
    <w:rsid w:val="00D46945"/>
    <w:rsid w:val="00D6023B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801</Words>
  <Characters>4566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2025-11-21T15:40:00Z</dcterms:modified>
</cp:coreProperties>
</file>