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996814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120" w:line="275" w:lineRule="auto"/>
        <w:rPr>
          <w:rFonts w:ascii="Google Sans Text" w:eastAsia="Google Sans Text" w:hAnsi="Google Sans Text" w:cs="Google Sans Text"/>
        </w:rPr>
      </w:pPr>
      <w:r>
        <w:rPr>
          <w:noProof/>
        </w:rPr>
        <w:pict w14:anchorId="0BDB54A8">
          <v:rect id="_x0000_i1025" alt="" style="width:451.3pt;height:.05pt;mso-width-percent:0;mso-height-percent:0;mso-width-percent:0;mso-height-percent:0" o:hralign="center" o:hrstd="t" o:hr="t" fillcolor="#a0a0a0" stroked="f"/>
        </w:pict>
      </w:r>
      <w:r w:rsidR="0000447E">
        <w:rPr>
          <w:rFonts w:ascii="Google Sans Text" w:eastAsia="Google Sans Text" w:hAnsi="Google Sans Text" w:cs="Google Sans Text"/>
        </w:rPr>
        <w:t>2. pielikums</w:t>
      </w:r>
    </w:p>
    <w:p w14:paraId="1E3AA2E8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4A885760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TEHNISKĀ SPECIFIKĀCIJA</w:t>
      </w:r>
    </w:p>
    <w:p w14:paraId="6B8CE772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1797FDFF" w14:textId="4FC99EFC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  <w:r>
        <w:rPr>
          <w:rFonts w:ascii="Google Sans Text" w:eastAsia="Google Sans Text" w:hAnsi="Google Sans Text" w:cs="Google Sans Text"/>
        </w:rPr>
        <w:t>Spirālveida mikser</w:t>
      </w:r>
      <w:r w:rsidR="00E65284">
        <w:rPr>
          <w:rFonts w:ascii="Google Sans Text" w:eastAsia="Google Sans Text" w:hAnsi="Google Sans Text" w:cs="Google Sans Text"/>
        </w:rPr>
        <w:t>is</w:t>
      </w:r>
      <w:r>
        <w:rPr>
          <w:rFonts w:ascii="Google Sans Text" w:eastAsia="Google Sans Text" w:hAnsi="Google Sans Text" w:cs="Google Sans Text"/>
        </w:rPr>
        <w:t xml:space="preserve"> ar noņemamu bļodu </w:t>
      </w:r>
    </w:p>
    <w:p w14:paraId="3CF7E399" w14:textId="77777777" w:rsidR="00F27389" w:rsidRDefault="00F27389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</w:rPr>
      </w:pPr>
    </w:p>
    <w:p w14:paraId="0CE334C2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vieta, datums</w:t>
      </w:r>
    </w:p>
    <w:p w14:paraId="036BB798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Šī tabula: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27389" w14:paraId="606B3245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6EEFC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F1698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F27389" w14:paraId="147E50F8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74583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68CC9D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F27389" w14:paraId="6E251527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F4FAD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4794D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Profesionāls spirālveida mikseris ar paceļamu galvu un noņemamu bļodu.</w:t>
            </w:r>
          </w:p>
        </w:tc>
      </w:tr>
      <w:tr w:rsidR="00F27389" w14:paraId="71131342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A9637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Piedāvātais zīmols, modelis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5AA90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Zīmola nosaukums (identifikācijas nolūkos) un modeļa nosaukums (identifikācijas nolūkos).</w:t>
            </w:r>
          </w:p>
        </w:tc>
      </w:tr>
      <w:tr w:rsidR="00F27389" w14:paraId="31F47C84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3D6C12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BC46C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Picas mīklas un neliela daudzuma maizes mīklas mīcīšana. Mašīnai jābūt aprīkotai ar manuāli paceļamu galvu un noņemamu bļodu, lai atvieglotu produktu izņemšanu un tīrīšanu.</w:t>
            </w:r>
          </w:p>
        </w:tc>
      </w:tr>
      <w:tr w:rsidR="00F27389" w14:paraId="456CB83B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59923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4B4604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Mīklas ietilpība: 30 –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45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kg</w:t>
            </w:r>
          </w:p>
          <w:p w14:paraId="10C9A880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351EDF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Miltu ietilpība: 18 –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28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kg</w:t>
            </w:r>
          </w:p>
          <w:p w14:paraId="192246A4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2FCC05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tilpums: 45 –</w:t>
            </w:r>
            <w:r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56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litri.</w:t>
            </w:r>
          </w:p>
        </w:tc>
      </w:tr>
      <w:tr w:rsidR="00F27389" w14:paraId="7015C665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E4805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Būvniecība un materiāli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D037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Bļoda, spirāle, vārpsta: augstas izturības nerūsējošais tērauds.</w:t>
            </w:r>
          </w:p>
          <w:p w14:paraId="6F1BC9EB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81E31B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Laušanas stienis: Jābūt aprīkotam ar centrālo nerūsējošā tērauda kolonnu/stieni, lai uzlabotu mīcīšanas veiktspēju.</w:t>
            </w:r>
          </w:p>
          <w:p w14:paraId="5965D7F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31B68E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Vāks: PETG (caurspīdīga plastmasa) vai līdzvērtīgs drošības vāks ar caurumu/atveri sastāvdaļu pievienošanai darbības laikā.</w:t>
            </w:r>
          </w:p>
          <w:p w14:paraId="3D93A8D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4C18B9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Konstrukcija: Krāsots tērauds vai līdzvērtīga higiēniska apdare.</w:t>
            </w:r>
          </w:p>
        </w:tc>
      </w:tr>
      <w:tr w:rsidR="00F27389" w14:paraId="5359F312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69120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lastRenderedPageBreak/>
              <w:t>Mehānisms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FE5111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Galvas pacelšana: Maisītāja galvas manuāla atvēršana/pacelšana, izmantojot pneimatisko virzuli vai atsperes palīdzību.</w:t>
            </w:r>
          </w:p>
          <w:p w14:paraId="41CCD5C7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31FF0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Bļodas izņemšana: Manuāls mehānisms bļodas izņemšanai.</w:t>
            </w:r>
          </w:p>
          <w:p w14:paraId="1B123B57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57B332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Transmisija: Mehānisks reduktors un ķēdes piedziņa uzticamībai.</w:t>
            </w:r>
          </w:p>
          <w:p w14:paraId="02652726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D9B8C1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Kustīgās daļas: kinemātiskā kustība uz iepriekš ieeļļotiem lodīšu gultņiem (bez apkopes).</w:t>
            </w:r>
          </w:p>
        </w:tc>
      </w:tr>
      <w:tr w:rsidR="00F27389" w14:paraId="379FB447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CEEA9B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Motors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90B19D1" w14:textId="77777777" w:rsidR="00F27389" w:rsidRPr="0015090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Jauda: 1,0 kW –</w:t>
            </w:r>
            <w:r w:rsidRPr="0063757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1.6</w:t>
            </w:r>
            <w:r w:rsidR="0063757E">
              <w:rPr>
                <w:rFonts w:ascii="Google Sans Text" w:eastAsia="Google Sans Text" w:hAnsi="Google Sans Text" w:cs="Google Sans Text"/>
                <w:color w:val="1B1C1D"/>
              </w:rPr>
              <w:t>kW.</w:t>
            </w:r>
            <w:r w:rsidR="0063757E" w:rsidRPr="0063757E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Divu ātrumu spirālveida darbība</w:t>
            </w:r>
          </w:p>
          <w:p w14:paraId="69EA5B23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B7435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Spriegums: 400 V / 3 fāzes / 50 Hz.</w:t>
            </w:r>
          </w:p>
        </w:tc>
      </w:tr>
      <w:tr w:rsidR="00F27389" w14:paraId="5E0E0B19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D3E6CE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Izmēri un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4A2C99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Platums: 460–500 mm.</w:t>
            </w:r>
          </w:p>
          <w:p w14:paraId="489DD986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6AAED1C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Dziļums: 800–850 mm.</w:t>
            </w:r>
          </w:p>
          <w:p w14:paraId="4FB1BE6A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0E2D88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780–830 mm.</w:t>
            </w:r>
          </w:p>
          <w:p w14:paraId="49997BB9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02C498B" w14:textId="77777777" w:rsidR="00F27389" w:rsidRPr="006375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strike/>
                <w:color w:val="1B1C1D"/>
              </w:rPr>
            </w:pPr>
            <w:r w:rsidRPr="0063757E">
              <w:rPr>
                <w:rFonts w:ascii="Google Sans Text" w:eastAsia="Google Sans Text" w:hAnsi="Google Sans Text" w:cs="Google Sans Text"/>
                <w:strike/>
                <w:color w:val="1B1C1D"/>
                <w:highlight w:val="yellow"/>
              </w:rPr>
              <w:t>• Neto svars: 110–130 kg.</w:t>
            </w:r>
          </w:p>
        </w:tc>
      </w:tr>
      <w:tr w:rsidR="00F27389" w14:paraId="3A264ADD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CCA15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Bļodas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573A1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Diametrs: 440–460 mm.</w:t>
            </w:r>
          </w:p>
          <w:p w14:paraId="315D2F6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5EF00CC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Augstums: 290–310 mm.</w:t>
            </w:r>
          </w:p>
        </w:tc>
      </w:tr>
      <w:tr w:rsidR="00F27389" w14:paraId="70A040D1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2D8B3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1031C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Piegādātājs ir atbildīgs par pilnībā funkcionējošas iekārtas nodrošināšanu. Piedāvājumā jāiekļauj:</w:t>
            </w:r>
          </w:p>
          <w:p w14:paraId="38519414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CAA8A8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Miksera korpuss ar pacelšanas galvas mehānismu</w:t>
            </w:r>
          </w:p>
          <w:p w14:paraId="2591068E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7B54130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1 x noņemama nerūsējošā tērauda bļoda</w:t>
            </w:r>
          </w:p>
          <w:p w14:paraId="0F92B2D8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9E3CB3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Spirālveida instruments un laušanas kolonna</w:t>
            </w:r>
          </w:p>
          <w:p w14:paraId="02F86A35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0F0F2995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Drošības vāks</w:t>
            </w:r>
          </w:p>
          <w:p w14:paraId="53BAE0B1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434AD38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Riteņi pārvietošanai (ja standarta komplektācijā) vai regulējamas kājas</w:t>
            </w:r>
          </w:p>
          <w:p w14:paraId="28A27542" w14:textId="77777777" w:rsidR="00F27389" w:rsidRDefault="00F2738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7B791ED1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Strāvas kabelis</w:t>
            </w:r>
          </w:p>
        </w:tc>
      </w:tr>
      <w:tr w:rsidR="00F27389" w14:paraId="7138BD86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E38CBC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9AD70D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instrukcijas, CE atbilstības deklarācija.</w:t>
            </w:r>
          </w:p>
        </w:tc>
      </w:tr>
      <w:tr w:rsidR="00F27389" w14:paraId="62A95F88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8CBB98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Atbilstība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99A05A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Iekārtām jāatbilst ES Mašīnu direktīvai 2006/42/EK. CE marķējums ir obligāts.</w:t>
            </w:r>
            <w:r w:rsidR="001521C7" w:rsidRPr="001521C7">
              <w:rPr>
                <w:rFonts w:ascii="Google Sans Text" w:eastAsia="Google Sans Text" w:hAnsi="Google Sans Text" w:cs="Google Sans Text"/>
                <w:b/>
                <w:bCs/>
                <w:color w:val="1B1C1D"/>
                <w:highlight w:val="yellow"/>
              </w:rPr>
              <w:t>Materiāli, kas nonāk saskarē ar pārtiku:</w:t>
            </w:r>
            <w:r w:rsidR="001521C7" w:rsidRPr="001521C7">
              <w:rPr>
                <w:rFonts w:ascii="Google Sans Text" w:eastAsia="Google Sans Text" w:hAnsi="Google Sans Text" w:cs="Google Sans Text"/>
                <w:color w:val="1B1C1D"/>
                <w:highlight w:val="yellow"/>
              </w:rPr>
              <w:t>Jāatbilst EK 1935/2004 prasībām. Avārijas apturēšana: Nepieciešama priekšējā panelī. Pārslodzes aizsardzība: Nepieciešama spirālmotoram.</w:t>
            </w:r>
          </w:p>
        </w:tc>
      </w:tr>
      <w:tr w:rsidR="00F27389" w14:paraId="527E6607" w14:textId="77777777" w:rsidTr="00B2036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C2BF26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2BC702" w14:textId="77777777" w:rsidR="00F2738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561CED43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before="480"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Vārds, uzvārds, amats</w:t>
      </w:r>
    </w:p>
    <w:p w14:paraId="2EC71190" w14:textId="77777777" w:rsidR="00F27389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b/>
          <w:bCs/>
          <w:color w:val="1B1C1D"/>
        </w:rPr>
      </w:pPr>
      <w:r>
        <w:rPr>
          <w:rFonts w:ascii="Google Sans Text" w:eastAsia="Google Sans Text" w:hAnsi="Google Sans Text" w:cs="Google Sans Text"/>
          <w:b/>
          <w:bCs/>
          <w:color w:val="1B1C1D"/>
        </w:rPr>
        <w:t>paraksts</w:t>
      </w:r>
    </w:p>
    <w:sectPr w:rsidR="00F2738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65494C9-4384-4E1F-83E2-BB98CFC586E9}"/>
  </w:font>
  <w:font w:name="Google Sans Tex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25520DC-91FB-41CA-B177-245EB41B47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34F057-BC22-4FC9-BEE5-B4DE621A8DE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389"/>
    <w:rsid w:val="0000447E"/>
    <w:rsid w:val="00040CBE"/>
    <w:rsid w:val="0015090C"/>
    <w:rsid w:val="001521C7"/>
    <w:rsid w:val="002D0292"/>
    <w:rsid w:val="00622FED"/>
    <w:rsid w:val="0063757E"/>
    <w:rsid w:val="0079187A"/>
    <w:rsid w:val="007B31D4"/>
    <w:rsid w:val="007C1063"/>
    <w:rsid w:val="00B20369"/>
    <w:rsid w:val="00D210E5"/>
    <w:rsid w:val="00E65284"/>
    <w:rsid w:val="00F27389"/>
    <w:rsid w:val="00FD0FDA"/>
    <w:rsid w:val="00FF0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9A082C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RB Premiere Capital Holding SIA</Company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Raimonds Perkons</cp:lastModifiedBy>
  <cp:revision>6</cp:revision>
  <dcterms:created xsi:type="dcterms:W3CDTF">2025-12-03T21:53:00Z</dcterms:created>
  <dcterms:modified xsi:type="dcterms:W3CDTF">2025-12-04T17:08:00Z</dcterms:modified>
</cp:coreProperties>
</file>