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96814" w14:textId="77777777" w:rsidR="00F27389" w:rsidRDefault="00000000">
      <w:pPr>
        <w:pBdr>
          <w:top w:val="nil"/>
          <w:left w:val="nil"/>
          <w:bottom w:val="nil"/>
          <w:right w:val="nil"/>
          <w:between w:val="nil"/>
        </w:pBdr>
        <w:spacing w:before="120" w:line="275" w:lineRule="auto"/>
        <w:rPr>
          <w:rFonts w:ascii="Google Sans Text" w:eastAsia="Google Sans Text" w:hAnsi="Google Sans Text" w:cs="Google Sans Text"/>
        </w:rPr>
      </w:pPr>
      <w:r>
        <w:rPr>
          <w:noProof/>
        </w:rPr>
        <w:pict w14:anchorId="0BDB54A8">
          <v:rect id="_x0000_i1025" alt="" style="width:451.3pt;height:.05pt;mso-width-percent:0;mso-height-percent:0;mso-width-percent:0;mso-height-percent:0" o:hralign="center" o:hrstd="t" o:hr="t" fillcolor="#a0a0a0" stroked="f"/>
        </w:pict>
      </w:r>
      <w:r w:rsidR="0000447E">
        <w:rPr>
          <w:rFonts w:ascii="Google Sans Text" w:eastAsia="Google Sans Text" w:hAnsi="Google Sans Text" w:cs="Google Sans Text"/>
        </w:rPr>
        <w:t>2. pielikums</w:t>
      </w:r>
    </w:p>
    <w:p w14:paraId="1E3AA2E8" w14:textId="77777777" w:rsidR="00F27389" w:rsidRDefault="00F27389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</w:p>
    <w:p w14:paraId="4A885760" w14:textId="77777777" w:rsidR="00F27389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  <w:r>
        <w:rPr>
          <w:rFonts w:ascii="Google Sans Text" w:eastAsia="Google Sans Text" w:hAnsi="Google Sans Text" w:cs="Google Sans Text"/>
        </w:rPr>
        <w:t>TEHNISKĀ SPECIFIKĀCIJA</w:t>
      </w:r>
    </w:p>
    <w:p w14:paraId="6B8CE772" w14:textId="77777777" w:rsidR="00F27389" w:rsidRDefault="00F27389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</w:p>
    <w:p w14:paraId="1797FDFF" w14:textId="4FC99EFC" w:rsidR="00F27389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  <w:r>
        <w:rPr>
          <w:rFonts w:ascii="Google Sans Text" w:eastAsia="Google Sans Text" w:hAnsi="Google Sans Text" w:cs="Google Sans Text"/>
        </w:rPr>
        <w:t>Spirālveida mikser</w:t>
      </w:r>
      <w:r w:rsidR="00E65284">
        <w:rPr>
          <w:rFonts w:ascii="Google Sans Text" w:eastAsia="Google Sans Text" w:hAnsi="Google Sans Text" w:cs="Google Sans Text"/>
        </w:rPr>
        <w:t>is</w:t>
      </w:r>
      <w:r>
        <w:rPr>
          <w:rFonts w:ascii="Google Sans Text" w:eastAsia="Google Sans Text" w:hAnsi="Google Sans Text" w:cs="Google Sans Text"/>
        </w:rPr>
        <w:t xml:space="preserve"> ar noņemamu bļodu </w:t>
      </w:r>
    </w:p>
    <w:p w14:paraId="3CF7E399" w14:textId="77777777" w:rsidR="00F27389" w:rsidRDefault="00F27389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</w:p>
    <w:p w14:paraId="0CE334C2" w14:textId="77777777" w:rsidR="00F27389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vieta, datums</w:t>
      </w:r>
    </w:p>
    <w:p w14:paraId="036BB798" w14:textId="77777777" w:rsidR="00F27389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Šī tabula:</w:t>
      </w:r>
    </w:p>
    <w:tbl>
      <w:tblPr>
        <w:tblStyle w:val="a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F27389" w14:paraId="606B3245" w14:textId="77777777" w:rsidTr="00B2036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66EEFC6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Parametrs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8F1698D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Prasība</w:t>
            </w:r>
          </w:p>
        </w:tc>
      </w:tr>
      <w:tr w:rsidR="00F27389" w14:paraId="147E50F8" w14:textId="77777777" w:rsidTr="00B2036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B745836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DALĪBNIEKS sniedz informāciju vai pierādījumus par katru prasību.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968CC9D" w14:textId="77777777" w:rsidR="00F27389" w:rsidRDefault="00F27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F27389" w14:paraId="6E251527" w14:textId="77777777" w:rsidTr="00B2036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CF4FAD5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Daudzums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D4794D1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1 gab.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– Profesionāls spirālveida mikseris ar paceļamu galvu un noņemamu bļodu.</w:t>
            </w:r>
          </w:p>
        </w:tc>
      </w:tr>
      <w:tr w:rsidR="00F27389" w14:paraId="71131342" w14:textId="77777777" w:rsidTr="00B2036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FA9637E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Piedāvātais zīmols, modelis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05AA906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Zīmola nosaukums (identifikācijas nolūkos) un modeļa nosaukums (identifikācijas nolūkos).</w:t>
            </w:r>
          </w:p>
        </w:tc>
      </w:tr>
      <w:tr w:rsidR="00F27389" w14:paraId="31F47C84" w14:textId="77777777" w:rsidTr="00B2036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3D6C124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Mērķis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0BC46C9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Picas mīklas un neliela daudzuma maizes mīklas mīcīšana. Mašīnai jābūt aprīkotai ar manuāli paceļamu galvu un noņemamu bļodu, lai atvieglotu produktu izņemšanu un tīrīšanu.</w:t>
            </w:r>
          </w:p>
        </w:tc>
      </w:tr>
      <w:tr w:rsidR="00F27389" w14:paraId="456CB83B" w14:textId="77777777" w:rsidTr="00B2036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B599239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Ietilpība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64B4604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Mīklas ietilpība: 30 –</w:t>
            </w:r>
            <w:r w:rsidRPr="001521C7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>45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kg</w:t>
            </w:r>
          </w:p>
          <w:p w14:paraId="10C9A880" w14:textId="77777777" w:rsidR="00F27389" w:rsidRDefault="00F27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351EDF3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Miltu ietilpība: 18 –</w:t>
            </w:r>
            <w:r w:rsidRPr="001521C7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>28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kg</w:t>
            </w:r>
          </w:p>
          <w:p w14:paraId="192246A4" w14:textId="77777777" w:rsidR="00F27389" w:rsidRDefault="00F27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2FCC05E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Bļodas tilpums: 45 –</w:t>
            </w:r>
            <w:r w:rsidRPr="001521C7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>56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litri.</w:t>
            </w:r>
          </w:p>
        </w:tc>
      </w:tr>
      <w:tr w:rsidR="00F27389" w14:paraId="7015C665" w14:textId="77777777" w:rsidTr="00B2036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6E4805A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Būvniecība un materiāli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71D037E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Bļoda, spirāle, vārpsta: augstas izturības nerūsējošais tērauds.</w:t>
            </w:r>
          </w:p>
          <w:p w14:paraId="6F1BC9EB" w14:textId="77777777" w:rsidR="00F27389" w:rsidRDefault="00F27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81E31B6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Laušanas stienis: Jābūt aprīkotam ar centrālo nerūsējošā tērauda kolonnu/stieni, lai uzlabotu mīcīšanas veiktspēju.</w:t>
            </w:r>
          </w:p>
          <w:p w14:paraId="5965D7FA" w14:textId="77777777" w:rsidR="00F27389" w:rsidRDefault="00F27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31B68E3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Vāks: PETG (caurspīdīga plastmasa) vai līdzvērtīgs drošības vāks ar caurumu/atveri sastāvdaļu pievienošanai darbības laikā.</w:t>
            </w:r>
          </w:p>
          <w:p w14:paraId="3D93A8DA" w14:textId="77777777" w:rsidR="00F27389" w:rsidRDefault="00F27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4C18B9C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Konstrukcija: Krāsots tērauds vai līdzvērtīga higiēniska apdare.</w:t>
            </w:r>
          </w:p>
        </w:tc>
      </w:tr>
      <w:tr w:rsidR="00F27389" w14:paraId="5359F312" w14:textId="77777777" w:rsidTr="00B2036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E691205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lastRenderedPageBreak/>
              <w:t>Mehānisms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FE51112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Galvas pacelšana: Maisītāja galvas manuāla atvēršana/pacelšana, izmantojot pneimatisko virzuli vai atsperes palīdzību.</w:t>
            </w:r>
          </w:p>
          <w:p w14:paraId="41CCD5C7" w14:textId="77777777" w:rsidR="00F27389" w:rsidRDefault="00F27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A31FF0B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Bļodas izņemšana: Manuāls mehānisms bļodas izņemšanai.</w:t>
            </w:r>
          </w:p>
          <w:p w14:paraId="1B123B57" w14:textId="77777777" w:rsidR="00F27389" w:rsidRDefault="00F27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57B3320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Transmisija: Mehānisks reduktors un ķēdes piedziņa uzticamībai.</w:t>
            </w:r>
          </w:p>
          <w:p w14:paraId="02652726" w14:textId="77777777" w:rsidR="00F27389" w:rsidRDefault="00F27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D9B8C15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Kustīgās daļas: kinemātiskā kustība uz iepriekš ieeļļotiem lodīšu gultņiem (bez apkopes).</w:t>
            </w:r>
          </w:p>
        </w:tc>
      </w:tr>
      <w:tr w:rsidR="00F27389" w14:paraId="379FB447" w14:textId="77777777" w:rsidTr="00B2036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CCEEA9B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Motors un jauda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90B19D1" w14:textId="77777777" w:rsidR="00F27389" w:rsidRPr="0015090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Jauda: 1,0 kW –</w:t>
            </w:r>
            <w:r w:rsidRPr="0063757E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>1.6</w:t>
            </w:r>
            <w:r w:rsidR="0063757E">
              <w:rPr>
                <w:rFonts w:ascii="Google Sans Text" w:eastAsia="Google Sans Text" w:hAnsi="Google Sans Text" w:cs="Google Sans Text"/>
                <w:color w:val="1B1C1D"/>
              </w:rPr>
              <w:t>kW.</w:t>
            </w:r>
            <w:r w:rsidR="0063757E" w:rsidRPr="0063757E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>Divu ātrumu spirālveida darbība</w:t>
            </w:r>
          </w:p>
          <w:p w14:paraId="69EA5B23" w14:textId="77777777" w:rsidR="00F27389" w:rsidRDefault="00F27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EB7435A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Spriegums: 400 V / 3 fāzes / 50 Hz.</w:t>
            </w:r>
          </w:p>
        </w:tc>
      </w:tr>
      <w:tr w:rsidR="00F27389" w14:paraId="5E0E0B19" w14:textId="77777777" w:rsidTr="00B2036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4D3E6CE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Izmēri un svars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04A2C99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Platums: 460–500 mm.</w:t>
            </w:r>
          </w:p>
          <w:p w14:paraId="489DD986" w14:textId="77777777" w:rsidR="00F27389" w:rsidRDefault="00F27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AAED1C1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Dziļums: 800–850 mm.</w:t>
            </w:r>
          </w:p>
          <w:p w14:paraId="4FB1BE6A" w14:textId="77777777" w:rsidR="00F27389" w:rsidRDefault="00F27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0E2D886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Augstums: 780–830 mm.</w:t>
            </w:r>
          </w:p>
          <w:p w14:paraId="49997BB9" w14:textId="77777777" w:rsidR="00F27389" w:rsidRDefault="00F27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02C498B" w14:textId="77777777" w:rsidR="00F27389" w:rsidRPr="0063757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strike/>
                <w:color w:val="1B1C1D"/>
              </w:rPr>
            </w:pPr>
            <w:r w:rsidRPr="0063757E">
              <w:rPr>
                <w:rFonts w:ascii="Google Sans Text" w:eastAsia="Google Sans Text" w:hAnsi="Google Sans Text" w:cs="Google Sans Text"/>
                <w:strike/>
                <w:color w:val="1B1C1D"/>
                <w:highlight w:val="yellow"/>
              </w:rPr>
              <w:t>• Neto svars: 110–130 kg.</w:t>
            </w:r>
          </w:p>
        </w:tc>
      </w:tr>
      <w:tr w:rsidR="00F27389" w14:paraId="3A264ADD" w14:textId="77777777" w:rsidTr="00B2036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BCCA15C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Bļodas izmēri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4573A1C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Diametrs: 440–460 mm.</w:t>
            </w:r>
          </w:p>
          <w:p w14:paraId="315D2F65" w14:textId="77777777" w:rsidR="00F27389" w:rsidRDefault="00F27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EF00CC2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Augstums: 290–310 mm.</w:t>
            </w:r>
          </w:p>
        </w:tc>
      </w:tr>
      <w:tr w:rsidR="00F27389" w14:paraId="70A040D1" w14:textId="77777777" w:rsidTr="00B2036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A12D8B3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Pilns funkcionālais komplekts (obligāts)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01031C0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Piegādātājs ir atbildīgs par pilnībā funkcionējošas iekārtas nodrošināšanu. Piedāvājumā jāiekļauj:</w:t>
            </w:r>
          </w:p>
          <w:p w14:paraId="38519414" w14:textId="77777777" w:rsidR="00F27389" w:rsidRDefault="00F27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CAA8A86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Miksera korpuss ar pacelšanas galvas mehānismu</w:t>
            </w:r>
          </w:p>
          <w:p w14:paraId="2591068E" w14:textId="77777777" w:rsidR="00F27389" w:rsidRDefault="00F27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7B54130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1 x noņemama nerūsējošā tērauda bļoda</w:t>
            </w:r>
          </w:p>
          <w:p w14:paraId="0F92B2D8" w14:textId="77777777" w:rsidR="00F27389" w:rsidRDefault="00F27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9E3CB3C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Spirālveida instruments un laušanas kolonna</w:t>
            </w:r>
          </w:p>
          <w:p w14:paraId="02F86A35" w14:textId="77777777" w:rsidR="00F27389" w:rsidRDefault="00F27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F0F2995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Drošības vāks</w:t>
            </w:r>
          </w:p>
          <w:p w14:paraId="53BAE0B1" w14:textId="77777777" w:rsidR="00F27389" w:rsidRDefault="00F27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34AD38C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Riteņi pārvietošanai (ja standarta komplektācijā) vai regulējamas kājas</w:t>
            </w:r>
          </w:p>
          <w:p w14:paraId="28A27542" w14:textId="77777777" w:rsidR="00F27389" w:rsidRDefault="00F27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B791ED1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Strāvas kabelis</w:t>
            </w:r>
          </w:p>
        </w:tc>
      </w:tr>
      <w:tr w:rsidR="00F27389" w14:paraId="7138BD86" w14:textId="77777777" w:rsidTr="00B2036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EE38CBC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Dokumentācija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A9AD70D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Jāpiegādā: lietotāja rokasgrāmata, elektriskā shēma, apkopes instrukcijas, CE atbilstības deklarācija.</w:t>
            </w:r>
          </w:p>
        </w:tc>
      </w:tr>
      <w:tr w:rsidR="00F27389" w14:paraId="62A95F88" w14:textId="77777777" w:rsidTr="00B2036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8CBB98A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Atbilstība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A99A05A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Iekārtām jāatbilst ES Mašīnu direktīvai 2006/42/EK. CE marķējums ir obligāts.</w:t>
            </w:r>
            <w:r w:rsidR="001521C7" w:rsidRPr="001521C7">
              <w:rPr>
                <w:rFonts w:ascii="Google Sans Text" w:eastAsia="Google Sans Text" w:hAnsi="Google Sans Text" w:cs="Google Sans Text"/>
                <w:b/>
                <w:bCs/>
                <w:color w:val="1B1C1D"/>
                <w:highlight w:val="yellow"/>
              </w:rPr>
              <w:t>Materiāli, kas nonāk saskarē ar pārtiku:</w:t>
            </w:r>
            <w:r w:rsidR="001521C7" w:rsidRPr="001521C7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>Jāatbilst EK 1935/2004 prasībām. Avārijas apturēšana: Nepieciešama priekšējā panelī. Pārslodzes aizsardzība: Nepieciešama spirālmotoram.</w:t>
            </w:r>
          </w:p>
        </w:tc>
      </w:tr>
      <w:tr w:rsidR="00F27389" w14:paraId="527E6607" w14:textId="77777777" w:rsidTr="00B2036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6C2BF26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Garantija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82BC702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Vismaz 24 mēnešu pilna ražotāja vai piegādātāja garantija.</w:t>
            </w:r>
          </w:p>
        </w:tc>
      </w:tr>
    </w:tbl>
    <w:p w14:paraId="561CED43" w14:textId="77777777" w:rsidR="00F27389" w:rsidRDefault="00000000">
      <w:pPr>
        <w:pBdr>
          <w:top w:val="nil"/>
          <w:left w:val="nil"/>
          <w:bottom w:val="nil"/>
          <w:right w:val="nil"/>
          <w:between w:val="nil"/>
        </w:pBdr>
        <w:spacing w:before="480"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Vārds, uzvārds, amats</w:t>
      </w:r>
    </w:p>
    <w:p w14:paraId="2EC71190" w14:textId="77777777" w:rsidR="00F27389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paraksts</w:t>
      </w:r>
    </w:p>
    <w:sectPr w:rsidR="00F27389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065494C9-4384-4E1F-83E2-BB98CFC586E9}"/>
  </w:font>
  <w:font w:name="Google Sans Text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E25520DC-91FB-41CA-B177-245EB41B47D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6134F057-BC22-4FC9-BEE5-B4DE621A8DE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389"/>
    <w:rsid w:val="0000447E"/>
    <w:rsid w:val="00040CBE"/>
    <w:rsid w:val="0015090C"/>
    <w:rsid w:val="001521C7"/>
    <w:rsid w:val="002D0292"/>
    <w:rsid w:val="00622FED"/>
    <w:rsid w:val="0063757E"/>
    <w:rsid w:val="0079187A"/>
    <w:rsid w:val="007B31D4"/>
    <w:rsid w:val="007C1063"/>
    <w:rsid w:val="00B20369"/>
    <w:rsid w:val="00D210E5"/>
    <w:rsid w:val="00E65284"/>
    <w:rsid w:val="00F27389"/>
    <w:rsid w:val="00FD0FDA"/>
    <w:rsid w:val="00FF0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9A082C"/>
  <w15:docId w15:val="{6BD4F0DF-1225-AB4C-9C04-5F21FDC9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RB Premiere Capital Holding SIA</Company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Raimonds Perkons</cp:lastModifiedBy>
  <cp:revision>6</cp:revision>
  <dcterms:created xsi:type="dcterms:W3CDTF">2025-12-03T21:53:00Z</dcterms:created>
  <dcterms:modified xsi:type="dcterms:W3CDTF">2025-12-04T17:08:00Z</dcterms:modified>
</cp:coreProperties>
</file>