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5290B" w14:textId="77777777" w:rsidR="00F27389" w:rsidRDefault="00000000">
      <w:pPr>
        <w:pBdr>
          <w:top w:val="nil"/>
          <w:left w:val="nil"/>
          <w:bottom w:val="nil"/>
          <w:right w:val="nil"/>
          <w:between w:val="nil"/>
        </w:pBdr>
        <w:spacing w:before="120" w:line="275" w:lineRule="auto"/>
        <w:rPr>
          <w:rFonts w:ascii="Google Sans Text" w:eastAsia="Google Sans Text" w:hAnsi="Google Sans Text" w:cs="Google Sans Text"/>
        </w:rPr>
      </w:pPr>
      <w:r>
        <w:rPr>
          <w:noProof/>
        </w:rPr>
        <w:pict w14:anchorId="24B677E5">
          <v:rect id="_x0000_i1025" alt="" style="width:451.3pt;height:.05pt;mso-width-percent:0;mso-height-percent:0;mso-width-percent:0;mso-height-percent:0" o:hralign="center" o:hrstd="t" o:hr="t" fillcolor="#a0a0a0" stroked="f"/>
        </w:pict>
      </w:r>
      <w:r w:rsidR="0000447E">
        <w:rPr>
          <w:rFonts w:ascii="Google Sans Text" w:eastAsia="Google Sans Text" w:hAnsi="Google Sans Text" w:cs="Google Sans Text"/>
        </w:rPr>
        <w:t>2. pielikums</w:t>
      </w:r>
    </w:p>
    <w:p w14:paraId="36944B49" w14:textId="77777777" w:rsidR="00F27389" w:rsidRDefault="00F27389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</w:p>
    <w:p w14:paraId="72190383" w14:textId="77777777" w:rsidR="00F27389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  <w:r>
        <w:rPr>
          <w:rFonts w:ascii="Google Sans Text" w:eastAsia="Google Sans Text" w:hAnsi="Google Sans Text" w:cs="Google Sans Text"/>
        </w:rPr>
        <w:t>TEHNISKĀ SPECIFIKĀCIJA</w:t>
      </w:r>
    </w:p>
    <w:p w14:paraId="44A8AA2E" w14:textId="77777777" w:rsidR="00F27389" w:rsidRDefault="00F27389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</w:p>
    <w:p w14:paraId="258DDA95" w14:textId="53AA1389" w:rsidR="00F27389" w:rsidRDefault="00C53ADD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  <w:r w:rsidRPr="00C53ADD">
        <w:rPr>
          <w:rFonts w:ascii="Google Sans Text" w:eastAsia="Google Sans Text" w:hAnsi="Google Sans Text" w:cs="Google Sans Text"/>
        </w:rPr>
        <w:t>SPIRĀLES MIKSERIS AR NOŅEMAMU BĻODU</w:t>
      </w:r>
    </w:p>
    <w:p w14:paraId="4E075806" w14:textId="77777777" w:rsidR="00F27389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vieta, datums</w:t>
      </w:r>
    </w:p>
    <w:p w14:paraId="0AC8CC7A" w14:textId="77777777" w:rsidR="00F27389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Šī tabula:</w:t>
      </w: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F27389" w14:paraId="485D430E" w14:textId="77777777" w:rsidTr="00B2036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459262E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Parametrs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B1AA5F3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Prasība</w:t>
            </w:r>
          </w:p>
        </w:tc>
      </w:tr>
      <w:tr w:rsidR="00F27389" w14:paraId="14F164CB" w14:textId="77777777" w:rsidTr="00B2036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CE23997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DALĪBNIEKS sniedz informāciju vai pierādījumus par katru prasību.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DC836F6" w14:textId="77777777" w:rsidR="00F27389" w:rsidRDefault="00F27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F27389" w14:paraId="2E2577D0" w14:textId="77777777" w:rsidTr="00B2036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BB48908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Daudzums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7F99DBF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1 gab.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– Profesionāls spirālveida mikseris ar paceļamu galvu un noņemamu bļodu.</w:t>
            </w:r>
          </w:p>
        </w:tc>
      </w:tr>
      <w:tr w:rsidR="00F27389" w14:paraId="4E048AB3" w14:textId="77777777" w:rsidTr="00B2036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E722EB7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Piedāvātais zīmols, modelis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D771F9D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Zīmola nosaukums (identifikācijas nolūkos) un modeļa nosaukums (identifikācijas nolūkos).</w:t>
            </w:r>
          </w:p>
        </w:tc>
      </w:tr>
      <w:tr w:rsidR="00F27389" w14:paraId="39C22AD9" w14:textId="77777777" w:rsidTr="00B2036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F49C581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Mērķis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C2A9C7C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Picas mīklas un neliela daudzuma maizes mīklas mīcīšana. Mašīnai jābūt aprīkotai ar manuāli paceļamu galvu un noņemamu bļodu, lai atvieglotu produktu izņemšanu un tīrīšanu.</w:t>
            </w:r>
          </w:p>
        </w:tc>
      </w:tr>
      <w:tr w:rsidR="00F27389" w14:paraId="3DB62F85" w14:textId="77777777" w:rsidTr="00B2036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8F28C97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Ietilpība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C085AD1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Mīklas ietilpība: 30–40 kg.</w:t>
            </w:r>
          </w:p>
          <w:p w14:paraId="2790D53A" w14:textId="77777777" w:rsidR="00F27389" w:rsidRDefault="00F27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A50C89D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Miltu ietilpība: 18–22 kg.</w:t>
            </w:r>
          </w:p>
          <w:p w14:paraId="082D383C" w14:textId="77777777" w:rsidR="00F27389" w:rsidRDefault="00F27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9D2F963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Bļodas tilpums: 45–50 litri.</w:t>
            </w:r>
          </w:p>
        </w:tc>
      </w:tr>
      <w:tr w:rsidR="00F27389" w14:paraId="0B09D566" w14:textId="77777777" w:rsidTr="00B2036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149D204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Būvniecība un materiāli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80AAEFB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Bļoda, spirāle, vārpsta: augstas izturības nerūsējošais tērauds.</w:t>
            </w:r>
          </w:p>
          <w:p w14:paraId="2CE7B09F" w14:textId="77777777" w:rsidR="00F27389" w:rsidRDefault="00F27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F6F8AA5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Laušanas stienis: Jābūt aprīkotam ar 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lastRenderedPageBreak/>
              <w:t>centrālo nerūsējošā tērauda kolonnu/stieni, lai uzlabotu mīcīšanas veiktspēju.</w:t>
            </w:r>
          </w:p>
          <w:p w14:paraId="0526AF57" w14:textId="77777777" w:rsidR="00F27389" w:rsidRDefault="00F27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8215673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Vāks: PETG (caurspīdīga plastmasa) vai līdzvērtīgs drošības vāks ar caurumu/atveri sastāvdaļu pievienošanai darbības laikā.</w:t>
            </w:r>
          </w:p>
          <w:p w14:paraId="71FE5C4E" w14:textId="77777777" w:rsidR="00F27389" w:rsidRDefault="00F27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6281712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Konstrukcija: Krāsots tērauds vai līdzvērtīga higiēniska apdare.</w:t>
            </w:r>
          </w:p>
        </w:tc>
      </w:tr>
      <w:tr w:rsidR="00F27389" w14:paraId="6ED20C4F" w14:textId="77777777" w:rsidTr="00B2036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34C64F4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Mehānisms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4C98F46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Galvas pacelšana: Maisītāja galvas manuāla atvēršana/pacelšana, izmantojot pneimatisko virzuli vai atsperes palīdzību.</w:t>
            </w:r>
          </w:p>
          <w:p w14:paraId="738A57D4" w14:textId="77777777" w:rsidR="00F27389" w:rsidRDefault="00F27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D585355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Bļodas izņemšana: Manuāls mehānisms bļodas izņemšanai.</w:t>
            </w:r>
          </w:p>
          <w:p w14:paraId="6081AC55" w14:textId="77777777" w:rsidR="00F27389" w:rsidRDefault="00F27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9BD2B84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Transmisija: Mehānisks reduktors un ķēdes piedziņa uzticamībai.</w:t>
            </w:r>
          </w:p>
          <w:p w14:paraId="193B63B6" w14:textId="77777777" w:rsidR="00F27389" w:rsidRDefault="00F27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66D0128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Kustīgās daļas: kinemātiskā kustība uz iepriekš ieeļļotiem lodīšu gultņiem (bez apkopes).</w:t>
            </w:r>
          </w:p>
        </w:tc>
      </w:tr>
      <w:tr w:rsidR="00F27389" w14:paraId="466C89A1" w14:textId="77777777" w:rsidTr="00B2036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B2F160F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Motors un jauda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86DEB88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Jauda: 1,0 kW – 1,5 kW.</w:t>
            </w:r>
          </w:p>
          <w:p w14:paraId="1BF18F15" w14:textId="77777777" w:rsidR="00F27389" w:rsidRDefault="00F27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D0AE7D5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Spriegums: 400 V / 3 fāzes / 50 Hz.</w:t>
            </w:r>
          </w:p>
        </w:tc>
      </w:tr>
      <w:tr w:rsidR="00F27389" w14:paraId="2B10270E" w14:textId="77777777" w:rsidTr="00B2036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CE8C89E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Izmēri un svars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9653B27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Platums: 460–500 mm.</w:t>
            </w:r>
          </w:p>
          <w:p w14:paraId="5B9B1445" w14:textId="77777777" w:rsidR="00F27389" w:rsidRDefault="00F27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7657162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Dziļums: 800–850 mm.</w:t>
            </w:r>
          </w:p>
          <w:p w14:paraId="39BBA008" w14:textId="77777777" w:rsidR="00F27389" w:rsidRDefault="00F27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DF72E2B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Augstums: 780–830 mm.</w:t>
            </w:r>
          </w:p>
          <w:p w14:paraId="3EB30A9A" w14:textId="77777777" w:rsidR="00F27389" w:rsidRDefault="00F27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5AA8DD5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Neto svars: 110–130 kg.</w:t>
            </w:r>
          </w:p>
        </w:tc>
      </w:tr>
      <w:tr w:rsidR="00F27389" w14:paraId="1DA2BEBB" w14:textId="77777777" w:rsidTr="00B2036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5B71589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Bļodas izmēri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BC1ED40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Diametrs: 440–460 mm.</w:t>
            </w:r>
          </w:p>
          <w:p w14:paraId="59B7B133" w14:textId="77777777" w:rsidR="00F27389" w:rsidRDefault="00F27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715E297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Augstums: 290–310 mm.</w:t>
            </w:r>
          </w:p>
        </w:tc>
      </w:tr>
      <w:tr w:rsidR="00F27389" w14:paraId="7DC1E5D0" w14:textId="77777777" w:rsidTr="00B2036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77BD9CA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Pilns funkcionālais komplekts (obligāts)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55EC34B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Piegādātājs ir atbildīgs par pilnībā funkcionējošas iekārtas nodrošināšanu. Piedāvājumā jāiekļauj:</w:t>
            </w:r>
          </w:p>
          <w:p w14:paraId="0F76F4D5" w14:textId="77777777" w:rsidR="00F27389" w:rsidRDefault="00F27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19B4806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Miksera korpuss ar pacelšanas galvas mehānismu</w:t>
            </w:r>
          </w:p>
          <w:p w14:paraId="1D26F44F" w14:textId="77777777" w:rsidR="00F27389" w:rsidRDefault="00F27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A774447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1 x noņemama nerūsējošā tērauda bļoda</w:t>
            </w:r>
          </w:p>
          <w:p w14:paraId="4C833FDE" w14:textId="77777777" w:rsidR="00F27389" w:rsidRDefault="00F27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2360D06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Spirālveida instruments un laušanas kolonna</w:t>
            </w:r>
          </w:p>
          <w:p w14:paraId="4E9E962A" w14:textId="77777777" w:rsidR="00F27389" w:rsidRDefault="00F27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4F3B42E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Drošības vāks</w:t>
            </w:r>
          </w:p>
          <w:p w14:paraId="04542A46" w14:textId="77777777" w:rsidR="00F27389" w:rsidRDefault="00F27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BE65F93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Riteņi pārvietošanai (ja standarta komplektācijā) vai regulējamas kājas</w:t>
            </w:r>
          </w:p>
          <w:p w14:paraId="3FED6152" w14:textId="77777777" w:rsidR="00F27389" w:rsidRDefault="00F27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0BB553E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Strāvas kabelis</w:t>
            </w:r>
          </w:p>
        </w:tc>
      </w:tr>
      <w:tr w:rsidR="00F27389" w14:paraId="3A51F8EC" w14:textId="77777777" w:rsidTr="00B2036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29A68E8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Dokumentācija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8B74800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Jāpiegādā: lietotāja rokasgrāmata, elektriskā shēma, apkopes instrukcijas, CE atbilstības deklarācija.</w:t>
            </w:r>
          </w:p>
        </w:tc>
      </w:tr>
      <w:tr w:rsidR="00F27389" w14:paraId="1AF2F4D3" w14:textId="77777777" w:rsidTr="00B2036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5C7562A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Atbilstība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B4180B1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Iekārtām jāatbilst ES Mašīnu direktīvai 2006/42/EK. CE marķējums ir obligāts.</w:t>
            </w:r>
          </w:p>
        </w:tc>
      </w:tr>
      <w:tr w:rsidR="00F27389" w14:paraId="06409E50" w14:textId="77777777" w:rsidTr="00B2036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5A6F321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Garantija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0CA26D6" w14:textId="77777777" w:rsidR="00F2738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Vismaz 24 mēnešu pilna ražotāja vai piegādātāja garantija.</w:t>
            </w:r>
          </w:p>
        </w:tc>
      </w:tr>
    </w:tbl>
    <w:p w14:paraId="780609DF" w14:textId="77777777" w:rsidR="00F27389" w:rsidRDefault="00000000">
      <w:pPr>
        <w:pBdr>
          <w:top w:val="nil"/>
          <w:left w:val="nil"/>
          <w:bottom w:val="nil"/>
          <w:right w:val="nil"/>
          <w:between w:val="nil"/>
        </w:pBdr>
        <w:spacing w:before="480"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Vārds, uzvārds, amats</w:t>
      </w:r>
    </w:p>
    <w:p w14:paraId="1AB5B3AA" w14:textId="77777777" w:rsidR="00F27389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paraksts</w:t>
      </w:r>
    </w:p>
    <w:sectPr w:rsidR="00F27389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8B17A6C0-56B7-41E2-B2CE-65BB1CBC9A5D}"/>
  </w:font>
  <w:font w:name="Google Sans Text">
    <w:charset w:val="00"/>
    <w:family w:val="auto"/>
    <w:pitch w:val="default"/>
    <w:embedRegular r:id="rId2" w:fontKey="{65CB8CC1-C4DE-4E04-B5D1-E0C708AAD6A5}"/>
    <w:embedBold r:id="rId3" w:fontKey="{1BDA7B74-982F-4058-AE82-C1D210556DB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4B4B4F87-A9FC-494D-91C1-D1F8F693427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3B63E3AA-9F4C-4603-BBAE-7466B5C8BC8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389"/>
    <w:rsid w:val="0000447E"/>
    <w:rsid w:val="00040CBE"/>
    <w:rsid w:val="000F0C21"/>
    <w:rsid w:val="00620EFB"/>
    <w:rsid w:val="00B20369"/>
    <w:rsid w:val="00C53ADD"/>
    <w:rsid w:val="00D210E5"/>
    <w:rsid w:val="00F27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5DB5E8"/>
  <w15:docId w15:val="{6BD4F0DF-1225-AB4C-9C04-5F21FDC9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357</Words>
  <Characters>2039</Characters>
  <DocSecurity>0</DocSecurity>
  <Lines>16</Lines>
  <Paragraphs>4</Paragraphs>
  <ScaleCrop>false</ScaleCrop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2025-11-18T13:26:00Z</dcterms:created>
  <dcterms:modified xsi:type="dcterms:W3CDTF">2025-11-21T16:26:00Z</dcterms:modified>
</cp:coreProperties>
</file>