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DA26F3B"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0E69EF" w:rsidRPr="000E69EF">
        <w:rPr>
          <w:rFonts w:ascii="Times New Roman" w:eastAsia="Times New Roman" w:hAnsi="Times New Roman" w:cs="Times New Roman"/>
          <w:b/>
          <w:bCs/>
          <w:kern w:val="0"/>
          <w:lang w:eastAsia="en-GB"/>
          <w14:ligatures w14:val="none"/>
        </w:rPr>
        <w:t>STAINLESS STEEL STORAGE SHELF (4 LEVELS)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0E69EF"/>
    <w:rsid w:val="0046189A"/>
    <w:rsid w:val="0073678E"/>
    <w:rsid w:val="00911E61"/>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DocSecurity>0</DocSecurity>
  <Lines>15</Lines>
  <Paragraphs>4</Paragraphs>
  <ScaleCrop>false</ScaleCrop>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2025-11-20T09:38:00Z</dcterms:modified>
</cp:coreProperties>
</file>