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3407D" w14:textId="77777777" w:rsidR="003B0A9B" w:rsidRDefault="00000000">
      <w:pPr>
        <w:pBdr>
          <w:top w:val="nil"/>
          <w:left w:val="nil"/>
          <w:bottom w:val="nil"/>
          <w:right w:val="nil"/>
          <w:between w:val="nil"/>
        </w:pBdr>
        <w:spacing w:before="120" w:after="240" w:line="275" w:lineRule="auto"/>
        <w:rPr>
          <w:rFonts w:ascii="Google Sans Text" w:eastAsia="Google Sans Text" w:hAnsi="Google Sans Text" w:cs="Google Sans Text"/>
          <w:color w:val="1B1C1D"/>
        </w:rPr>
      </w:pPr>
      <w:r>
        <w:rPr>
          <w:noProof/>
        </w:rPr>
        <w:pict w14:anchorId="53F50D94">
          <v:rect id="_x0000_i1025" alt="" style="width:451.3pt;height:.05pt;mso-width-percent:0;mso-height-percent:0;mso-width-percent:0;mso-height-percent:0" o:hralign="center" o:hrstd="t" o:hr="t" fillcolor="#a0a0a0" stroked="f"/>
        </w:pict>
      </w:r>
    </w:p>
    <w:p w14:paraId="3CEDCFF8" w14:textId="77777777" w:rsidR="003B0A9B"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2. pielikums</w:t>
      </w:r>
    </w:p>
    <w:p w14:paraId="0A50230B" w14:textId="77777777" w:rsidR="003B0A9B"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Tehniskā specifikācija</w:t>
      </w:r>
    </w:p>
    <w:p w14:paraId="3F5D12CC" w14:textId="77777777" w:rsidR="003B0A9B" w:rsidRDefault="003B0A9B"/>
    <w:p w14:paraId="70A6DF9E" w14:textId="77777777" w:rsidR="003B0A9B" w:rsidRDefault="00000000">
      <w:pPr>
        <w:pStyle w:val="Heading3"/>
        <w:spacing w:before="0" w:after="120" w:line="275" w:lineRule="auto"/>
        <w:rPr>
          <w:rFonts w:ascii="Google Sans" w:eastAsia="Google Sans" w:hAnsi="Google Sans" w:cs="Google Sans"/>
          <w:color w:val="1B1C1D"/>
        </w:rPr>
      </w:pPr>
      <w:r>
        <w:rPr>
          <w:rFonts w:ascii="Google Sans" w:eastAsia="Google Sans" w:hAnsi="Google Sans" w:cs="Google Sans"/>
          <w:color w:val="1B1C1D"/>
        </w:rPr>
        <w:t>Rūpnieciskā ātrdzesētāja/šoka saldētāja iegāde</w:t>
      </w: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3B0A9B" w14:paraId="3E0984EC"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CDDA37D"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Parametrs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DD5CC3F"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Prasība</w:t>
            </w:r>
          </w:p>
        </w:tc>
      </w:tr>
      <w:tr w:rsidR="003B0A9B" w14:paraId="559AA2BA"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E3D2B47"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DALĪBNIEKS sniedz informāciju vai pierādījumus par katru prasību.</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BB1F897" w14:textId="77777777" w:rsidR="003B0A9B" w:rsidRDefault="003B0A9B">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3B0A9B" w14:paraId="474E3478"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861ACA9"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Daudzums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29A93C"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 gab.</w:t>
            </w:r>
            <w:r>
              <w:rPr>
                <w:rFonts w:ascii="Google Sans Text" w:eastAsia="Google Sans Text" w:hAnsi="Google Sans Text" w:cs="Google Sans Text"/>
                <w:color w:val="1B1C1D"/>
              </w:rPr>
              <w:t>– Rūpnieciskais ātrās dzesēšanas/šoka saldēšanas aparāts (ievelkama skapja tipa).</w:t>
            </w:r>
          </w:p>
        </w:tc>
      </w:tr>
      <w:tr w:rsidR="003B0A9B" w14:paraId="2CFDB18E"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E3FB8FC"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Mērķis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DA869C7"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Lai nodrošinātu pagatavotu pārtikas produktu ātru atdzesēšanu (sprāgstsaldēšanu) un trieciensaldēšanu (šokssaldēšanu) tūlīt pēc ražošanas, lai apturētu baktēriju vairošanos, saglabātu organoleptiskās īpašības un nodrošinātu atbilstību HACCP prasībām. Piemērots lieliem ēdināšanas uzņēmumiem (gatavošanas un dzesēšanas sistēma).</w:t>
            </w:r>
          </w:p>
          <w:p w14:paraId="10EE9CAF"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4EE4D328"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B914F1C"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Ārējie izmēri (maks.)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0949354" w14:textId="77777777" w:rsidR="003B0A9B" w:rsidRDefault="003B0A9B">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3B0A9B" w14:paraId="3433FD06"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B8596F9"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Kopējais ārējais platums (garums)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EFDA873" w14:textId="77777777" w:rsidR="003B0A9B" w:rsidRPr="00932DC1" w:rsidRDefault="00932DC1">
            <w:pPr>
              <w:pBdr>
                <w:top w:val="nil"/>
                <w:left w:val="nil"/>
                <w:bottom w:val="nil"/>
                <w:right w:val="nil"/>
                <w:between w:val="nil"/>
              </w:pBdr>
              <w:spacing w:before="120" w:after="120" w:line="275" w:lineRule="auto"/>
              <w:rPr>
                <w:rFonts w:ascii="Google Sans Text" w:eastAsia="Google Sans Text" w:hAnsi="Google Sans Text" w:cs="Google Sans Text"/>
                <w:color w:val="1B1C1D"/>
                <w:highlight w:val="yellow"/>
              </w:rPr>
            </w:pPr>
            <w:r w:rsidRPr="00932DC1">
              <w:rPr>
                <w:rFonts w:ascii="Google Sans Text" w:eastAsia="Google Sans Text" w:hAnsi="Google Sans Text" w:cs="Google Sans Text"/>
                <w:b/>
                <w:bCs/>
                <w:color w:val="1B1C1D"/>
                <w:highlight w:val="yellow"/>
              </w:rPr>
              <w:t>800 mm–1000 mm</w:t>
            </w:r>
            <w:r w:rsidRPr="00932DC1">
              <w:rPr>
                <w:rFonts w:ascii="Google Sans Text" w:eastAsia="Google Sans Text" w:hAnsi="Google Sans Text" w:cs="Google Sans Text"/>
                <w:color w:val="1B1C1D"/>
                <w:highlight w:val="yellow"/>
              </w:rPr>
              <w:t>.</w:t>
            </w:r>
          </w:p>
        </w:tc>
      </w:tr>
      <w:tr w:rsidR="003B0A9B" w14:paraId="48E2F77C"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97EA054"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Kopējais ārējais dziļums (aizvērtas durvis)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9D9857E"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sidRPr="00932DC1">
              <w:rPr>
                <w:rFonts w:ascii="Google Sans Text" w:eastAsia="Google Sans Text" w:hAnsi="Google Sans Text" w:cs="Google Sans Text"/>
                <w:b/>
                <w:bCs/>
                <w:color w:val="1B1C1D"/>
                <w:highlight w:val="yellow"/>
              </w:rPr>
              <w:t>1230 mm–1340 mm</w:t>
            </w:r>
            <w:r w:rsidRPr="00932DC1">
              <w:rPr>
                <w:rFonts w:ascii="Google Sans Text" w:eastAsia="Google Sans Text" w:hAnsi="Google Sans Text" w:cs="Google Sans Text"/>
                <w:color w:val="1B1C1D"/>
                <w:highlight w:val="yellow"/>
              </w:rPr>
              <w:t>.</w:t>
            </w:r>
          </w:p>
        </w:tc>
      </w:tr>
      <w:tr w:rsidR="003B0A9B" w14:paraId="43CDC97D"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3D192D"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Kopējais ārējais augstums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0FBB7FA" w14:textId="77777777" w:rsidR="003B0A9B" w:rsidRPr="00932DC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highlight w:val="yellow"/>
              </w:rPr>
            </w:pPr>
            <w:r w:rsidRPr="00932DC1">
              <w:rPr>
                <w:rFonts w:ascii="Google Sans Text" w:eastAsia="Google Sans Text" w:hAnsi="Google Sans Text" w:cs="Google Sans Text"/>
                <w:b/>
                <w:bCs/>
                <w:color w:val="1B1C1D"/>
                <w:highlight w:val="yellow"/>
              </w:rPr>
              <w:t>2190 mm–2500 mm</w:t>
            </w:r>
            <w:r w:rsidRPr="00932DC1">
              <w:rPr>
                <w:rFonts w:ascii="Google Sans Text" w:eastAsia="Google Sans Text" w:hAnsi="Google Sans Text" w:cs="Google Sans Text"/>
                <w:color w:val="1B1C1D"/>
                <w:highlight w:val="yellow"/>
              </w:rPr>
              <w:t>.</w:t>
            </w:r>
          </w:p>
        </w:tc>
      </w:tr>
      <w:tr w:rsidR="003B0A9B" w14:paraId="58F42805"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8B787D1"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Iekšējā ietilpība un izmēri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3E23ABC" w14:textId="77777777" w:rsidR="003B0A9B" w:rsidRDefault="003B0A9B">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3B0A9B" w14:paraId="50647280"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9B02CF9"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Plaukta ietilpība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6BA082C"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Jāuzņem vietas 20 GN 1/1 vai 600x400 mm paplātēm (maksimālais paplātes augstums 65 mm).</w:t>
            </w:r>
          </w:p>
          <w:p w14:paraId="09D87746"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2204C794"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8896993"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Maks. ratiņu izmēri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AA3F469" w14:textId="77777777" w:rsidR="003B0A9B" w:rsidRPr="00DE65F0" w:rsidRDefault="00000000">
            <w:pPr>
              <w:pBdr>
                <w:top w:val="nil"/>
                <w:left w:val="nil"/>
                <w:bottom w:val="nil"/>
                <w:right w:val="nil"/>
                <w:between w:val="nil"/>
              </w:pBdr>
              <w:spacing w:line="275" w:lineRule="auto"/>
              <w:rPr>
                <w:rFonts w:ascii="Google Sans Text" w:eastAsia="Google Sans Text" w:hAnsi="Google Sans Text" w:cs="Google Sans Text"/>
                <w:color w:val="1B1C1D"/>
                <w:lang w:val="lt-LT"/>
              </w:rPr>
            </w:pPr>
            <w:r>
              <w:rPr>
                <w:rFonts w:ascii="Google Sans Text" w:eastAsia="Google Sans Text" w:hAnsi="Google Sans Text" w:cs="Google Sans Text"/>
                <w:color w:val="1B1C1D"/>
              </w:rPr>
              <w:t>Maksimālie ratiņu izmēri:</w:t>
            </w:r>
            <w:r w:rsidRPr="00932DC1">
              <w:rPr>
                <w:rFonts w:ascii="Google Sans Text" w:eastAsia="Google Sans Text" w:hAnsi="Google Sans Text" w:cs="Google Sans Text"/>
                <w:b/>
                <w:bCs/>
                <w:color w:val="1B1C1D"/>
                <w:highlight w:val="yellow"/>
              </w:rPr>
              <w:t>710 mm</w:t>
            </w:r>
            <w:r w:rsidRPr="00932DC1">
              <w:rPr>
                <w:rFonts w:ascii="Google Sans Text" w:eastAsia="Google Sans Text" w:hAnsi="Google Sans Text" w:cs="Google Sans Text"/>
                <w:color w:val="1B1C1D"/>
                <w:highlight w:val="yellow"/>
              </w:rPr>
              <w:t>(Platums) x 860 mm (dziļums) x 1850 mm (augstums).</w:t>
            </w:r>
          </w:p>
          <w:p w14:paraId="4EE428F9"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58DD10AB"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C693A8E"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Darbības cikli (ražošanas jauda)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BF81F7E" w14:textId="77777777" w:rsidR="003B0A9B" w:rsidRDefault="003B0A9B">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3B0A9B" w14:paraId="2EBC17CE"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3D55F8A"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Pozitīvais cikls (atdzesēšana)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BBF0ECC"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No +90°C līdz +3°C (mazāk nekā 90 minūtēs).</w:t>
            </w:r>
          </w:p>
          <w:p w14:paraId="0BA75D89"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68579A18"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0E9F4CF"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Dzesēšanas jauda (maks.)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A615ACE"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p w14:paraId="73E54DC0" w14:textId="77777777" w:rsidR="003B0A9B" w:rsidRDefault="0093094A">
            <w:pPr>
              <w:pBdr>
                <w:top w:val="nil"/>
                <w:left w:val="nil"/>
                <w:bottom w:val="nil"/>
                <w:right w:val="nil"/>
                <w:between w:val="nil"/>
              </w:pBdr>
              <w:spacing w:line="275" w:lineRule="auto"/>
              <w:rPr>
                <w:rFonts w:ascii="Google Sans Text" w:eastAsia="Google Sans Text" w:hAnsi="Google Sans Text" w:cs="Google Sans Text"/>
                <w:color w:val="1B1C1D"/>
              </w:rPr>
            </w:pPr>
            <w:r w:rsidRPr="0093094A">
              <w:rPr>
                <w:rFonts w:ascii="Google Sans Text" w:eastAsia="Google Sans Text" w:hAnsi="Google Sans Text" w:cs="Google Sans Text"/>
                <w:b/>
                <w:bCs/>
                <w:color w:val="1B1C1D"/>
                <w:highlight w:val="yellow"/>
              </w:rPr>
              <w:t>75 kg</w:t>
            </w:r>
            <w:r>
              <w:rPr>
                <w:rFonts w:ascii="Google Sans Text" w:eastAsia="Google Sans Text" w:hAnsi="Google Sans Text" w:cs="Google Sans Text"/>
                <w:b/>
                <w:bCs/>
                <w:color w:val="1B1C1D"/>
              </w:rPr>
              <w:t>– 100 kg</w:t>
            </w:r>
            <w:r>
              <w:rPr>
                <w:rFonts w:ascii="Google Sans Text" w:eastAsia="Google Sans Text" w:hAnsi="Google Sans Text" w:cs="Google Sans Text"/>
                <w:color w:val="1B1C1D"/>
              </w:rPr>
              <w:t>vienā ciklā.</w:t>
            </w:r>
          </w:p>
          <w:p w14:paraId="3EE4BDF1"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031FD159"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3BF78DE"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Negatīvs cikls (sasalšana)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38C9092"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No +90 līdz -18 °C (mazāk nekā 240 minūtēs).</w:t>
            </w:r>
          </w:p>
          <w:p w14:paraId="22932C86"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15C0EA02"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6AEED70"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Saldēšanas jauda (maks.)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FD7E50A"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p w14:paraId="087A8B13"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60–70 kg</w:t>
            </w:r>
            <w:r>
              <w:rPr>
                <w:rFonts w:ascii="Google Sans Text" w:eastAsia="Google Sans Text" w:hAnsi="Google Sans Text" w:cs="Google Sans Text"/>
                <w:color w:val="1B1C1D"/>
              </w:rPr>
              <w:t>vienā ciklā.</w:t>
            </w:r>
          </w:p>
          <w:p w14:paraId="60361498"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4EEF1A46"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DDF996"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Tehnoloģija un kontrole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2BCC56F" w14:textId="77777777" w:rsidR="003B0A9B" w:rsidRDefault="003B0A9B">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3B0A9B" w14:paraId="7895CDF7"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5CFDF73"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Vadības panelis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2BC0775"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Elektroniska LCD plate (LCD elektroniskā plate), kas spēj veikt automātisku cikla aprēķinu ("Chilly" sistēma vai līdzvērtīga).</w:t>
            </w:r>
          </w:p>
          <w:p w14:paraId="1276F4B0"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1AFE5633"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60B6841" w14:textId="77777777" w:rsidR="003B0A9B" w:rsidRPr="00DE65F0" w:rsidRDefault="00000000">
            <w:pPr>
              <w:pBdr>
                <w:top w:val="nil"/>
                <w:left w:val="nil"/>
                <w:bottom w:val="nil"/>
                <w:right w:val="nil"/>
                <w:between w:val="nil"/>
              </w:pBdr>
              <w:spacing w:before="120" w:after="120" w:line="275" w:lineRule="auto"/>
              <w:rPr>
                <w:rFonts w:ascii="Google Sans Text" w:eastAsia="Google Sans Text" w:hAnsi="Google Sans Text" w:cs="Google Sans Text"/>
                <w:strike/>
                <w:color w:val="1B1C1D"/>
                <w:highlight w:val="yellow"/>
              </w:rPr>
            </w:pPr>
            <w:r w:rsidRPr="00DE65F0">
              <w:rPr>
                <w:rFonts w:ascii="Google Sans Text" w:eastAsia="Google Sans Text" w:hAnsi="Google Sans Text" w:cs="Google Sans Text"/>
                <w:strike/>
                <w:color w:val="1B1C1D"/>
                <w:highlight w:val="yellow"/>
              </w:rPr>
              <w:t>* Galvenie cikli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EAB5244" w14:textId="77777777" w:rsidR="003B0A9B" w:rsidRPr="00DE65F0" w:rsidRDefault="00000000">
            <w:pPr>
              <w:pBdr>
                <w:top w:val="nil"/>
                <w:left w:val="nil"/>
                <w:bottom w:val="nil"/>
                <w:right w:val="nil"/>
                <w:between w:val="nil"/>
              </w:pBdr>
              <w:spacing w:line="275" w:lineRule="auto"/>
              <w:rPr>
                <w:rFonts w:ascii="Google Sans Text" w:eastAsia="Google Sans Text" w:hAnsi="Google Sans Text" w:cs="Google Sans Text"/>
                <w:strike/>
                <w:color w:val="1B1C1D"/>
                <w:highlight w:val="yellow"/>
              </w:rPr>
            </w:pPr>
            <w:r w:rsidRPr="00DE65F0">
              <w:rPr>
                <w:rFonts w:ascii="Google Sans Text" w:eastAsia="Google Sans Text" w:hAnsi="Google Sans Text" w:cs="Google Sans Text"/>
                <w:strike/>
                <w:color w:val="1B1C1D"/>
                <w:highlight w:val="yellow"/>
              </w:rPr>
              <w:t>Pozitīvs (Normāls/Mīksts, Intensīvs/Ciets) un Negatīvs (Normāls/Mīksts, Intensīvs/Ciets).</w:t>
            </w:r>
          </w:p>
          <w:p w14:paraId="2D7FCD93" w14:textId="77777777" w:rsidR="003B0A9B" w:rsidRPr="00DE65F0" w:rsidRDefault="003B0A9B">
            <w:pPr>
              <w:pBdr>
                <w:top w:val="nil"/>
                <w:left w:val="nil"/>
                <w:bottom w:val="nil"/>
                <w:right w:val="nil"/>
                <w:between w:val="nil"/>
              </w:pBdr>
              <w:spacing w:line="275" w:lineRule="auto"/>
              <w:rPr>
                <w:rFonts w:ascii="Google Sans Text" w:eastAsia="Google Sans Text" w:hAnsi="Google Sans Text" w:cs="Google Sans Text"/>
                <w:strike/>
                <w:color w:val="1B1C1D"/>
                <w:highlight w:val="yellow"/>
              </w:rPr>
            </w:pPr>
          </w:p>
        </w:tc>
      </w:tr>
      <w:tr w:rsidR="003B0A9B" w14:paraId="511D7F63"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A3D952E" w14:textId="77777777" w:rsidR="003B0A9B" w:rsidRPr="00DE65F0" w:rsidRDefault="00000000">
            <w:pPr>
              <w:pBdr>
                <w:top w:val="nil"/>
                <w:left w:val="nil"/>
                <w:bottom w:val="nil"/>
                <w:right w:val="nil"/>
                <w:between w:val="nil"/>
              </w:pBdr>
              <w:spacing w:before="120" w:after="120" w:line="275" w:lineRule="auto"/>
              <w:rPr>
                <w:rFonts w:ascii="Google Sans Text" w:eastAsia="Google Sans Text" w:hAnsi="Google Sans Text" w:cs="Google Sans Text"/>
                <w:strike/>
                <w:color w:val="1B1C1D"/>
                <w:highlight w:val="yellow"/>
              </w:rPr>
            </w:pPr>
            <w:r w:rsidRPr="00DE65F0">
              <w:rPr>
                <w:rFonts w:ascii="Google Sans Text" w:eastAsia="Google Sans Text" w:hAnsi="Google Sans Text" w:cs="Google Sans Text"/>
                <w:strike/>
                <w:color w:val="1B1C1D"/>
                <w:highlight w:val="yellow"/>
              </w:rPr>
              <w:t>* Īpašas funkcijas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790D776" w14:textId="77777777" w:rsidR="003B0A9B" w:rsidRPr="00DE65F0" w:rsidRDefault="00000000">
            <w:pPr>
              <w:pBdr>
                <w:top w:val="nil"/>
                <w:left w:val="nil"/>
                <w:bottom w:val="nil"/>
                <w:right w:val="nil"/>
                <w:between w:val="nil"/>
              </w:pBdr>
              <w:spacing w:line="275" w:lineRule="auto"/>
              <w:rPr>
                <w:rFonts w:ascii="Google Sans Text" w:eastAsia="Google Sans Text" w:hAnsi="Google Sans Text" w:cs="Google Sans Text"/>
                <w:strike/>
                <w:color w:val="1B1C1D"/>
                <w:highlight w:val="yellow"/>
              </w:rPr>
            </w:pPr>
            <w:r w:rsidRPr="00DE65F0">
              <w:rPr>
                <w:rFonts w:ascii="Google Sans Text" w:eastAsia="Google Sans Text" w:hAnsi="Google Sans Text" w:cs="Google Sans Text"/>
                <w:strike/>
                <w:color w:val="1B1C1D"/>
                <w:highlight w:val="yellow"/>
              </w:rPr>
              <w:t>Obligātie cikli ietver: zivju dezinfekciju (Sanificazione Pesce), saldējuma sacietēšanu (Indurimento Gelato), lēnu gatavošanu (Lenta Cottura), atkausēšanu (Scongelamento) un sacietēšanu (Lievitazione).</w:t>
            </w:r>
          </w:p>
          <w:p w14:paraId="2AA683DD" w14:textId="77777777" w:rsidR="003B0A9B" w:rsidRPr="00DE65F0" w:rsidRDefault="003B0A9B">
            <w:pPr>
              <w:pBdr>
                <w:top w:val="nil"/>
                <w:left w:val="nil"/>
                <w:bottom w:val="nil"/>
                <w:right w:val="nil"/>
                <w:between w:val="nil"/>
              </w:pBdr>
              <w:spacing w:line="275" w:lineRule="auto"/>
              <w:rPr>
                <w:rFonts w:ascii="Google Sans Text" w:eastAsia="Google Sans Text" w:hAnsi="Google Sans Text" w:cs="Google Sans Text"/>
                <w:strike/>
                <w:color w:val="1B1C1D"/>
                <w:highlight w:val="yellow"/>
              </w:rPr>
            </w:pPr>
          </w:p>
        </w:tc>
      </w:tr>
      <w:tr w:rsidR="003B0A9B" w14:paraId="421E3C34"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3ACEB74"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Zondes vadība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BD1AFF6"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Obligāta apsildāma kodola zonde kā standarta aprīkojums.</w:t>
            </w:r>
          </w:p>
          <w:p w14:paraId="46583CB8"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444CC88C"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CF87D2C"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Būvniecība un higiēna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3E6B224" w14:textId="77777777" w:rsidR="003B0A9B" w:rsidRDefault="003B0A9B">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3B0A9B" w14:paraId="40499426"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0B688E9"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Materiāls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5AF3B9F"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Monobloka konstrukcija, pilnībā izgatavota no AISI 304 nerūsējošā tērauda.</w:t>
            </w:r>
          </w:p>
          <w:p w14:paraId="2E8F0899"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34678A0C"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1C542FB"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Izolācija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7A77478"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p w14:paraId="1E2BFEE8" w14:textId="77777777" w:rsidR="003B0A9B" w:rsidRDefault="00DE65F0">
            <w:pPr>
              <w:pBdr>
                <w:top w:val="nil"/>
                <w:left w:val="nil"/>
                <w:bottom w:val="nil"/>
                <w:right w:val="nil"/>
                <w:between w:val="nil"/>
              </w:pBdr>
              <w:spacing w:line="275" w:lineRule="auto"/>
              <w:rPr>
                <w:rFonts w:ascii="Google Sans Text" w:eastAsia="Google Sans Text" w:hAnsi="Google Sans Text" w:cs="Google Sans Text"/>
                <w:color w:val="1B1C1D"/>
              </w:rPr>
            </w:pPr>
            <w:r w:rsidRPr="00DE65F0">
              <w:rPr>
                <w:rFonts w:ascii="Google Sans Text" w:eastAsia="Google Sans Text" w:hAnsi="Google Sans Text" w:cs="Google Sans Text"/>
                <w:b/>
                <w:bCs/>
                <w:color w:val="1B1C1D"/>
                <w:highlight w:val="yellow"/>
              </w:rPr>
              <w:t>vismaz 70 mm</w:t>
            </w:r>
            <w:r>
              <w:rPr>
                <w:rFonts w:ascii="Google Sans Text" w:eastAsia="Google Sans Text" w:hAnsi="Google Sans Text" w:cs="Google Sans Text"/>
                <w:color w:val="1B1C1D"/>
              </w:rPr>
              <w:t>bieza izolācija ar augsta blīvuma poliuretāna putām.</w:t>
            </w:r>
          </w:p>
          <w:p w14:paraId="18DEBF8F"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7C5E765C"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327B193"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Higiēna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D40542"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Kamerām jābūt ar noapaļotiem iekšējiem stūriem, lai tās būtu vieglāk tīrīt.</w:t>
            </w:r>
          </w:p>
          <w:p w14:paraId="74DA78F0"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7F72582F"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EEFAC45"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Piekļuve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BB0AEDA"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Vienkārša piekļuve iztvaicētājam tīrīšanai.</w:t>
            </w:r>
          </w:p>
          <w:p w14:paraId="2430CE98"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3DC0C2B3"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0AE0167"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Durvis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E78AFDA"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Jābūt aprīkotam ar noņemamu magnētisko blīvējumu un mikro durvju sensoru, lai apturētu ventilatoru, kad durvis ir atvērtas.</w:t>
            </w:r>
          </w:p>
          <w:p w14:paraId="46FEF318"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5323CC21"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6FA24D8"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Saldēšana un enerģija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56447CF" w14:textId="77777777" w:rsidR="003B0A9B" w:rsidRDefault="003B0A9B">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3B0A9B" w14:paraId="57FAEFD4"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5AF877"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Dzesētāja tips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FFAA4F9"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R452A (GWP 2141) vai līdzvērtīgs mūsdienīgs aukstumaģents ar zemu GWP.</w:t>
            </w:r>
          </w:p>
          <w:p w14:paraId="4D97EA0E"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76286A17"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0CF8290"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Atkausēšana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3D0B364"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Automātiska atkausēšana ar karstu gāzi.</w:t>
            </w:r>
          </w:p>
          <w:p w14:paraId="387EDE71"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2239F48E"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77AFAC8"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Barošanas spriegums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3F3790A"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p w14:paraId="7E7738D0"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3x400V, 50/60Hz</w:t>
            </w:r>
            <w:r>
              <w:rPr>
                <w:rFonts w:ascii="Google Sans Text" w:eastAsia="Google Sans Text" w:hAnsi="Google Sans Text" w:cs="Google Sans Text"/>
                <w:color w:val="1B1C1D"/>
              </w:rPr>
              <w:t>(vai līdzvērtīgs trīsfāžu rūpnieciskais spriegums).</w:t>
            </w:r>
          </w:p>
          <w:p w14:paraId="3ECB8F01"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3A4CECCB"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67A13D"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Iekšējās ierīces jauda (maks.)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6A156BC"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sidRPr="00DE65F0">
              <w:rPr>
                <w:rFonts w:ascii="Google Sans Text" w:eastAsia="Google Sans Text" w:hAnsi="Google Sans Text" w:cs="Google Sans Text"/>
                <w:color w:val="1B1C1D"/>
                <w:highlight w:val="yellow"/>
              </w:rPr>
              <w:t>Līdz 4000 W.</w:t>
            </w:r>
          </w:p>
          <w:p w14:paraId="66893F43"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3FD8554A"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4250076"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Pilns funkcionālais komplekts (obligāts)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A8F8B1C"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Piegādātājam jānodrošina pilnībā funkcionējošas iekārtas piegāde, ieskaitot siltumsūkni, vadības paneli, apsildāmo serdes zondi, visus motorus, ventilatorus, blīves un savienojošos materiālus. Piedāvājumā ir skaidri jāiekļauj: uzstādīšanas materiāli, nodošana ekspluatācijā un visaptveroša personāla apmācība.</w:t>
            </w:r>
          </w:p>
        </w:tc>
      </w:tr>
      <w:tr w:rsidR="003B0A9B" w14:paraId="7970CD93"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94CC07C"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Dokumentācija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8155A0" w14:textId="77777777" w:rsidR="003B0A9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Jāpiegādā: lietotāja rokasgrāmata, elektriskā shēma, apkopes instrukcijas un CE atbilstības deklarācija latviešu vai angļu valodā.</w:t>
            </w:r>
          </w:p>
          <w:p w14:paraId="3CBEA947" w14:textId="77777777" w:rsidR="003B0A9B" w:rsidRDefault="003B0A9B">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3B0A9B" w14:paraId="2B350FBC" w14:textId="77777777" w:rsidTr="00515F3F">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78B76DC"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Garantija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5BDCDE" w14:textId="77777777" w:rsidR="003B0A9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Vismaz 24 mēnešu pilna ražotāja vai piegādātāja garantija.</w:t>
            </w:r>
          </w:p>
        </w:tc>
      </w:tr>
    </w:tbl>
    <w:p w14:paraId="2DA96608" w14:textId="77777777" w:rsidR="003B0A9B" w:rsidRDefault="00000000">
      <w:pPr>
        <w:pBdr>
          <w:top w:val="nil"/>
          <w:left w:val="nil"/>
          <w:bottom w:val="nil"/>
          <w:right w:val="nil"/>
          <w:between w:val="nil"/>
        </w:pBdr>
        <w:spacing w:before="120" w:after="240" w:line="275" w:lineRule="auto"/>
        <w:rPr>
          <w:rFonts w:ascii="Google Sans Text" w:eastAsia="Google Sans Text" w:hAnsi="Google Sans Text" w:cs="Google Sans Text"/>
          <w:color w:val="1B1C1D"/>
        </w:rPr>
      </w:pPr>
      <w:r>
        <w:rPr>
          <w:noProof/>
        </w:rPr>
        <w:pict w14:anchorId="7B16C22D">
          <v:rect id="_x0000_i1026" alt="" style="width:451.3pt;height:.05pt;mso-width-percent:0;mso-height-percent:0;mso-width-percent:0;mso-height-percent:0" o:hralign="center" o:hrstd="t" o:hr="t" fillcolor="#a0a0a0" stroked="f"/>
        </w:pict>
      </w:r>
    </w:p>
    <w:sectPr w:rsidR="003B0A9B">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C0EEEEA-3FA4-4662-9601-2A787F590A10}"/>
  </w:font>
  <w:font w:name="Google Sans Text">
    <w:altName w:val="Calibri"/>
    <w:charset w:val="00"/>
    <w:family w:val="auto"/>
    <w:pitch w:val="default"/>
  </w:font>
  <w:font w:name="Google San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B3797696-E4A2-40A0-BCA8-1D87C77958F4}"/>
  </w:font>
  <w:font w:name="Cambria">
    <w:panose1 w:val="02040503050406030204"/>
    <w:charset w:val="00"/>
    <w:family w:val="roman"/>
    <w:pitch w:val="variable"/>
    <w:sig w:usb0="E00006FF" w:usb1="420024FF" w:usb2="02000000" w:usb3="00000000" w:csb0="0000019F" w:csb1="00000000"/>
    <w:embedRegular r:id="rId3" w:fontKey="{FD8002BA-2038-4282-902F-12FDBA1DEA4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A9B"/>
    <w:rsid w:val="001E2C98"/>
    <w:rsid w:val="003B0A9B"/>
    <w:rsid w:val="004F03A0"/>
    <w:rsid w:val="004F4127"/>
    <w:rsid w:val="00515F3F"/>
    <w:rsid w:val="005B145C"/>
    <w:rsid w:val="00661461"/>
    <w:rsid w:val="006C1E61"/>
    <w:rsid w:val="008B2DD0"/>
    <w:rsid w:val="0093094A"/>
    <w:rsid w:val="00932DC1"/>
    <w:rsid w:val="00952747"/>
    <w:rsid w:val="00AA7012"/>
    <w:rsid w:val="00C04A2B"/>
    <w:rsid w:val="00D210E5"/>
    <w:rsid w:val="00DE65F0"/>
    <w:rsid w:val="00F356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6DB44"/>
  <w15:docId w15:val="{6BD4F0DF-1225-AB4C-9C04-5F21FDC9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RB Premiere Capital Holding SIA</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Raimonds Perkons</cp:lastModifiedBy>
  <cp:revision>7</cp:revision>
  <dcterms:created xsi:type="dcterms:W3CDTF">2025-12-05T20:24:00Z</dcterms:created>
  <dcterms:modified xsi:type="dcterms:W3CDTF">2025-12-19T07:51:00Z</dcterms:modified>
</cp:coreProperties>
</file>