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083E6" w14:textId="77777777" w:rsidR="00837149" w:rsidRDefault="00837149">
      <w:pPr>
        <w:pBdr>
          <w:top w:val="nil"/>
          <w:left w:val="nil"/>
          <w:bottom w:val="nil"/>
          <w:right w:val="nil"/>
          <w:between w:val="nil"/>
        </w:pBdr>
        <w:spacing w:after="240" w:line="275" w:lineRule="auto"/>
        <w:rPr>
          <w:color w:val="000000"/>
        </w:rPr>
      </w:pPr>
    </w:p>
    <w:p w14:paraId="7BC0FF9E" w14:textId="77777777" w:rsidR="00837149"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Annex No. 2</w:t>
      </w:r>
    </w:p>
    <w:p w14:paraId="361B5446" w14:textId="77777777" w:rsidR="00837149"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517CCF48" w14:textId="77777777" w:rsidR="00837149"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Column Lifting and Tipping Devices (EuroBin Lifters)</w:t>
      </w:r>
    </w:p>
    <w:p w14:paraId="3C28CC6E" w14:textId="77777777" w:rsidR="00837149" w:rsidRDefault="00837149">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837149" w14:paraId="421579FE"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37788C"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184B81"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837149" w14:paraId="568C615E"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F5CEDA"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0D6946" w14:textId="77777777" w:rsidR="00837149" w:rsidRDefault="00837149">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37149" w14:paraId="50DC1827"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80432A"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9D914D"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 pcs.</w:t>
            </w:r>
            <w:r>
              <w:rPr>
                <w:rFonts w:ascii="Google Sans Text" w:eastAsia="Google Sans Text" w:hAnsi="Google Sans Text" w:cs="Google Sans Text"/>
                <w:color w:val="1B1C1D"/>
              </w:rPr>
              <w:t xml:space="preserve"> – Industrial Column/Mast Lifting and Tipping Devices (Vertical Lifting Devices).</w:t>
            </w:r>
          </w:p>
        </w:tc>
      </w:tr>
      <w:tr w:rsidR="00837149" w14:paraId="24892D6D"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9780A3"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2EB958"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Vertical lifting and controlled tipping of standard 200-liter industrial containers (Eurobins, DIN 9797) into subsequent processing machines (mixers, grinders, etc.), optimizing ergonomic conditions and production flow.</w:t>
            </w:r>
          </w:p>
        </w:tc>
      </w:tr>
      <w:tr w:rsidR="00837149" w14:paraId="41617E9A"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A07AE0"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Operational Specifications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96B9C4" w14:textId="77777777" w:rsidR="00837149" w:rsidRDefault="00837149">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37149" w14:paraId="4AFF36A0"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42B116"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Maximum Lifting Load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907C59"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280 kg – 320 kg</w:t>
            </w:r>
            <w:r>
              <w:rPr>
                <w:rFonts w:ascii="Google Sans Text" w:eastAsia="Google Sans Text" w:hAnsi="Google Sans Text" w:cs="Google Sans Text"/>
                <w:color w:val="1B1C1D"/>
              </w:rPr>
              <w:t>.</w:t>
            </w:r>
          </w:p>
        </w:tc>
      </w:tr>
      <w:tr w:rsidR="00837149" w14:paraId="68609974"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DF7F3A"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Container Compatibility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20AB84"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Designed specifically for lifting and tipping standard </w:t>
            </w:r>
            <w:r>
              <w:rPr>
                <w:rFonts w:ascii="Google Sans Text" w:eastAsia="Google Sans Text" w:hAnsi="Google Sans Text" w:cs="Google Sans Text"/>
                <w:b/>
                <w:bCs/>
                <w:color w:val="1B1C1D"/>
              </w:rPr>
              <w:t>200 L Eurobins</w:t>
            </w:r>
            <w:r>
              <w:rPr>
                <w:rFonts w:ascii="Google Sans Text" w:eastAsia="Google Sans Text" w:hAnsi="Google Sans Text" w:cs="Google Sans Text"/>
                <w:color w:val="1B1C1D"/>
              </w:rPr>
              <w:t xml:space="preserve"> (DIN 9797).</w:t>
            </w:r>
          </w:p>
        </w:tc>
      </w:tr>
      <w:tr w:rsidR="00837149" w14:paraId="1E801D1D"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EBE150"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Lifting Height (Tipping Edge)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2FA2A9"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Working tipping height range: </w:t>
            </w:r>
            <w:r>
              <w:rPr>
                <w:rFonts w:ascii="Google Sans Text" w:eastAsia="Google Sans Text" w:hAnsi="Google Sans Text" w:cs="Google Sans Text"/>
                <w:b/>
                <w:bCs/>
                <w:color w:val="1B1C1D"/>
              </w:rPr>
              <w:t>1800 mm – 2200 mm</w:t>
            </w:r>
            <w:r>
              <w:rPr>
                <w:rFonts w:ascii="Google Sans Text" w:eastAsia="Google Sans Text" w:hAnsi="Google Sans Text" w:cs="Google Sans Text"/>
                <w:color w:val="1B1C1D"/>
              </w:rPr>
              <w:t xml:space="preserve"> (To be confirmed by Procuring Authority based on receiving machine </w:t>
            </w:r>
            <w:r>
              <w:rPr>
                <w:rFonts w:ascii="Google Sans Text" w:eastAsia="Google Sans Text" w:hAnsi="Google Sans Text" w:cs="Google Sans Text"/>
                <w:color w:val="1B1C1D"/>
              </w:rPr>
              <w:lastRenderedPageBreak/>
              <w:t>height).</w:t>
            </w:r>
          </w:p>
        </w:tc>
      </w:tr>
      <w:tr w:rsidR="00837149" w14:paraId="7DD3BAFA"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E9B4B5"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Mechanism</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7C64F0F"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Lifting mechanism must ensure </w:t>
            </w:r>
            <w:r>
              <w:rPr>
                <w:rFonts w:ascii="Google Sans Text" w:eastAsia="Google Sans Text" w:hAnsi="Google Sans Text" w:cs="Google Sans Text"/>
                <w:b/>
                <w:bCs/>
                <w:color w:val="1B1C1D"/>
              </w:rPr>
              <w:t>gentle and controlled tipping</w:t>
            </w:r>
            <w:r>
              <w:rPr>
                <w:rFonts w:ascii="Google Sans Text" w:eastAsia="Google Sans Text" w:hAnsi="Google Sans Text" w:cs="Google Sans Text"/>
                <w:color w:val="1B1C1D"/>
              </w:rPr>
              <w:t>.</w:t>
            </w:r>
          </w:p>
        </w:tc>
      </w:tr>
      <w:tr w:rsidR="00837149" w14:paraId="220E8A14"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B9026E"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Construction &amp; Hygiene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9F084E" w14:textId="77777777" w:rsidR="00837149" w:rsidRDefault="00837149">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37149" w14:paraId="1CD78F2A"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D3F0C4"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C85E54"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Hygienic, robust construction made entirely of </w:t>
            </w:r>
            <w:r>
              <w:rPr>
                <w:rFonts w:ascii="Google Sans Text" w:eastAsia="Google Sans Text" w:hAnsi="Google Sans Text" w:cs="Google Sans Text"/>
                <w:b/>
                <w:bCs/>
                <w:color w:val="1B1C1D"/>
              </w:rPr>
              <w:t>Stainless Steel (AISI 304 or equivalent)</w:t>
            </w:r>
            <w:r>
              <w:rPr>
                <w:rFonts w:ascii="Google Sans Text" w:eastAsia="Google Sans Text" w:hAnsi="Google Sans Text" w:cs="Google Sans Text"/>
                <w:color w:val="1B1C1D"/>
              </w:rPr>
              <w:t>.</w:t>
            </w:r>
          </w:p>
        </w:tc>
      </w:tr>
      <w:tr w:rsidR="00837149" w14:paraId="483D2FE9"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9BFF26"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Column Design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9813D2"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Column (mast) design must be </w:t>
            </w:r>
            <w:r>
              <w:rPr>
                <w:rFonts w:ascii="Google Sans Text" w:eastAsia="Google Sans Text" w:hAnsi="Google Sans Text" w:cs="Google Sans Text"/>
                <w:b/>
                <w:bCs/>
                <w:color w:val="1B1C1D"/>
              </w:rPr>
              <w:t>open and hygienic</w:t>
            </w:r>
            <w:r>
              <w:rPr>
                <w:rFonts w:ascii="Google Sans Text" w:eastAsia="Google Sans Text" w:hAnsi="Google Sans Text" w:cs="Google Sans Text"/>
                <w:color w:val="1B1C1D"/>
              </w:rPr>
              <w:t>, allowing dirt and water to fall away directly during cleaning.</w:t>
            </w:r>
          </w:p>
        </w:tc>
      </w:tr>
      <w:tr w:rsidR="00837149" w14:paraId="2089984F"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63E891"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Safety Features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DDE43C"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Integrated and secured control system/buttons. Cables must run </w:t>
            </w:r>
            <w:r>
              <w:rPr>
                <w:rFonts w:ascii="Google Sans Text" w:eastAsia="Google Sans Text" w:hAnsi="Google Sans Text" w:cs="Google Sans Text"/>
                <w:b/>
                <w:bCs/>
                <w:color w:val="1B1C1D"/>
              </w:rPr>
              <w:t>inside the column</w:t>
            </w:r>
            <w:r>
              <w:rPr>
                <w:rFonts w:ascii="Google Sans Text" w:eastAsia="Google Sans Text" w:hAnsi="Google Sans Text" w:cs="Google Sans Text"/>
                <w:color w:val="1B1C1D"/>
              </w:rPr>
              <w:t xml:space="preserve"> for maximum safety and tidiness.</w:t>
            </w:r>
          </w:p>
        </w:tc>
      </w:tr>
      <w:tr w:rsidR="00837149" w14:paraId="4F651978"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A4BF40"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Base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49EF11"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Quick levelling ensured by </w:t>
            </w:r>
            <w:r>
              <w:rPr>
                <w:rFonts w:ascii="Google Sans Text" w:eastAsia="Google Sans Text" w:hAnsi="Google Sans Text" w:cs="Google Sans Text"/>
                <w:b/>
                <w:bCs/>
                <w:color w:val="1B1C1D"/>
              </w:rPr>
              <w:t>adjustable machine feet</w:t>
            </w:r>
            <w:r>
              <w:rPr>
                <w:rFonts w:ascii="Google Sans Text" w:eastAsia="Google Sans Text" w:hAnsi="Google Sans Text" w:cs="Google Sans Text"/>
                <w:color w:val="1B1C1D"/>
              </w:rPr>
              <w:t>.</w:t>
            </w:r>
          </w:p>
        </w:tc>
      </w:tr>
      <w:tr w:rsidR="00837149" w14:paraId="397E9350"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8EF691"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Technical &amp; Energy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B96210C" w14:textId="77777777" w:rsidR="00837149" w:rsidRDefault="00837149">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37149" w14:paraId="10FCD89D"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E6489E"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Electrical Supply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7CA618"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400 V, 3 Phase, 50 Hz (or compatible industrial voltage).</w:t>
            </w:r>
          </w:p>
        </w:tc>
      </w:tr>
      <w:tr w:rsidR="00837149" w14:paraId="2E1A477C"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0EB61B"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Control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26D170F"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Simple controls (e.g., "Up," "Down," "Emergency Stop").</w:t>
            </w:r>
          </w:p>
        </w:tc>
      </w:tr>
      <w:tr w:rsidR="00837149" w14:paraId="07B87018"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3519E5"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2F395D"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Supplier must ensure the delivery of two fully functional units, complete for industrial lifting and tipping. </w:t>
            </w:r>
            <w:r>
              <w:rPr>
                <w:rFonts w:ascii="Google Sans Text" w:eastAsia="Google Sans Text" w:hAnsi="Google Sans Text" w:cs="Google Sans Text"/>
                <w:b/>
                <w:bCs/>
                <w:color w:val="1B1C1D"/>
              </w:rPr>
              <w:t xml:space="preserve">The Supplier </w:t>
            </w:r>
            <w:r>
              <w:rPr>
                <w:rFonts w:ascii="Google Sans Text" w:eastAsia="Google Sans Text" w:hAnsi="Google Sans Text" w:cs="Google Sans Text"/>
                <w:b/>
                <w:bCs/>
                <w:color w:val="1B1C1D"/>
              </w:rPr>
              <w:lastRenderedPageBreak/>
              <w:t>must ensure that the equipment, including the necessary attachments and final tipping height adjustments, fully performs its assigned tasks and must coordinate with the procurement manager on the required tipping height.</w:t>
            </w:r>
            <w:r>
              <w:rPr>
                <w:rFonts w:ascii="Google Sans Text" w:eastAsia="Google Sans Text" w:hAnsi="Google Sans Text" w:cs="Google Sans Text"/>
                <w:color w:val="1B1C1D"/>
              </w:rPr>
              <w:t xml:space="preserve"> The offer must explicitly include: installation materials,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837149" w14:paraId="7DBFED63"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B0EAE3"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2FD9B6"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837149" w14:paraId="5722A7C7" w14:textId="77777777" w:rsidTr="00AC7715">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02D9BD"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67FB5B" w14:textId="77777777" w:rsidR="00837149"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678B4F56" w14:textId="77777777" w:rsidR="00837149" w:rsidRDefault="00837149">
      <w:pPr>
        <w:pBdr>
          <w:top w:val="nil"/>
          <w:left w:val="nil"/>
          <w:bottom w:val="nil"/>
          <w:right w:val="nil"/>
          <w:between w:val="nil"/>
        </w:pBdr>
        <w:spacing w:line="276" w:lineRule="auto"/>
        <w:rPr>
          <w:rFonts w:ascii="Google Sans Text" w:eastAsia="Google Sans Text" w:hAnsi="Google Sans Text" w:cs="Google Sans Text"/>
          <w:color w:val="1B1C1D"/>
        </w:rPr>
      </w:pPr>
    </w:p>
    <w:sectPr w:rsidR="0083714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7447651-54AE-FC45-857C-F2DA010B3054}"/>
    <w:embedBold r:id="rId2" w:fontKey="{CBEB0A87-C1EB-984D-A2E7-4EE1A6753C37}"/>
  </w:font>
  <w:font w:name="Times New Roman">
    <w:panose1 w:val="02020603050405020304"/>
    <w:charset w:val="00"/>
    <w:family w:val="roman"/>
    <w:pitch w:val="variable"/>
    <w:sig w:usb0="E0002EFF" w:usb1="C000785B" w:usb2="00000009" w:usb3="00000000" w:csb0="000001FF" w:csb1="00000000"/>
    <w:embedRegular r:id="rId3" w:fontKey="{57A58C2A-934D-3D4E-BEFC-6FF87D5E0B67}"/>
  </w:font>
  <w:font w:name="Georgia">
    <w:panose1 w:val="02040502050405020303"/>
    <w:charset w:val="00"/>
    <w:family w:val="roman"/>
    <w:pitch w:val="variable"/>
    <w:sig w:usb0="00000287" w:usb1="00000000" w:usb2="00000000" w:usb3="00000000" w:csb0="0000009F" w:csb1="00000000"/>
    <w:embedItalic r:id="rId4" w:fontKey="{E7A7992B-7AD5-D342-B7CA-2EA8DCCC568B}"/>
  </w:font>
  <w:font w:name="Google Sans">
    <w:panose1 w:val="020B0604020202020204"/>
    <w:charset w:val="00"/>
    <w:family w:val="auto"/>
    <w:pitch w:val="default"/>
    <w:embedRegular r:id="rId5" w:fontKey="{B42DC31D-ECCC-F944-89C0-1C81168A1D63}"/>
    <w:embedBold r:id="rId6" w:fontKey="{020897EE-37F9-934E-92AF-0BE5AD9AAD36}"/>
  </w:font>
  <w:font w:name="Google Sans Text">
    <w:panose1 w:val="020B0604020202020204"/>
    <w:charset w:val="00"/>
    <w:family w:val="auto"/>
    <w:pitch w:val="default"/>
    <w:embedRegular r:id="rId7" w:fontKey="{574E0252-A68F-204E-B0AF-AAFDEE3E1124}"/>
    <w:embedBold r:id="rId8" w:fontKey="{B52AB152-C369-D14D-B3F0-F312A2278F4A}"/>
  </w:font>
  <w:font w:name="Calibri">
    <w:panose1 w:val="020F0502020204030204"/>
    <w:charset w:val="00"/>
    <w:family w:val="swiss"/>
    <w:pitch w:val="variable"/>
    <w:sig w:usb0="E4002EFF" w:usb1="C200247B" w:usb2="00000009" w:usb3="00000000" w:csb0="000001FF" w:csb1="00000000"/>
    <w:embedRegular r:id="rId9" w:fontKey="{D3D5C7A2-4ED2-8747-B507-EA77A33A4736}"/>
  </w:font>
  <w:font w:name="Cambria">
    <w:panose1 w:val="02040503050406030204"/>
    <w:charset w:val="00"/>
    <w:family w:val="roman"/>
    <w:pitch w:val="variable"/>
    <w:sig w:usb0="E00006FF" w:usb1="420024FF" w:usb2="02000000" w:usb3="00000000" w:csb0="0000019F" w:csb1="00000000"/>
    <w:embedRegular r:id="rId10" w:fontKey="{E5F760B9-E844-F54C-9297-414D74AFFB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49"/>
    <w:rsid w:val="00837149"/>
    <w:rsid w:val="00AC7715"/>
    <w:rsid w:val="00D210E5"/>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2D0DA115"/>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339</Words>
  <Characters>1935</Characters>
  <DocSecurity>0</DocSecurity>
  <Lines>16</Lines>
  <Paragraphs>4</Paragraphs>
  <ScaleCrop>false</ScaleCrop>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2025-11-20T06:52:00Z</dcterms:created>
  <dcterms:modified xsi:type="dcterms:W3CDTF">2025-11-20T06:52:00Z</dcterms:modified>
</cp:coreProperties>
</file>