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0C389C84"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39231B" w:rsidRPr="0039231B">
        <w:rPr>
          <w:rFonts w:ascii="Times New Roman" w:eastAsia="Times New Roman" w:hAnsi="Times New Roman" w:cs="Times New Roman"/>
          <w:b/>
          <w:bCs/>
          <w:kern w:val="0"/>
          <w:lang w:eastAsia="en-GB"/>
          <w14:ligatures w14:val="none"/>
        </w:rPr>
        <w:t>INDUSTRIAL DOUBLE-CHAMBER VACUUM PACKAGING MACHINE</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39231B"/>
    <w:rsid w:val="0046189A"/>
    <w:rsid w:val="0073678E"/>
    <w:rsid w:val="00911E61"/>
    <w:rsid w:val="00A81E65"/>
    <w:rsid w:val="00A82E00"/>
    <w:rsid w:val="00C344C6"/>
    <w:rsid w:val="00DE3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1883</Characters>
  <DocSecurity>0</DocSecurity>
  <Lines>15</Lines>
  <Paragraphs>4</Paragraphs>
  <ScaleCrop>false</ScaleCrop>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2025-11-20T15:29:00Z</dcterms:modified>
</cp:coreProperties>
</file>