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ACE9E" w14:textId="77777777" w:rsidR="00FB2DEC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2. pielikums</w:t>
      </w:r>
    </w:p>
    <w:p w14:paraId="2F355C91" w14:textId="77777777" w:rsidR="00FB2DEC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Tehniskā specifikācija</w:t>
      </w:r>
    </w:p>
    <w:p w14:paraId="2D9A11C1" w14:textId="15A7893B" w:rsidR="00FB2DEC" w:rsidRPr="001F189B" w:rsidRDefault="001F189B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Theme="minorHAnsi" w:eastAsia="Google Sans" w:hAnsiTheme="minorHAnsi" w:cs="Google Sans"/>
          <w:b/>
          <w:bCs/>
          <w:color w:val="1B1C1D"/>
          <w:sz w:val="28"/>
          <w:szCs w:val="28"/>
          <w:lang w:val="lv-LV"/>
        </w:rPr>
      </w:pPr>
      <w:r w:rsidRPr="001F189B">
        <w:rPr>
          <w:rFonts w:ascii="Google Sans" w:eastAsia="Google Sans" w:hAnsi="Google Sans" w:cs="Google Sans"/>
          <w:b/>
          <w:bCs/>
          <w:color w:val="1B1C1D"/>
          <w:sz w:val="28"/>
          <w:szCs w:val="28"/>
        </w:rPr>
        <w:t>RŪPNIECISKĀS ZIVJU PĀRSTRĀDES GALDI (ŠĶIROŠANA_SAGATAVOŠANA)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B2DEC" w14:paraId="1319B853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A7E3F8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E1662D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FB2DEC" w14:paraId="1736CB9C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C0F1D0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099219" w14:textId="77777777" w:rsidR="00FB2DEC" w:rsidRDefault="00FB2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FB2DEC" w14:paraId="2D75BC18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2DE355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770E8A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Rūpnieciskās zivju apstrādes galdi (šķirošanas/sagatavošanas galdi).</w:t>
            </w:r>
          </w:p>
        </w:tc>
      </w:tr>
      <w:tr w:rsidR="00FB2DEC" w14:paraId="193B34DE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BDB738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2A924C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Zivju produktu manuāla šķirošana, sagatavošana, porciju sadalīšana un apgriešana. Dizainam jābūt ārkārtīgi higiēniskam un izturīgam pret zivju apstrādes korozīvo vidi (sāls/sālījums/ūdens).</w:t>
            </w:r>
          </w:p>
        </w:tc>
      </w:tr>
      <w:tr w:rsidR="00FB2DEC" w14:paraId="3A02C690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67F886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Ārējie 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B5F849" w14:textId="77777777" w:rsidR="00FB2DEC" w:rsidRDefault="00FB2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B2DEC" w14:paraId="534F4C2B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884514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garums (L)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CEBDAC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1580 mm–1620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B2DEC" w14:paraId="38BF69ED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2A01E9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dziļums (D)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981DE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690 mm–710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B2DEC" w14:paraId="17E4FB01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4F88A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augstums (A)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397907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840 mm–860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B2DEC" w14:paraId="729C4A14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7E19B3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2. Konstrukcija un materiāli (kritiski)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ACB4AD" w14:textId="77777777" w:rsidR="00FB2DEC" w:rsidRDefault="00FB2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B2DEC" w14:paraId="461A89B9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D2DD9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Materiāls (minimums)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8B1110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Izgatavots no AISI 304 nerūsējošā tērauda.</w:t>
            </w:r>
          </w:p>
        </w:tc>
      </w:tr>
      <w:tr w:rsidR="00FB2DEC" w14:paraId="3AE2618A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22622A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Materiāls (ieteikums)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1CA49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Zivju apstrādes korozīvās vides dēļ materiālam jābūt specializētam vai pastiprinātam (ļoti ieteicams izmantot AISI 316).</w:t>
            </w:r>
          </w:p>
        </w:tc>
      </w:tr>
      <w:tr w:rsidR="00FB2DEC" w14:paraId="4D568CEB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C4B637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Tipoloģija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8F0F9C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Izstrādāts ar kājām/rāmi brīvi stāvošai montāžai uz grīdas.</w:t>
            </w:r>
          </w:p>
        </w:tc>
      </w:tr>
      <w:tr w:rsidR="00FB2DEC" w14:paraId="1CB9AEF5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68E486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Darba virsmas konfigurācija (pielāgots izkārtojums)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13914B" w14:textId="77777777" w:rsidR="00FB2DEC" w:rsidRDefault="00FB2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B2DEC" w14:paraId="0B10E6DA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79B623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Darba virsmas biezums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4D1AFB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Tērauda darba virsmas biezumam jābūt 38–42 mm.</w:t>
            </w:r>
          </w:p>
        </w:tc>
      </w:tr>
      <w:tr w:rsidR="00FB2DEC" w14:paraId="3BDB62D6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75009B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Darba virsmas mala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A4F1C1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Darba virsmas malai (darba virsmas biezumam jābūt redzamam no sāniem) jābūt vismaz 40 mm biezam.</w:t>
            </w:r>
          </w:p>
        </w:tc>
      </w:tr>
      <w:tr w:rsidR="00FB2DEC" w14:paraId="52D94F3E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6B90F8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Sienas aizsargs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A56325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Jāiekļauj aizmugurējais atbalsta balsts (šļakatu aizsargs) ar augstumu 90–110 mm.</w:t>
            </w:r>
          </w:p>
        </w:tc>
      </w:tr>
      <w:tr w:rsidR="00FB2DEC" w14:paraId="75FDC5CC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C1DE54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Atkritumu apglabāšana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7B306E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Darba virsmas labajā pusē jābūt iebūvētai atverei/renei ātrai zivju atkritumu izvešanai.</w:t>
            </w:r>
          </w:p>
        </w:tc>
      </w:tr>
      <w:tr w:rsidR="00FB2DEC" w14:paraId="0AA70059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9A1B26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Griešanas/apstrādes zona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1033FA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Griešanai/apstrādei darba virsmas kreisajā pusē jāuzstāda specializēts pārtikas kvalitātes plastmasas ieliktnis/lente (PE vai līdzvērtīgs), kura maksimālais platums ir 180–220 mm.</w:t>
            </w:r>
          </w:p>
        </w:tc>
      </w:tr>
      <w:tr w:rsidR="00FB2DEC" w14:paraId="0F149802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C519D8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Drenāžas zona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7D4031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Atlikušajai nerūsējošā tērauda darba virsmai jābūt izgatavotai ar nelielu iedobumu/padziļinājumu, lai atvieglotu šķidruma noteci/noplūdi virzienā uz aizmuguri.</w:t>
            </w:r>
          </w:p>
        </w:tc>
      </w:tr>
      <w:tr w:rsidR="00FB2DEC" w14:paraId="7B6E6582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18301D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Higiēna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FA8287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Visām virsmām jābūt gludām, pilnībā sametinātām un tām jābūt viegli tīrāmām un mazgājamām ar augstspiediena strūklu.</w:t>
            </w:r>
          </w:p>
        </w:tc>
      </w:tr>
      <w:tr w:rsidR="00FB2DEC" w14:paraId="6D41F33F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391EB7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Kājas/pamatne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5C414E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Stabilai grīdas montāžai jābūt iekļautai regulējamām nerūsējošā tērauda kājām/kājiņiem.</w:t>
            </w:r>
          </w:p>
        </w:tc>
      </w:tr>
      <w:tr w:rsidR="00FB2DEC" w14:paraId="1F97EAD6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1DB4A5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4. 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A7E20E" w14:textId="77777777" w:rsidR="00FB2DEC" w:rsidRDefault="00FB2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B2DEC" w14:paraId="24F317F9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18CC9D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Standarti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6E77B5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Jāievēro piemērojamie ES noteikumi par materiāliem, kas nonāk saskarē ar pārtiku, un higiēnas standarti (HACCP).</w:t>
            </w:r>
          </w:p>
        </w:tc>
      </w:tr>
      <w:tr w:rsidR="00FB2DEC" w14:paraId="1D6C551D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EB6E4C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F30DFD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Piegādātājam jānodrošina četru pilnīgu un pilnībā funkcionējošu galda bloku piegāde, iekļaujot norādīto pielāgoto izkārtojumu (kreisās puses plastmasas līste, labās puses notekcaurule, padziļināta drenāžas virsma). Piedāvājumā skaidri jāiekļauj: galda bloks (darba virsma/šļakatu aizsargs/rāmis), kājas, regulējamas pēdas un uzstādīta plastmasas griešanas līste.</w:t>
            </w:r>
          </w:p>
        </w:tc>
      </w:tr>
      <w:tr w:rsidR="00FB2DEC" w14:paraId="2C4FF017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0A07D5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DB6F76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montāžas instrukcijas un CE atbilstības deklarācija latviešu vai angļu valodā.</w:t>
            </w:r>
          </w:p>
        </w:tc>
      </w:tr>
      <w:tr w:rsidR="00FB2DEC" w14:paraId="18EC8F2E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BA5D54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9B111E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463DA509" w14:textId="77777777" w:rsidR="00FB2DEC" w:rsidRDefault="00FB2D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FB2DEC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27297A0-09FB-4602-87AB-C6750178C1E3}"/>
  </w:font>
  <w:font w:name="Google Sans">
    <w:charset w:val="00"/>
    <w:family w:val="auto"/>
    <w:pitch w:val="default"/>
    <w:embedBold r:id="rId2" w:fontKey="{BC4D6450-20D7-426F-B3FF-ADEF505BD0E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E747D44-E03E-45B1-A0E9-A03F9DC1224A}"/>
    <w:embedBold r:id="rId4" w:fontKey="{90197955-42F4-4410-A336-F3EB17041B5C}"/>
  </w:font>
  <w:font w:name="Google Sans Text">
    <w:charset w:val="00"/>
    <w:family w:val="auto"/>
    <w:pitch w:val="default"/>
    <w:embedRegular r:id="rId5" w:fontKey="{F91D76A1-5AB0-43E8-A976-F87226457E7C}"/>
    <w:embedBold r:id="rId6" w:fontKey="{8673D3BC-9E7A-412A-9DE3-7957FBD3BBD6}"/>
    <w:embedBoldItalic r:id="rId7" w:fontKey="{B6A70D5E-A89D-4A3F-BE5D-FC0B779FC16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21FBA539-6347-4DB5-9D3F-9187211790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DEC"/>
    <w:rsid w:val="001C2228"/>
    <w:rsid w:val="001F189B"/>
    <w:rsid w:val="0085777E"/>
    <w:rsid w:val="00AB3CA1"/>
    <w:rsid w:val="00B47350"/>
    <w:rsid w:val="00D210E5"/>
    <w:rsid w:val="00FB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856AF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2349</Characters>
  <DocSecurity>0</DocSecurity>
  <Lines>19</Lines>
  <Paragraphs>5</Paragraphs>
  <ScaleCrop>false</ScaleCrop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2025-11-20T07:27:00Z</dcterms:created>
  <dcterms:modified xsi:type="dcterms:W3CDTF">2025-11-21T18:40:00Z</dcterms:modified>
</cp:coreProperties>
</file>