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C45C" w14:textId="77777777" w:rsidR="001C14A4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691DB05F" w14:textId="77777777" w:rsidR="001C14A4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3F6B5A3A" w14:textId="70CD936B" w:rsidR="001C14A4" w:rsidRPr="00F32BFB" w:rsidRDefault="00F32BF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" w:hAnsiTheme="minorHAnsi" w:cs="Google Sans"/>
          <w:b/>
          <w:bCs/>
          <w:color w:val="1B1C1D"/>
          <w:sz w:val="28"/>
          <w:szCs w:val="28"/>
          <w:lang w:val="lv-LV"/>
        </w:rPr>
      </w:pPr>
      <w:r w:rsidRPr="00F32BFB">
        <w:rPr>
          <w:rFonts w:ascii="Google Sans" w:eastAsia="Google Sans" w:hAnsi="Google Sans" w:cs="Google Sans"/>
          <w:b/>
          <w:bCs/>
          <w:color w:val="1B1C1D"/>
          <w:sz w:val="28"/>
          <w:szCs w:val="28"/>
        </w:rPr>
        <w:t>RŪPNIECISKĀS ATVĒRTĀS PLAUKTU SISTĒMAS (2 LĪMEŅI)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C14A4" w14:paraId="2349CD97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712EAD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1860E3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1C14A4" w14:paraId="4664CC7D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60EDA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88EFCF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C14A4" w14:paraId="23B51D60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05ADA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E3BC22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Industriālie atvērtie plauktu bloki (zema profila, 2 līmeņi).</w:t>
            </w:r>
          </w:p>
        </w:tc>
      </w:tr>
      <w:tr w:rsidR="001C14A4" w14:paraId="0B1F81D3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34A81D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22623C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Higiēniska un pieejama aprīkojuma, piederumu un sastāvdaļu uzglabāšanas vieta zem darba virsmām vai kā atsevišķa zema līmeņa uzglabāšanas vieta komerciālās un rūpnieciskās virtuvēs.</w:t>
            </w:r>
          </w:p>
        </w:tc>
      </w:tr>
      <w:tr w:rsidR="001C14A4" w14:paraId="344E7795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42FF4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Ārējie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70753D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14A4" w14:paraId="156AB287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4E617A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FE50B2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mm–1420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5EED89D8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4FB43E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C28823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380 mm–420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73408784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CE093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449CCF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650 mm–690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794DE922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9BB663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Konstrukcija un līmeņi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B0A8F1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14A4" w14:paraId="001F2C35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F5B769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8A0CF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Pilnībā izgatavots no AISI 304 nerūsējošā tērauda.</w:t>
            </w:r>
          </w:p>
        </w:tc>
      </w:tr>
      <w:tr w:rsidR="001C14A4" w14:paraId="7E7430E4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F98A3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BF8592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Atvērti plaukti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struktūra.</w:t>
            </w:r>
          </w:p>
        </w:tc>
      </w:tr>
      <w:tr w:rsidR="001C14A4" w14:paraId="19B84CED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48899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Plauktu skaits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793377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iekļautiem 2 fiksēta augstuma vai augstumā regulējama augstuma plauktiem/līmeņiem (ieskaitot augšējo virsmu/rāmi).</w:t>
            </w:r>
          </w:p>
        </w:tc>
      </w:tr>
      <w:tr w:rsidR="001C14A4" w14:paraId="17C5E7CC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6BDAC4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B473A9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Gluda, bezšuvju apdare, kas piemērota biežai tīrīšanai un atbilst pārtikas nekaitīguma standartiem.</w:t>
            </w:r>
          </w:p>
        </w:tc>
      </w:tr>
      <w:tr w:rsidR="001C14A4" w14:paraId="6DD1DF1C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5A48F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Kājas/pamatne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ACF223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Stabilai grīdas montāžai jābūt iekļautai regulējamām nerūsējošā tērauda kājām/kājiņiem.</w:t>
            </w:r>
          </w:p>
        </w:tc>
      </w:tr>
      <w:tr w:rsidR="001C14A4" w14:paraId="3852E856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69306E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73BE29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14A4" w14:paraId="2078766D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A802FB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874BEC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Jāievēro piemērojamie ES noteikumi par materiāliem, kas nonāk saskarē ar pārtiku, un drošības standarti.</w:t>
            </w:r>
          </w:p>
        </w:tc>
      </w:tr>
      <w:tr w:rsidR="001C14A4" w14:paraId="2DBAC411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63F755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145983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20 pilnīgu un pilnībā funkcionējošu plauktu vienību piegāde, ieskaitot visas nepieciešamās kājas, plauktus un regulējamās pēdiņas.</w:t>
            </w:r>
          </w:p>
        </w:tc>
      </w:tr>
      <w:tr w:rsidR="001C14A4" w14:paraId="00238C4C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092F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13294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 latviešu vai angļu valodā: montāžas instrukcijas un CE atbilstības deklarācija.</w:t>
            </w:r>
          </w:p>
        </w:tc>
      </w:tr>
      <w:tr w:rsidR="001C14A4" w14:paraId="0930F7F8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9EA9E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3A9347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36A58B29" w14:textId="77777777" w:rsidR="001C14A4" w:rsidRDefault="001C14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1C14A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DE9EE1D-520A-4794-8C28-398F5BE1E3B2}"/>
  </w:font>
  <w:font w:name="Google Sans">
    <w:charset w:val="00"/>
    <w:family w:val="auto"/>
    <w:pitch w:val="default"/>
    <w:embedBold r:id="rId2" w:fontKey="{AB5D9C77-EC13-467F-85FA-26883C5C12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6A3FCD9-D117-48A5-B7EE-C1D5F854E03B}"/>
    <w:embedBold r:id="rId4" w:fontKey="{FD6CB3AA-D4FD-4332-AC35-F52D60C96C50}"/>
  </w:font>
  <w:font w:name="Google Sans Text">
    <w:charset w:val="00"/>
    <w:family w:val="auto"/>
    <w:pitch w:val="default"/>
    <w:embedRegular r:id="rId5" w:fontKey="{96CAD728-E9C8-4E31-9D12-7FC0B5392044}"/>
    <w:embedBold r:id="rId6" w:fontKey="{66205E5E-475A-4C42-8BAD-CED77B4268A5}"/>
    <w:embedBoldItalic r:id="rId7" w:fontKey="{AD0F15E6-7C6A-499E-93B3-EE0EBA81AF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462BB62-1EEA-4EFA-B6BD-8E484711F8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4A4"/>
    <w:rsid w:val="001C14A4"/>
    <w:rsid w:val="00342E74"/>
    <w:rsid w:val="006D40E8"/>
    <w:rsid w:val="00B404C1"/>
    <w:rsid w:val="00D210E5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AFAAA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DocSecurity>0</DocSecurity>
  <Lines>11</Lines>
  <Paragraphs>3</Paragraphs>
  <ScaleCrop>false</ScaleCrop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2025-11-20T06:59:00Z</dcterms:created>
  <dcterms:modified xsi:type="dcterms:W3CDTF">2025-11-21T18:46:00Z</dcterms:modified>
</cp:coreProperties>
</file>