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54788" w14:textId="77777777" w:rsidR="00DD0170" w:rsidRDefault="00DD017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000000"/>
        </w:rPr>
      </w:pPr>
    </w:p>
    <w:p w14:paraId="2BC5FFF4" w14:textId="77777777" w:rsidR="00DD0170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Annex No. 2</w:t>
      </w:r>
    </w:p>
    <w:p w14:paraId="65F8FB6C" w14:textId="77777777" w:rsidR="00DD0170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1BD23887" w14:textId="77777777" w:rsidR="00DD0170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Purchase of Industrial Work Tables with Undershelf</w:t>
      </w:r>
    </w:p>
    <w:p w14:paraId="6ACF41CC" w14:textId="77777777" w:rsidR="00DD0170" w:rsidRDefault="00DD017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D0170" w14:paraId="672BA74B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1C1623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8A0D43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DD0170" w14:paraId="5EFB88DF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BDCDED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91C33B" w14:textId="77777777" w:rsidR="00DD0170" w:rsidRDefault="00DD0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D0170" w14:paraId="67A216AA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BEB610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5B88F6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Work Tables on Legs with Integrated Undershelf.</w:t>
            </w:r>
          </w:p>
        </w:tc>
      </w:tr>
      <w:tr w:rsidR="00DD0170" w14:paraId="416C8885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4C54AB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5906F4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General preparation, manual sorting, and utility work in commercial and industrial kitchens, requiring easy-to-clean storage space below the work surface.</w:t>
            </w:r>
          </w:p>
        </w:tc>
      </w:tr>
      <w:tr w:rsidR="00DD0170" w14:paraId="274E92D1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BE33E6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External 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D9F9BD" w14:textId="77777777" w:rsidR="00DD0170" w:rsidRDefault="00DD0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DD0170" w14:paraId="1EF4FB5C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631686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Length (L)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63C7CE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1380 mm – 1420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(Medium single-operator workstation size).</w:t>
            </w:r>
          </w:p>
        </w:tc>
      </w:tr>
      <w:tr w:rsidR="00DD0170" w14:paraId="1155AF7A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5BC3E0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Depth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763ED7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690 mm – 710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(Standard 700 Series depth).</w:t>
            </w:r>
          </w:p>
        </w:tc>
      </w:tr>
      <w:tr w:rsidR="00DD0170" w14:paraId="2B9EA2FF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3987FB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Height (H)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22658C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840 mm – 860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(Standard working height).</w:t>
            </w:r>
          </w:p>
        </w:tc>
      </w:tr>
      <w:tr w:rsidR="00DD0170" w14:paraId="28D12F61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DFE321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lastRenderedPageBreak/>
              <w:t>2. Construction and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1968AA" w14:textId="77777777" w:rsidR="00DD0170" w:rsidRDefault="00DD0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DD0170" w14:paraId="51A00331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136C1C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276024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Manufactured entirely from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AISI 304 Stainless 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D0170" w14:paraId="41DA832B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A75EE6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Worktop Edge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F046D7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Worktop must have a flat edge thickness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D0170" w14:paraId="6C1F408D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E6EA06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Frame/Legs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ACED7B" w14:textId="7A1FFB3C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Frame constructed from stainless steel tubular profile (e.g., 5 cm).</w:t>
            </w:r>
          </w:p>
        </w:tc>
      </w:tr>
      <w:tr w:rsidR="00DD0170" w14:paraId="7542F9FF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FC5C42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Undershelf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6C0D32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include one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full-length bottom shelf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constructed from stainless steel for storage.</w:t>
            </w:r>
          </w:p>
        </w:tc>
      </w:tr>
      <w:tr w:rsidR="00DD0170" w14:paraId="21170A3E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7DACBD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Assembly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58A74C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Units must be supplied disassembled but manufactured with a revolutionary system that allows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quick installation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D0170" w14:paraId="2B73E94C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F0BB20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Base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4782DB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include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adjustable feet/legs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stable floor mounting.</w:t>
            </w:r>
          </w:p>
        </w:tc>
      </w:tr>
      <w:tr w:rsidR="00DD0170" w14:paraId="413AB123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C9C501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977A47" w14:textId="77777777" w:rsidR="00DD0170" w:rsidRDefault="00DD0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DD0170" w14:paraId="0ABC573E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AA602A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Standards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37D392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Must comply with applicable EU food contact material regulations and hygiene standards (HACCP).</w:t>
            </w:r>
          </w:p>
        </w:tc>
      </w:tr>
      <w:tr w:rsidR="00DD0170" w14:paraId="1C717047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6B98C5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D0C710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must ensure the delivery of three complete and fully functional table units, including the worktop, legs, and the mandatory bottom shelf, along with all necessary assembly hardware.</w:t>
            </w:r>
          </w:p>
        </w:tc>
      </w:tr>
      <w:tr w:rsidR="00DD0170" w14:paraId="2B6E217D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ED27DD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1F1B7C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assembly instructions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D0170" w14:paraId="13CC0C30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079027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31F68B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15FC512D" w14:textId="77777777" w:rsidR="00DD0170" w:rsidRDefault="00DD01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DD0170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791FDAA5-7F9A-6045-9E6F-49C214A4AC9F}"/>
    <w:embedBold r:id="rId2" w:fontKey="{DD77E2F3-8BDF-1942-B78A-BEC5526791C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C1F38B1-99AE-1043-BEE0-66AD48C70AF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7BE8D7F-9439-7547-A82C-9FBD33A61E61}"/>
  </w:font>
  <w:font w:name="Google Sans">
    <w:altName w:val="Calibri"/>
    <w:panose1 w:val="020B0604020202020204"/>
    <w:charset w:val="00"/>
    <w:family w:val="auto"/>
    <w:pitch w:val="default"/>
    <w:embedRegular r:id="rId5" w:fontKey="{61414EC2-B257-0E46-8228-816BC52359F0}"/>
    <w:embedBold r:id="rId6" w:fontKey="{8C28EB46-EBB4-E748-9063-2823809744BB}"/>
  </w:font>
  <w:font w:name="Google Sans Text">
    <w:altName w:val="Calibri"/>
    <w:panose1 w:val="020B0604020202020204"/>
    <w:charset w:val="00"/>
    <w:family w:val="auto"/>
    <w:pitch w:val="default"/>
    <w:embedRegular r:id="rId7" w:fontKey="{7953FC6B-2EF4-A440-BF85-42040B4FB0FC}"/>
    <w:embedBold r:id="rId8" w:fontKey="{D66A7043-7B0C-C445-B89A-78EC363A79A5}"/>
    <w:embedBoldItalic r:id="rId9" w:fontKey="{F2ADB4D3-04A1-5047-8D11-A89A8906576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A5477B30-47FF-CA48-A22C-D7CBC7A70B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0F7C6698-B427-CB4B-BD1B-0D7E22AE9E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170"/>
    <w:rsid w:val="006233AD"/>
    <w:rsid w:val="006F61E7"/>
    <w:rsid w:val="00D210E5"/>
    <w:rsid w:val="00DD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FA02CF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263</Words>
  <Characters>1501</Characters>
  <DocSecurity>0</DocSecurity>
  <Lines>12</Lines>
  <Paragraphs>3</Paragraphs>
  <ScaleCrop>false</ScaleCrop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2025-11-20T11:03:00Z</dcterms:created>
  <dcterms:modified xsi:type="dcterms:W3CDTF">2025-11-20T11:03:00Z</dcterms:modified>
</cp:coreProperties>
</file>