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CCC653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06E63" w:rsidRPr="00F06E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ATEX-CERTIFIED GLUEBOARD FLYKILLERS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76"/>
        <w:gridCol w:w="1334"/>
        <w:gridCol w:w="1804"/>
        <w:gridCol w:w="1902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C1396E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06E63" w:rsidRPr="00F06E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ATEX-CERTIFIED GLUEBOARD FLYKILLERS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96DEC"/>
    <w:rsid w:val="0046189A"/>
    <w:rsid w:val="005E67C2"/>
    <w:rsid w:val="0070628F"/>
    <w:rsid w:val="007C4FBC"/>
    <w:rsid w:val="00853964"/>
    <w:rsid w:val="00B10D9D"/>
    <w:rsid w:val="00C344C6"/>
    <w:rsid w:val="00D15732"/>
    <w:rsid w:val="00E67025"/>
    <w:rsid w:val="00F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2025-11-21T20:23:00Z</dcterms:modified>
</cp:coreProperties>
</file>