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33FD46E3" w14:textId="77777777" w:rsidR="004F2ADF" w:rsidRDefault="004F2ADF" w:rsidP="004F2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C2E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KOMERCIĀLIE MUŠU SLAZDI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4F2ADF"/>
    <w:rsid w:val="0054041E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2025-11-22T10:48:00Z</dcterms:modified>
</cp:coreProperties>
</file>