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EC64" w14:textId="77777777" w:rsidR="000E7EB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67FC9CE1" w14:textId="77777777" w:rsidR="000E7EB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6BFA7702" w14:textId="77777777" w:rsidR="00077889" w:rsidRDefault="00077889" w:rsidP="0007788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96579">
        <w:rPr>
          <w:rFonts w:ascii="Times New Roman" w:eastAsia="Times New Roman" w:hAnsi="Times New Roman" w:cs="Times New Roman"/>
          <w:b/>
          <w:bCs/>
          <w:sz w:val="27"/>
          <w:szCs w:val="27"/>
        </w:rPr>
        <w:t>RŪPNIECISKĀ ELEKTRISKĀ CEPŠANAS PLĀKSNE UZ ATVĒRTĀ STATŅA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E7EBA" w14:paraId="3B0F3EA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7735FF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5F7B7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0E7EBA" w14:paraId="3C51582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E31A4E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74FE6C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E7EBA" w14:paraId="2945878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AF2DEE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81B69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Rūpnieciskās elektriskās cepšanas pannas (gluda virsma) uz atvērta statīva.</w:t>
            </w:r>
          </w:p>
        </w:tc>
      </w:tr>
      <w:tr w:rsidR="000E7EBA" w14:paraId="05B103D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6C4DDB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F3BD46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Augstas veiktspējas gaļas, zivju un dārzeņu grilēšana un apcepšana precīzā temperatūrā (līdz 300 °C), piemērota nepārtrauktai lietošanai profesionālā virtuves vidē. Paredzēta nemanāmai integrācijai modulārā gatavošanas līnijā.</w:t>
            </w:r>
          </w:p>
        </w:tc>
      </w:tr>
      <w:tr w:rsidR="000E7EBA" w14:paraId="4E062EC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EE228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Grila ierīces specifikācijas (cepšanas virsma)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F8ECD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0E7EBA" w14:paraId="415D769A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C8B9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platums (P)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C4D648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mm–810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55B6855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9BC1BF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48106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720 mm–740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(Standarta 700. sērijas dziļums).</w:t>
            </w:r>
          </w:p>
        </w:tc>
      </w:tr>
      <w:tr w:rsidR="000E7EBA" w14:paraId="425634A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26435B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(H) (tikai augšējā iekārta)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F2D15A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280 mm–300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0C383CE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2DAA2E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Plāksnes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E6683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Gluds (L) mīkstais tērauds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vai hromēta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virsmas plāksne.</w:t>
            </w:r>
          </w:p>
        </w:tc>
      </w:tr>
      <w:tr w:rsidR="000E7EBA" w14:paraId="754066C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63493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Plātnes biezums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9BDB8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Grila plāksnes biezums: 10 mm – 15 mm (lai nodrošinātu ātru uzsilšanu un atjaunošanos).</w:t>
            </w:r>
          </w:p>
        </w:tc>
      </w:tr>
      <w:tr w:rsidR="000E7EBA" w14:paraId="0E3BE4A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B40A1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Temperatūras diapazons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F3923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Termostatiska temperatūras kontrole no 100°C līdz 300°C.</w:t>
            </w:r>
          </w:p>
        </w:tc>
      </w:tr>
      <w:tr w:rsidR="000E7EBA" w14:paraId="0F06CA6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BF8A66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Apkures zonas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2D399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Viena apkures zona.</w:t>
            </w:r>
          </w:p>
        </w:tc>
      </w:tr>
      <w:tr w:rsidR="000E7EBA" w14:paraId="7B42A7E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8F403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Drenāža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9E2D7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Ietver slīpu virsmu uz priekšu, atveri tauku savākšanai un noņemamu savākšanas paplāti.</w:t>
            </w:r>
          </w:p>
        </w:tc>
      </w:tr>
      <w:tr w:rsidR="000E7EBA" w14:paraId="142D5FA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17223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47B5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IPX5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pakāpes ūdens aizsardzība.</w:t>
            </w:r>
          </w:p>
        </w:tc>
      </w:tr>
      <w:tr w:rsidR="000E7EBA" w14:paraId="62E9433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C2EDD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Atbalsta statīva specifikācijas (atvērta pamatne)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5EA4E8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0E7EBA" w14:paraId="15AE465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C40386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Saderība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7F92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Statīvam jābūt projektētam tā, lai tas lieliski ietilptu 400 mm platā augšējā moduļa novietojumā.</w:t>
            </w:r>
          </w:p>
        </w:tc>
      </w:tr>
      <w:tr w:rsidR="000E7EBA" w14:paraId="724E836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CCD35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Statīva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D48DBE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no AISI-304 nerūsējošā tērauda ar stabilu konstrukciju.</w:t>
            </w:r>
          </w:p>
        </w:tc>
      </w:tr>
      <w:tr w:rsidR="000E7EBA" w14:paraId="1D7517E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139D9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Statīva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0C8D4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Ārējais platums (P): 390 mm – 410 mm. Ārējais dziļums (D): 720 mm – 740 mm. Ārējais augstums (A): 550 mm – 570 mm.</w:t>
            </w:r>
          </w:p>
        </w:tc>
      </w:tr>
      <w:tr w:rsidR="000E7EBA" w14:paraId="1F6B46B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21C25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Statīva funkcionalitāte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8846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Kalpo kā atvērts uzglabāšanas elements. Saliktas vienības (cepšanas virsma + statīvs) kopējam augstumam jābūt aptuveni 850–900 mm.</w:t>
            </w:r>
          </w:p>
        </w:tc>
      </w:tr>
      <w:tr w:rsidR="000E7EBA" w14:paraId="35CD42D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85C82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Pēdas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5B836A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precīzi noregulētu augstumu, jābūt regulējamām kājām.</w:t>
            </w:r>
          </w:p>
        </w:tc>
      </w:tr>
      <w:tr w:rsidR="000E7EBA" w14:paraId="551377B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8AEB7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Tehniskie un elektriskie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77B2CE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0E7EBA" w14:paraId="340059F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E5142D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Jauda/slodze (augšējā vienība)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43FAFB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Elektriskā pievienotā slodze: 4,5 kW – 5,5 kW.</w:t>
            </w:r>
          </w:p>
        </w:tc>
      </w:tr>
      <w:tr w:rsidR="000E7EBA" w14:paraId="62D2906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87DFB4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avots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DABBF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V, 3 fāzes + neitrālais vads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50 Hz.</w:t>
            </w:r>
          </w:p>
        </w:tc>
      </w:tr>
      <w:tr w:rsidR="000E7EBA" w14:paraId="2404EFA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FBC83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3BDFC9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divu pilnībā saliktu, lietošanai gatavu iekārtu piegāde, kas sastāv no fritiera-virsmas un atvērta statīva. Piedāvājumā skaidri jāiekļauj: fritiera-virsma, integrētā tauku savākšanas paplāte, atvērtais statīvs un visi nepieciešamie savienošanas materiāli.</w:t>
            </w:r>
          </w:p>
        </w:tc>
      </w:tr>
      <w:tr w:rsidR="000E7EBA" w14:paraId="3BC6F5F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6A6DA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E4C6E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iesniegtam latviešu vai angļu valodā: lietotāja vadītājs, elektriskās shēmas, tehniskās apkopes instrukcijas un CE Atitikties Deklaracija.</w:t>
            </w:r>
          </w:p>
        </w:tc>
      </w:tr>
      <w:tr w:rsidR="000E7EBA" w14:paraId="0EA0A7F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D80FE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E6E9B6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Mažiausiai 24 mėnesių pilna gamintojo arba tiekėjo garantija.</w:t>
            </w:r>
          </w:p>
        </w:tc>
      </w:tr>
    </w:tbl>
    <w:p w14:paraId="44584EBA" w14:textId="77777777" w:rsidR="000E7EBA" w:rsidRDefault="000E7E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0E7EB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A1F79F8-6E12-4D99-83DC-49E5E39ECDF5}"/>
  </w:font>
  <w:font w:name="Google Sans">
    <w:altName w:val="Calibri"/>
    <w:charset w:val="00"/>
    <w:family w:val="auto"/>
    <w:pitch w:val="default"/>
  </w:font>
  <w:font w:name="Google Sans Text">
    <w:charset w:val="00"/>
    <w:family w:val="auto"/>
    <w:pitch w:val="default"/>
    <w:embedRegular r:id="rId2" w:fontKey="{2A87CAC4-6AAA-4538-8E12-0D54F2FA8F18}"/>
    <w:embedBold r:id="rId3" w:fontKey="{469CA2B9-EE6F-439B-857C-53CEB1AC9978}"/>
    <w:embedBoldItalic r:id="rId4" w:fontKey="{D913D1AF-5473-4205-BCE9-FEB0E3406A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F510042-818F-4923-B713-5A1AAD16FF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6D5C3C0-DEEB-46AD-910B-1169D5B5FE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BA"/>
    <w:rsid w:val="00077889"/>
    <w:rsid w:val="000E7EBA"/>
    <w:rsid w:val="0054041E"/>
    <w:rsid w:val="006773DF"/>
    <w:rsid w:val="008E7EC3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0D84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2140</Characters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2025-11-20T20:31:00Z</dcterms:created>
  <dcterms:modified xsi:type="dcterms:W3CDTF">2025-11-22T11:08:00Z</dcterms:modified>
</cp:coreProperties>
</file>