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6192ED4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CC4DE3" w:rsidRPr="00CC4D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ELECTRIC FRY-TOP GRIDDLE ON OPEN STAND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08"/>
        <w:gridCol w:w="1328"/>
        <w:gridCol w:w="1792"/>
        <w:gridCol w:w="1888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DEDC37D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CC4DE3" w:rsidRPr="00CC4DE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ELECTRIC FRY-TOP GRIDDLE ON OPEN STAND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B10D9D"/>
    <w:rsid w:val="00BA2C45"/>
    <w:rsid w:val="00C344C6"/>
    <w:rsid w:val="00CC4DE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2025-11-21T20:44:00Z</dcterms:modified>
</cp:coreProperties>
</file>