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B140" w14:textId="77777777" w:rsidR="00550D07" w:rsidRPr="0029471E" w:rsidRDefault="00550D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  <w:lang w:val="lt-LT"/>
        </w:rPr>
      </w:pPr>
    </w:p>
    <w:p w14:paraId="2B60D6F7" w14:textId="77777777" w:rsidR="00550D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Annex No. 2</w:t>
      </w:r>
    </w:p>
    <w:p w14:paraId="3D239F17" w14:textId="77777777" w:rsidR="00550D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Technical Specification</w:t>
      </w:r>
    </w:p>
    <w:p w14:paraId="1A9B1BA3" w14:textId="77777777" w:rsidR="00550D07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Purchase of Industrial Insulated Cooling Vat for Caviar/Food Processing</w:t>
      </w:r>
    </w:p>
    <w:p w14:paraId="4B7FED5E" w14:textId="77777777" w:rsidR="00550D07" w:rsidRDefault="00550D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50D07" w14:paraId="37947BC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C20EF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C5993D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Requirement</w:t>
            </w:r>
          </w:p>
        </w:tc>
      </w:tr>
      <w:tr w:rsidR="00550D07" w14:paraId="2B3AC7F5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5D20C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BEC93B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550D07" w14:paraId="1AC56AD3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15CE96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A2F60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– Industrial Vertical Cooling Vat with Integrated Refrigeration Unit.</w:t>
            </w:r>
          </w:p>
        </w:tc>
      </w:tr>
      <w:tr w:rsidR="00550D07" w14:paraId="0A26D989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9FD2E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6BC9BA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Designed for rapid, stable cooling and controlled storage/stirring of delicate food products, such as caviar, sauces, or creams, requiring homogeneous temperature distribution and strict cold chain maintenance.</w:t>
            </w:r>
          </w:p>
        </w:tc>
      </w:tr>
      <w:tr w:rsidR="00550D07" w14:paraId="5425650D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42501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Capacity and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BC4EBB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4835A86A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A28CF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Nominal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07F45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50 Litres – 55 Litres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</w:t>
            </w:r>
          </w:p>
        </w:tc>
      </w:tr>
      <w:tr w:rsidR="00550D07" w14:paraId="3729CA0B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8AB92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External Width (W)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EF0F46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500 mm – 540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78FE265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38EB20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External Depth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A11060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550 mm – 580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1223E249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11ADF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External Height (H - Closed)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4CFA1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1030 mm – 1070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12C9C538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CC365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lastRenderedPageBreak/>
              <w:t>2. Cooling and Temperature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D0A7FF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38E3EF58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9FB82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Refrigeration Unit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69977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Mandatory inclusion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of an integrated refrigerating unit.</w:t>
            </w:r>
          </w:p>
        </w:tc>
      </w:tr>
      <w:tr w:rsidR="00550D07" w14:paraId="08C50B3E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1D145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Target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A616CA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Capable of achieving and maintaining a stable working temperature in the range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0C to +4C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2B4B250D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D046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Insulation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AF4DD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Double-walled insulated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construction.</w:t>
            </w:r>
          </w:p>
        </w:tc>
      </w:tr>
      <w:tr w:rsidR="00550D07" w14:paraId="65FA0DBE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D930A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Temperature Monitoring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2D253B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a functional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measuring rod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(measuring stick) and digital display/sensor for temperature control.</w:t>
            </w:r>
          </w:p>
        </w:tc>
      </w:tr>
      <w:tr w:rsidR="00550D07" w14:paraId="3EDABF69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E0C8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Agitator/Stirrer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63CDCA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Includes an integrated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agitator motor/stirrer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homogeneous cooling.</w:t>
            </w:r>
          </w:p>
        </w:tc>
      </w:tr>
      <w:tr w:rsidR="00550D07" w14:paraId="374196C3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EDF0BD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Agitator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397B7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stirring mechanism 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safety feature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(e.g., gravity switch) that automatically stops the agitation if the lid is opened.</w:t>
            </w:r>
          </w:p>
        </w:tc>
      </w:tr>
      <w:tr w:rsidR="00550D07" w14:paraId="5FDBC697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41823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Construction and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D6DD7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517A3D2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E87D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Material (Minimum)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F108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Manufactured 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high-quality Stainless Steel (AISI 304 minimum)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 Inner tank must be highly corrosion-resistant for use with food/brine solutions.</w:t>
            </w:r>
          </w:p>
        </w:tc>
      </w:tr>
      <w:tr w:rsidR="00550D07" w14:paraId="0214BCC5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88AB80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Lid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283F64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Includes a hinged stainless steel lid with a min 20 cm diameter opening.</w:t>
            </w:r>
          </w:p>
        </w:tc>
      </w:tr>
      <w:tr w:rsidR="00550D07" w14:paraId="4044FBFE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9A722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Drainage Outlet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1A6942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Must include a hygienic milk/product outlet connection (e.g., DN50, SMS51, or Triclamp outlet with stainless steel throttling valve).</w:t>
            </w:r>
          </w:p>
        </w:tc>
      </w:tr>
      <w:tr w:rsidR="00550D07" w14:paraId="696B9FB3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4123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Base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BBCB1B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Equipped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adjustable support feet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leveling the vat on uneven floors.</w:t>
            </w:r>
          </w:p>
        </w:tc>
      </w:tr>
      <w:tr w:rsidR="00550D07" w14:paraId="210E757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A8E8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Electrical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9A146D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04017244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BCFDD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Supply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640ADB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230 V, 50 Hz.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5867925A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89541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Electrical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6C222B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Electrical circuits must be protected against water or steam ingress.</w:t>
            </w:r>
          </w:p>
        </w:tc>
      </w:tr>
      <w:tr w:rsidR="00550D07" w14:paraId="28B5C333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667285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441A6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The Supplier must ensure the delivery of a single fully functional unit, complete with the integrated refrigeration unit, agitator, measuring stick, and adjustable feet.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6904A961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0E56F0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A261B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25998211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2EAB1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527D31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full manufacturer or supplier warranty.</w:t>
            </w:r>
          </w:p>
        </w:tc>
      </w:tr>
    </w:tbl>
    <w:p w14:paraId="0D1F81AC" w14:textId="77777777" w:rsidR="00550D07" w:rsidRDefault="00550D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550D0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A1FE308-917C-5C4A-9601-BCEB31EF319D}"/>
    <w:embedBold r:id="rId2" w:fontKey="{1A1C1AF7-FF20-BC42-8CF7-D4F1739892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0283B17-B789-E241-9ECF-FD64A275E9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12328E-8AED-DE43-8691-4976E6F8C1BC}"/>
  </w:font>
  <w:font w:name="Google Sans">
    <w:panose1 w:val="020B0604020202020204"/>
    <w:charset w:val="00"/>
    <w:family w:val="auto"/>
    <w:pitch w:val="default"/>
    <w:embedRegular r:id="rId5" w:fontKey="{F6113790-8379-8E4E-8FCF-620B104900AB}"/>
    <w:embedBold r:id="rId6" w:fontKey="{54C5DB8D-C937-2547-A409-CBD9734FCBB1}"/>
  </w:font>
  <w:font w:name="Google Sans Text">
    <w:panose1 w:val="020B0604020202020204"/>
    <w:charset w:val="00"/>
    <w:family w:val="auto"/>
    <w:pitch w:val="default"/>
    <w:embedRegular r:id="rId7" w:fontKey="{97F274E6-9C35-D842-AD86-F6397C1E49F9}"/>
    <w:embedBold r:id="rId8" w:fontKey="{87F1B822-2F07-F345-939B-B753D1AC9702}"/>
    <w:embedBoldItalic r:id="rId9" w:fontKey="{9233A331-D4F7-9C4E-8D54-F156BB2408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2B8E4C79-BDEC-0841-B272-E949FD413E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9185244-99C5-A140-952A-BB732366A9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07"/>
    <w:rsid w:val="0029471E"/>
    <w:rsid w:val="00550D07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692D598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2198</Characters>
  <DocSecurity>0</DocSecurity>
  <Lines>18</Lines>
  <Paragraphs>5</Paragraphs>
  <ScaleCrop>false</ScaleCrop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2025-11-21T10:40:00Z</dcterms:created>
  <dcterms:modified xsi:type="dcterms:W3CDTF">2025-11-21T10:40:00Z</dcterms:modified>
</cp:coreProperties>
</file>